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CD" w:rsidRDefault="00FC0DCD" w:rsidP="00FC0DCD">
      <w:pPr>
        <w:rPr>
          <w:sz w:val="28"/>
          <w:szCs w:val="28"/>
        </w:rPr>
      </w:pPr>
      <w:r w:rsidRPr="00FC0DCD">
        <w:rPr>
          <w:sz w:val="40"/>
          <w:szCs w:val="40"/>
        </w:rPr>
        <w:t xml:space="preserve">                </w:t>
      </w:r>
      <w:r w:rsidRPr="00FC0DCD">
        <w:rPr>
          <w:b/>
          <w:sz w:val="40"/>
          <w:szCs w:val="40"/>
        </w:rPr>
        <w:t>TYPHOID MARY</w:t>
      </w:r>
      <w:r w:rsidRPr="00FC0DCD">
        <w:rPr>
          <w:sz w:val="28"/>
          <w:szCs w:val="28"/>
        </w:rPr>
        <w:t xml:space="preserve">                                             by Bob </w:t>
      </w:r>
      <w:proofErr w:type="spellStart"/>
      <w:r w:rsidRPr="00FC0DCD">
        <w:rPr>
          <w:sz w:val="28"/>
          <w:szCs w:val="28"/>
        </w:rPr>
        <w:t>O’Baldwin</w:t>
      </w:r>
      <w:proofErr w:type="spellEnd"/>
      <w:proofErr w:type="gramStart"/>
      <w:r w:rsidRPr="00FC0DCD">
        <w:rPr>
          <w:sz w:val="28"/>
          <w:szCs w:val="28"/>
        </w:rPr>
        <w:t>™  ©</w:t>
      </w:r>
      <w:proofErr w:type="gramEnd"/>
      <w:r w:rsidRPr="00FC0DCD">
        <w:rPr>
          <w:sz w:val="28"/>
          <w:szCs w:val="28"/>
        </w:rPr>
        <w:t xml:space="preserve">2018          </w:t>
      </w:r>
    </w:p>
    <w:p w:rsidR="00FC0DCD" w:rsidRPr="00FC0DCD" w:rsidRDefault="00FC0DCD" w:rsidP="00FC0DCD">
      <w:pPr>
        <w:rPr>
          <w:sz w:val="28"/>
          <w:szCs w:val="28"/>
        </w:rPr>
      </w:pPr>
      <w:r w:rsidRPr="00FC0DCD">
        <w:rPr>
          <w:b/>
          <w:sz w:val="28"/>
          <w:szCs w:val="28"/>
        </w:rPr>
        <w:t xml:space="preserve">GOOGLE:  </w:t>
      </w:r>
      <w:proofErr w:type="spellStart"/>
      <w:r w:rsidRPr="00FC0DCD">
        <w:rPr>
          <w:b/>
          <w:sz w:val="28"/>
          <w:szCs w:val="28"/>
        </w:rPr>
        <w:t>BaldwinBudget</w:t>
      </w:r>
      <w:proofErr w:type="spellEnd"/>
    </w:p>
    <w:p w:rsidR="00FC0DCD" w:rsidRDefault="00FC0DCD" w:rsidP="00FC0DCD">
      <w:pPr>
        <w:rPr>
          <w:sz w:val="28"/>
          <w:szCs w:val="28"/>
        </w:rPr>
      </w:pPr>
      <w:r w:rsidRPr="00FC0DCD">
        <w:rPr>
          <w:b/>
          <w:sz w:val="28"/>
          <w:szCs w:val="28"/>
        </w:rPr>
        <w:t>TYPHOID MARY</w:t>
      </w:r>
      <w:r w:rsidRPr="00FC0DCD">
        <w:rPr>
          <w:sz w:val="28"/>
          <w:szCs w:val="28"/>
        </w:rPr>
        <w:t xml:space="preserve"> was an early 20</w:t>
      </w:r>
      <w:r w:rsidRPr="00FC0DCD">
        <w:rPr>
          <w:sz w:val="28"/>
          <w:szCs w:val="28"/>
          <w:vertAlign w:val="superscript"/>
        </w:rPr>
        <w:t>th</w:t>
      </w:r>
      <w:r w:rsidRPr="00FC0DCD">
        <w:rPr>
          <w:sz w:val="28"/>
          <w:szCs w:val="28"/>
        </w:rPr>
        <w:t xml:space="preserve"> century NY   housekeeper/servant who had typhoid but was symptomless.  At every home she worked, the residents got sick.  </w:t>
      </w:r>
      <w:proofErr w:type="gramStart"/>
      <w:r w:rsidRPr="00FC0DCD">
        <w:rPr>
          <w:sz w:val="28"/>
          <w:szCs w:val="28"/>
        </w:rPr>
        <w:t>And  then</w:t>
      </w:r>
      <w:proofErr w:type="gramEnd"/>
      <w:r w:rsidRPr="00FC0DCD">
        <w:rPr>
          <w:sz w:val="28"/>
          <w:szCs w:val="28"/>
        </w:rPr>
        <w:t xml:space="preserve"> she would find new employment and spread more disease.                                                                                                                  </w:t>
      </w:r>
    </w:p>
    <w:p w:rsidR="00FC0DCD" w:rsidRPr="00FC0DCD" w:rsidRDefault="00FC0DCD" w:rsidP="00FC0DCD">
      <w:pPr>
        <w:rPr>
          <w:sz w:val="28"/>
          <w:szCs w:val="28"/>
        </w:rPr>
      </w:pPr>
      <w:bookmarkStart w:id="0" w:name="_GoBack"/>
      <w:bookmarkEnd w:id="0"/>
      <w:r w:rsidRPr="00FC0DCD">
        <w:rPr>
          <w:sz w:val="28"/>
          <w:szCs w:val="28"/>
        </w:rPr>
        <w:t xml:space="preserve">The perennial high tax increases that longtime Board Member </w:t>
      </w:r>
      <w:r w:rsidRPr="00FC0DCD">
        <w:rPr>
          <w:b/>
          <w:sz w:val="28"/>
          <w:szCs w:val="28"/>
        </w:rPr>
        <w:t>MARY JO O’HAGAN</w:t>
      </w:r>
      <w:r w:rsidRPr="00FC0DCD">
        <w:rPr>
          <w:sz w:val="28"/>
          <w:szCs w:val="28"/>
        </w:rPr>
        <w:t xml:space="preserve">  advocates, feeds the tapeworm of sweetheart contracts she has awarded her fellow educators this past quarter century.  That parasitic tapeworm consumes 80% of our budget. </w:t>
      </w:r>
      <w:r w:rsidRPr="00FC0DCD">
        <w:rPr>
          <w:b/>
          <w:sz w:val="28"/>
          <w:szCs w:val="28"/>
        </w:rPr>
        <w:t xml:space="preserve">Pass the budget means </w:t>
      </w:r>
      <w:proofErr w:type="gramStart"/>
      <w:r w:rsidRPr="00FC0DCD">
        <w:rPr>
          <w:b/>
          <w:sz w:val="28"/>
          <w:szCs w:val="28"/>
        </w:rPr>
        <w:t>another  tax</w:t>
      </w:r>
      <w:proofErr w:type="gramEnd"/>
      <w:r w:rsidRPr="00FC0DCD">
        <w:rPr>
          <w:b/>
          <w:sz w:val="28"/>
          <w:szCs w:val="28"/>
        </w:rPr>
        <w:t xml:space="preserve"> hike</w:t>
      </w:r>
      <w:r w:rsidRPr="00FC0DCD">
        <w:rPr>
          <w:sz w:val="28"/>
          <w:szCs w:val="28"/>
        </w:rPr>
        <w:t xml:space="preserve"> to  feed the contract tapeworm more.  </w:t>
      </w:r>
      <w:r w:rsidRPr="00FC0DCD">
        <w:rPr>
          <w:b/>
          <w:sz w:val="28"/>
          <w:szCs w:val="28"/>
        </w:rPr>
        <w:t xml:space="preserve">MRS. </w:t>
      </w:r>
      <w:proofErr w:type="gramStart"/>
      <w:r w:rsidRPr="00FC0DCD">
        <w:rPr>
          <w:b/>
          <w:sz w:val="28"/>
          <w:szCs w:val="28"/>
        </w:rPr>
        <w:t>O’HAGAN</w:t>
      </w:r>
      <w:r w:rsidRPr="00FC0DCD">
        <w:rPr>
          <w:sz w:val="28"/>
          <w:szCs w:val="28"/>
        </w:rPr>
        <w:t xml:space="preserve">  is</w:t>
      </w:r>
      <w:proofErr w:type="gramEnd"/>
      <w:r w:rsidRPr="00FC0DCD">
        <w:rPr>
          <w:sz w:val="28"/>
          <w:szCs w:val="28"/>
        </w:rPr>
        <w:t xml:space="preserve"> immune.  Her home &amp; property</w:t>
      </w:r>
      <w:proofErr w:type="gramStart"/>
      <w:r w:rsidRPr="00FC0DCD">
        <w:rPr>
          <w:sz w:val="28"/>
          <w:szCs w:val="28"/>
        </w:rPr>
        <w:t>,  larger</w:t>
      </w:r>
      <w:proofErr w:type="gramEnd"/>
      <w:r w:rsidRPr="00FC0DCD">
        <w:rPr>
          <w:sz w:val="28"/>
          <w:szCs w:val="28"/>
        </w:rPr>
        <w:t xml:space="preserve"> than 99% of her constituents, pays minimal taxes.  The </w:t>
      </w:r>
      <w:proofErr w:type="gramStart"/>
      <w:r w:rsidRPr="00FC0DCD">
        <w:rPr>
          <w:sz w:val="28"/>
          <w:szCs w:val="28"/>
        </w:rPr>
        <w:t>Baldwin  Board</w:t>
      </w:r>
      <w:proofErr w:type="gramEnd"/>
      <w:r w:rsidRPr="00FC0DCD">
        <w:rPr>
          <w:sz w:val="28"/>
          <w:szCs w:val="28"/>
        </w:rPr>
        <w:t xml:space="preserve"> has awarded her household a special $ 1900 deduction.</w:t>
      </w:r>
    </w:p>
    <w:p w:rsidR="00FC0DCD" w:rsidRPr="00FC0DCD" w:rsidRDefault="00FC0DCD" w:rsidP="00FC0DCD">
      <w:pPr>
        <w:rPr>
          <w:sz w:val="28"/>
          <w:szCs w:val="28"/>
        </w:rPr>
      </w:pPr>
      <w:r w:rsidRPr="00FC0DCD">
        <w:rPr>
          <w:sz w:val="28"/>
          <w:szCs w:val="28"/>
        </w:rPr>
        <w:t xml:space="preserve">The insatiable cancer of excessive school taxes has driven rich Nassau County into “receivership”.  With assessment challenges, the school districts always win and Nassau County always loses.  With tax assessment challenges, one neighbor pins his taxes on his donkey neighbor.  But the school district always </w:t>
      </w:r>
      <w:r w:rsidRPr="00FC0DCD">
        <w:rPr>
          <w:b/>
          <w:sz w:val="28"/>
          <w:szCs w:val="28"/>
        </w:rPr>
        <w:t>gets its FULL pound of flesh</w:t>
      </w:r>
      <w:r w:rsidRPr="00FC0DCD">
        <w:rPr>
          <w:sz w:val="28"/>
          <w:szCs w:val="28"/>
        </w:rPr>
        <w:t xml:space="preserve">.  The cancer of excessive school taxes consumes 70% of property taxes, 25% of state income taxes and 12% of sales tax revenue.  And it will never be enough.  Salaries and pensions can always go higher.  20 Baldwin administrators now make more than the State Comptroller.  6 make more than Governor Cuomo.  </w:t>
      </w:r>
    </w:p>
    <w:p w:rsidR="00FC0DCD" w:rsidRPr="00FC0DCD" w:rsidRDefault="00FC0DCD" w:rsidP="00FC0DCD">
      <w:pPr>
        <w:rPr>
          <w:sz w:val="28"/>
          <w:szCs w:val="28"/>
        </w:rPr>
      </w:pPr>
      <w:r w:rsidRPr="00FC0DCD">
        <w:rPr>
          <w:sz w:val="28"/>
          <w:szCs w:val="28"/>
        </w:rPr>
        <w:t>Baldwin is sick. Bottom quintile schools</w:t>
      </w:r>
      <w:proofErr w:type="gramStart"/>
      <w:r w:rsidRPr="00FC0DCD">
        <w:rPr>
          <w:sz w:val="28"/>
          <w:szCs w:val="28"/>
        </w:rPr>
        <w:t>,  old</w:t>
      </w:r>
      <w:proofErr w:type="gramEnd"/>
      <w:r w:rsidRPr="00FC0DCD">
        <w:rPr>
          <w:sz w:val="28"/>
          <w:szCs w:val="28"/>
        </w:rPr>
        <w:t xml:space="preserve"> school buildings.  </w:t>
      </w:r>
      <w:proofErr w:type="gramStart"/>
      <w:r w:rsidRPr="00FC0DCD">
        <w:rPr>
          <w:sz w:val="28"/>
          <w:szCs w:val="28"/>
        </w:rPr>
        <w:t>Sad Grand Avenue.</w:t>
      </w:r>
      <w:proofErr w:type="gramEnd"/>
      <w:r w:rsidRPr="00FC0DCD">
        <w:rPr>
          <w:sz w:val="28"/>
          <w:szCs w:val="28"/>
        </w:rPr>
        <w:t xml:space="preserve">  That’s quite a stew </w:t>
      </w:r>
      <w:r w:rsidRPr="00FC0DCD">
        <w:rPr>
          <w:b/>
          <w:sz w:val="28"/>
          <w:szCs w:val="28"/>
        </w:rPr>
        <w:t>MARY O’HAGAN</w:t>
      </w:r>
      <w:r w:rsidRPr="00FC0DCD">
        <w:rPr>
          <w:sz w:val="28"/>
          <w:szCs w:val="28"/>
        </w:rPr>
        <w:t xml:space="preserve"> has fed us.   </w:t>
      </w:r>
    </w:p>
    <w:p w:rsidR="00E06266" w:rsidRDefault="00E06266"/>
    <w:sectPr w:rsidR="00E06266" w:rsidSect="00F44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2"/>
    <w:rsid w:val="000E11F2"/>
    <w:rsid w:val="00E06266"/>
    <w:rsid w:val="00F44A69"/>
    <w:rsid w:val="00FC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2018-02-14T18:01:00Z</dcterms:created>
  <dcterms:modified xsi:type="dcterms:W3CDTF">2018-02-14T18:01:00Z</dcterms:modified>
</cp:coreProperties>
</file>