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69" w:rsidRPr="00F44A69" w:rsidRDefault="00F44A69" w:rsidP="00F44A69">
      <w:pPr>
        <w:rPr>
          <w:b/>
          <w:sz w:val="32"/>
          <w:szCs w:val="32"/>
        </w:rPr>
      </w:pPr>
      <w:r w:rsidRPr="00F44A6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F44A69">
        <w:rPr>
          <w:sz w:val="32"/>
          <w:szCs w:val="32"/>
        </w:rPr>
        <w:t>“</w:t>
      </w:r>
      <w:r w:rsidRPr="00F44A69">
        <w:rPr>
          <w:b/>
          <w:sz w:val="32"/>
          <w:szCs w:val="32"/>
        </w:rPr>
        <w:t xml:space="preserve">VOTE FOR THE SCHOOL BUDGET” is code for “vote for this year’s </w:t>
      </w:r>
      <w:r w:rsidRPr="00F44A69">
        <w:rPr>
          <w:b/>
          <w:sz w:val="32"/>
          <w:szCs w:val="32"/>
          <w:u w:val="single"/>
        </w:rPr>
        <w:t>tax hike</w:t>
      </w:r>
      <w:r w:rsidRPr="00F44A69">
        <w:rPr>
          <w:b/>
          <w:sz w:val="32"/>
          <w:szCs w:val="32"/>
        </w:rPr>
        <w:t xml:space="preserve">”.            </w:t>
      </w:r>
    </w:p>
    <w:p w:rsidR="00F44A69" w:rsidRPr="00F44A69" w:rsidRDefault="00F44A69" w:rsidP="00F44A69">
      <w:pPr>
        <w:rPr>
          <w:b/>
          <w:sz w:val="28"/>
          <w:szCs w:val="28"/>
        </w:rPr>
      </w:pPr>
      <w:r w:rsidRPr="00F44A69">
        <w:rPr>
          <w:b/>
          <w:sz w:val="28"/>
          <w:szCs w:val="28"/>
        </w:rPr>
        <w:t xml:space="preserve">GOOGLE:  </w:t>
      </w:r>
      <w:proofErr w:type="spellStart"/>
      <w:r w:rsidRPr="00F44A69">
        <w:rPr>
          <w:b/>
          <w:sz w:val="28"/>
          <w:szCs w:val="28"/>
        </w:rPr>
        <w:t>BaldwinBudget</w:t>
      </w:r>
      <w:proofErr w:type="spellEnd"/>
    </w:p>
    <w:p w:rsidR="00F44A69" w:rsidRPr="00F44A69" w:rsidRDefault="00F44A69" w:rsidP="00F44A69">
      <w:pPr>
        <w:rPr>
          <w:sz w:val="28"/>
          <w:szCs w:val="28"/>
        </w:rPr>
      </w:pPr>
      <w:r w:rsidRPr="00F44A69">
        <w:rPr>
          <w:b/>
          <w:sz w:val="28"/>
          <w:szCs w:val="28"/>
        </w:rPr>
        <w:t>The Village of Freeport, the Town of Hempstead and Nassau County</w:t>
      </w:r>
      <w:r w:rsidRPr="00F44A69">
        <w:rPr>
          <w:sz w:val="28"/>
          <w:szCs w:val="28"/>
        </w:rPr>
        <w:t xml:space="preserve"> </w:t>
      </w:r>
      <w:r w:rsidRPr="00F44A69">
        <w:rPr>
          <w:b/>
          <w:sz w:val="28"/>
          <w:szCs w:val="28"/>
        </w:rPr>
        <w:t xml:space="preserve">have </w:t>
      </w:r>
      <w:r w:rsidRPr="00F44A69">
        <w:rPr>
          <w:b/>
          <w:sz w:val="28"/>
          <w:szCs w:val="28"/>
          <w:u w:val="single"/>
        </w:rPr>
        <w:t xml:space="preserve">not </w:t>
      </w:r>
      <w:r w:rsidRPr="00F44A69">
        <w:rPr>
          <w:b/>
          <w:sz w:val="28"/>
          <w:szCs w:val="28"/>
        </w:rPr>
        <w:t>raised property taxes for years</w:t>
      </w:r>
      <w:r w:rsidRPr="00F44A69">
        <w:rPr>
          <w:sz w:val="28"/>
          <w:szCs w:val="28"/>
        </w:rPr>
        <w:t>.  With the Baldwin School District and most LI school districts, it’s an annual entitlement.</w:t>
      </w:r>
    </w:p>
    <w:p w:rsidR="00F44A69" w:rsidRDefault="00F44A69" w:rsidP="00F44A69">
      <w:pPr>
        <w:rPr>
          <w:b/>
          <w:sz w:val="28"/>
          <w:szCs w:val="28"/>
        </w:rPr>
      </w:pPr>
      <w:r w:rsidRPr="00F44A69">
        <w:rPr>
          <w:sz w:val="28"/>
          <w:szCs w:val="28"/>
        </w:rPr>
        <w:t xml:space="preserve">This year’s increase is 2%.  Five years ago, </w:t>
      </w:r>
      <w:proofErr w:type="gramStart"/>
      <w:r w:rsidRPr="00F44A69">
        <w:rPr>
          <w:sz w:val="28"/>
          <w:szCs w:val="28"/>
        </w:rPr>
        <w:t>longtime  school</w:t>
      </w:r>
      <w:proofErr w:type="gramEnd"/>
      <w:r w:rsidRPr="00F44A69">
        <w:rPr>
          <w:sz w:val="28"/>
          <w:szCs w:val="28"/>
        </w:rPr>
        <w:t xml:space="preserve"> board member Mrs. </w:t>
      </w:r>
      <w:r w:rsidRPr="00F44A69">
        <w:rPr>
          <w:b/>
          <w:sz w:val="28"/>
          <w:szCs w:val="28"/>
        </w:rPr>
        <w:t>MARY JO O’HAGAN</w:t>
      </w:r>
      <w:r w:rsidRPr="00F44A69">
        <w:rPr>
          <w:sz w:val="28"/>
          <w:szCs w:val="28"/>
        </w:rPr>
        <w:t xml:space="preserve"> &amp; Co.  </w:t>
      </w:r>
      <w:proofErr w:type="gramStart"/>
      <w:r w:rsidRPr="00F44A69">
        <w:rPr>
          <w:sz w:val="28"/>
          <w:szCs w:val="28"/>
        </w:rPr>
        <w:t>proposed</w:t>
      </w:r>
      <w:proofErr w:type="gramEnd"/>
      <w:r w:rsidRPr="00F44A69">
        <w:rPr>
          <w:sz w:val="28"/>
          <w:szCs w:val="28"/>
        </w:rPr>
        <w:t xml:space="preserve"> the 7-6-6-6 plan,  a four year 25% tax increase.  The new tax cap law stopped </w:t>
      </w:r>
      <w:r w:rsidRPr="00F44A69">
        <w:rPr>
          <w:b/>
          <w:sz w:val="28"/>
          <w:szCs w:val="28"/>
        </w:rPr>
        <w:t>MRS. O’HAGAN</w:t>
      </w:r>
      <w:r w:rsidRPr="00F44A69">
        <w:rPr>
          <w:sz w:val="28"/>
          <w:szCs w:val="28"/>
        </w:rPr>
        <w:t>.  She only mustered 57% and couldn’t break the cap.</w:t>
      </w:r>
      <w:r w:rsidRPr="00F44A69">
        <w:rPr>
          <w:b/>
          <w:sz w:val="28"/>
          <w:szCs w:val="28"/>
        </w:rPr>
        <w:t xml:space="preserve"> </w:t>
      </w:r>
    </w:p>
    <w:p w:rsidR="00F44A69" w:rsidRDefault="00F44A69" w:rsidP="00F44A69">
      <w:pPr>
        <w:rPr>
          <w:sz w:val="28"/>
          <w:szCs w:val="28"/>
        </w:rPr>
      </w:pPr>
      <w:r w:rsidRPr="00F44A69">
        <w:rPr>
          <w:b/>
          <w:sz w:val="28"/>
          <w:szCs w:val="28"/>
        </w:rPr>
        <w:t xml:space="preserve"> Despite an $8.3M budget surplus</w:t>
      </w:r>
      <w:r w:rsidRPr="00F44A69">
        <w:rPr>
          <w:sz w:val="28"/>
          <w:szCs w:val="28"/>
        </w:rPr>
        <w:t xml:space="preserve"> from the previous budget </w:t>
      </w:r>
      <w:proofErr w:type="gramStart"/>
      <w:r w:rsidRPr="00F44A69">
        <w:rPr>
          <w:sz w:val="28"/>
          <w:szCs w:val="28"/>
        </w:rPr>
        <w:t>( 2013</w:t>
      </w:r>
      <w:proofErr w:type="gramEnd"/>
      <w:r w:rsidRPr="00F44A69">
        <w:rPr>
          <w:sz w:val="28"/>
          <w:szCs w:val="28"/>
        </w:rPr>
        <w:t xml:space="preserve">), </w:t>
      </w:r>
      <w:r w:rsidRPr="00F44A69">
        <w:rPr>
          <w:b/>
          <w:sz w:val="28"/>
          <w:szCs w:val="28"/>
        </w:rPr>
        <w:t>MRS. O’HAGAN</w:t>
      </w:r>
      <w:r w:rsidRPr="00F44A69">
        <w:rPr>
          <w:sz w:val="28"/>
          <w:szCs w:val="28"/>
        </w:rPr>
        <w:t xml:space="preserve"> &amp; Superintendent </w:t>
      </w:r>
      <w:r w:rsidRPr="00F44A69">
        <w:rPr>
          <w:b/>
          <w:sz w:val="28"/>
          <w:szCs w:val="28"/>
        </w:rPr>
        <w:t>SCANNELL</w:t>
      </w:r>
      <w:r w:rsidRPr="00F44A69">
        <w:rPr>
          <w:sz w:val="28"/>
          <w:szCs w:val="28"/>
        </w:rPr>
        <w:t xml:space="preserve">  cut $ 400,000 from our most beloved programs in 2014…. The Musical, Music, Sports, </w:t>
      </w:r>
      <w:proofErr w:type="spellStart"/>
      <w:r w:rsidRPr="00F44A69">
        <w:rPr>
          <w:sz w:val="28"/>
          <w:szCs w:val="28"/>
        </w:rPr>
        <w:t>Sportsnite</w:t>
      </w:r>
      <w:proofErr w:type="spellEnd"/>
      <w:r w:rsidRPr="00F44A69">
        <w:rPr>
          <w:sz w:val="28"/>
          <w:szCs w:val="28"/>
        </w:rPr>
        <w:t xml:space="preserve">, Clubs.   Month by month the business office monitored the 2014 </w:t>
      </w:r>
      <w:proofErr w:type="gramStart"/>
      <w:r w:rsidRPr="00F44A69">
        <w:rPr>
          <w:sz w:val="28"/>
          <w:szCs w:val="28"/>
        </w:rPr>
        <w:t>budget  as</w:t>
      </w:r>
      <w:proofErr w:type="gramEnd"/>
      <w:r w:rsidRPr="00F44A69">
        <w:rPr>
          <w:sz w:val="28"/>
          <w:szCs w:val="28"/>
        </w:rPr>
        <w:t xml:space="preserve"> it racked up an $8.5 million surplus.  Meanwhile caring parents and students frantically raised   $ 250,000 to restore some of the cuts.  </w:t>
      </w:r>
    </w:p>
    <w:p w:rsidR="00F44A69" w:rsidRPr="00F44A69" w:rsidRDefault="00F44A69" w:rsidP="00F44A69">
      <w:pPr>
        <w:rPr>
          <w:sz w:val="28"/>
          <w:szCs w:val="28"/>
        </w:rPr>
      </w:pPr>
      <w:r w:rsidRPr="00F44A69">
        <w:rPr>
          <w:sz w:val="28"/>
          <w:szCs w:val="28"/>
        </w:rPr>
        <w:t xml:space="preserve"> </w:t>
      </w:r>
      <w:r w:rsidRPr="00F44A69">
        <w:rPr>
          <w:b/>
          <w:sz w:val="28"/>
          <w:szCs w:val="28"/>
        </w:rPr>
        <w:t>MARY JO O’HAGAN</w:t>
      </w:r>
      <w:r w:rsidRPr="00F44A69">
        <w:rPr>
          <w:sz w:val="28"/>
          <w:szCs w:val="28"/>
        </w:rPr>
        <w:t xml:space="preserve"> needed to justify the failed 7% tax hike.  </w:t>
      </w:r>
      <w:r w:rsidRPr="00F44A69">
        <w:rPr>
          <w:b/>
          <w:sz w:val="28"/>
          <w:szCs w:val="28"/>
        </w:rPr>
        <w:t>MRS. O’HAGAN</w:t>
      </w:r>
      <w:r w:rsidRPr="00F44A69">
        <w:rPr>
          <w:sz w:val="28"/>
          <w:szCs w:val="28"/>
        </w:rPr>
        <w:t xml:space="preserve"> needed to save face and teach the caring and sacrificing parents that there are repercussions when budget tax hikes aren’t passed. The Board President in 2014 was Laura Williams.</w:t>
      </w:r>
    </w:p>
    <w:p w:rsidR="00F44A69" w:rsidRDefault="00F44A69" w:rsidP="00F44A69">
      <w:pPr>
        <w:rPr>
          <w:sz w:val="28"/>
          <w:szCs w:val="28"/>
        </w:rPr>
      </w:pPr>
      <w:r w:rsidRPr="00F44A69">
        <w:rPr>
          <w:sz w:val="28"/>
          <w:szCs w:val="28"/>
        </w:rPr>
        <w:t>As a result of these perennial tax hikes, school budgets consume 70% of our very high property taxes, 25% of our high NY State Income taxes and 12% of our Nassau County sales tax revenues.  And our educators are in the top 99% compensation of American teachers.  New York is 20</w:t>
      </w:r>
      <w:r w:rsidRPr="00F44A69">
        <w:rPr>
          <w:sz w:val="28"/>
          <w:szCs w:val="28"/>
          <w:vertAlign w:val="superscript"/>
        </w:rPr>
        <w:t>th</w:t>
      </w:r>
      <w:r w:rsidRPr="00F44A69">
        <w:rPr>
          <w:sz w:val="28"/>
          <w:szCs w:val="28"/>
        </w:rPr>
        <w:t xml:space="preserve"> in educational achievement but </w:t>
      </w:r>
      <w:r w:rsidRPr="00F44A69">
        <w:rPr>
          <w:b/>
          <w:sz w:val="28"/>
          <w:szCs w:val="28"/>
        </w:rPr>
        <w:t xml:space="preserve">first in average cost per </w:t>
      </w:r>
      <w:proofErr w:type="gramStart"/>
      <w:r w:rsidRPr="00F44A69">
        <w:rPr>
          <w:b/>
          <w:sz w:val="28"/>
          <w:szCs w:val="28"/>
        </w:rPr>
        <w:t>student</w:t>
      </w:r>
      <w:r w:rsidRPr="00F44A69">
        <w:rPr>
          <w:sz w:val="28"/>
          <w:szCs w:val="28"/>
        </w:rPr>
        <w:t xml:space="preserve"> .</w:t>
      </w:r>
      <w:proofErr w:type="gramEnd"/>
      <w:r w:rsidRPr="00F44A69">
        <w:rPr>
          <w:sz w:val="28"/>
          <w:szCs w:val="28"/>
        </w:rPr>
        <w:t xml:space="preserve"> </w:t>
      </w:r>
    </w:p>
    <w:p w:rsidR="00F44A69" w:rsidRDefault="00F44A69" w:rsidP="00F44A69">
      <w:pPr>
        <w:rPr>
          <w:sz w:val="28"/>
          <w:szCs w:val="28"/>
        </w:rPr>
      </w:pPr>
      <w:r w:rsidRPr="00F44A69">
        <w:rPr>
          <w:sz w:val="28"/>
          <w:szCs w:val="28"/>
        </w:rPr>
        <w:t xml:space="preserve">  </w:t>
      </w:r>
      <w:r w:rsidRPr="00F44A69">
        <w:rPr>
          <w:b/>
          <w:sz w:val="28"/>
          <w:szCs w:val="28"/>
        </w:rPr>
        <w:t>Our budget (80%) is a pass thru to the salaries and benefits of our educators</w:t>
      </w:r>
      <w:r w:rsidRPr="00F44A69">
        <w:rPr>
          <w:sz w:val="28"/>
          <w:szCs w:val="28"/>
        </w:rPr>
        <w:t xml:space="preserve">.  That’s the </w:t>
      </w:r>
      <w:r w:rsidRPr="00F44A69">
        <w:rPr>
          <w:b/>
          <w:sz w:val="28"/>
          <w:szCs w:val="28"/>
        </w:rPr>
        <w:t>primary O’HAGAN agenda</w:t>
      </w:r>
      <w:r w:rsidRPr="00F44A69">
        <w:rPr>
          <w:sz w:val="28"/>
          <w:szCs w:val="28"/>
        </w:rPr>
        <w:t xml:space="preserve">.                                               </w:t>
      </w:r>
    </w:p>
    <w:p w:rsidR="00F44A69" w:rsidRDefault="00F44A69" w:rsidP="00F44A69">
      <w:pPr>
        <w:rPr>
          <w:sz w:val="28"/>
          <w:szCs w:val="28"/>
        </w:rPr>
      </w:pPr>
    </w:p>
    <w:p w:rsidR="00F44A69" w:rsidRPr="00F44A69" w:rsidRDefault="00F44A69" w:rsidP="00F44A69">
      <w:pPr>
        <w:rPr>
          <w:sz w:val="28"/>
          <w:szCs w:val="28"/>
        </w:rPr>
      </w:pPr>
      <w:bookmarkStart w:id="0" w:name="_GoBack"/>
      <w:bookmarkEnd w:id="0"/>
      <w:r w:rsidRPr="00F44A69">
        <w:rPr>
          <w:sz w:val="28"/>
          <w:szCs w:val="28"/>
        </w:rPr>
        <w:t xml:space="preserve">  </w:t>
      </w:r>
      <w:r w:rsidRPr="00F44A69">
        <w:rPr>
          <w:b/>
          <w:sz w:val="28"/>
          <w:szCs w:val="28"/>
        </w:rPr>
        <w:t xml:space="preserve">Substantiation:   Google     </w:t>
      </w:r>
      <w:proofErr w:type="spellStart"/>
      <w:r w:rsidRPr="00F44A69">
        <w:rPr>
          <w:b/>
          <w:sz w:val="28"/>
          <w:szCs w:val="28"/>
        </w:rPr>
        <w:t>BaldwinBudget</w:t>
      </w:r>
      <w:proofErr w:type="spellEnd"/>
      <w:r w:rsidRPr="00F44A69">
        <w:rPr>
          <w:sz w:val="28"/>
          <w:szCs w:val="28"/>
        </w:rPr>
        <w:t xml:space="preserve">  </w:t>
      </w:r>
    </w:p>
    <w:p w:rsidR="00E06266" w:rsidRDefault="00E06266"/>
    <w:sectPr w:rsidR="00E06266" w:rsidSect="00F44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F2"/>
    <w:rsid w:val="000E11F2"/>
    <w:rsid w:val="0092143B"/>
    <w:rsid w:val="00E06266"/>
    <w:rsid w:val="00F4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2018-02-14T17:59:00Z</dcterms:created>
  <dcterms:modified xsi:type="dcterms:W3CDTF">2018-02-14T17:59:00Z</dcterms:modified>
</cp:coreProperties>
</file>