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AF" w:rsidRDefault="00143068" w:rsidP="00143068">
      <w:pPr>
        <w:spacing w:after="0"/>
        <w:jc w:val="center"/>
      </w:pPr>
      <w:bookmarkStart w:id="0" w:name="_GoBack"/>
      <w:bookmarkEnd w:id="0"/>
      <w:r>
        <w:t xml:space="preserve">POKAGON TOWNSHIP </w:t>
      </w:r>
    </w:p>
    <w:p w:rsidR="00143068" w:rsidRDefault="00143068" w:rsidP="00143068">
      <w:pPr>
        <w:spacing w:after="0"/>
        <w:jc w:val="center"/>
      </w:pPr>
      <w:r>
        <w:t xml:space="preserve">SPECIAL BOARD MEETING MINUTES / PUBLIC HEARING WITH SILVER CREEK TOWNSHIP </w:t>
      </w:r>
    </w:p>
    <w:p w:rsidR="00143068" w:rsidRDefault="00143068" w:rsidP="00143068">
      <w:pPr>
        <w:spacing w:after="0"/>
        <w:jc w:val="center"/>
      </w:pPr>
      <w:r>
        <w:t xml:space="preserve">INN-D-INN SPECIAL ASSESSMENT DISTRICT </w:t>
      </w:r>
    </w:p>
    <w:p w:rsidR="00143068" w:rsidRDefault="00C3566B" w:rsidP="00143068">
      <w:pPr>
        <w:spacing w:after="0"/>
        <w:jc w:val="center"/>
      </w:pPr>
      <w:r>
        <w:t>JUNE 5TH, 2019 7:00 PM @ POKAGON</w:t>
      </w:r>
      <w:r w:rsidR="00143068">
        <w:t xml:space="preserve"> TOWNSHIP HALL AS PUBLISHED </w:t>
      </w:r>
    </w:p>
    <w:p w:rsidR="00143068" w:rsidRDefault="00143068" w:rsidP="00143068">
      <w:pPr>
        <w:spacing w:after="0"/>
        <w:jc w:val="center"/>
      </w:pPr>
    </w:p>
    <w:p w:rsidR="00143068" w:rsidRDefault="00143068" w:rsidP="00143068">
      <w:pPr>
        <w:spacing w:after="0"/>
      </w:pPr>
    </w:p>
    <w:p w:rsidR="00777D90" w:rsidRDefault="00777D90" w:rsidP="00143068">
      <w:pPr>
        <w:spacing w:after="0"/>
      </w:pPr>
      <w:r>
        <w:t>Special Board Meeting was</w:t>
      </w:r>
      <w:r w:rsidR="00C3566B">
        <w:t xml:space="preserve"> called to order by Pokagon Township Supervisor Linda Preston</w:t>
      </w:r>
      <w:r>
        <w:t xml:space="preserve"> at 7:00 pm. </w:t>
      </w:r>
    </w:p>
    <w:p w:rsidR="00777D90" w:rsidRDefault="00777D90" w:rsidP="00143068">
      <w:pPr>
        <w:spacing w:after="0"/>
      </w:pPr>
      <w:r>
        <w:t xml:space="preserve">Pledge of Allegiance was recited by both boards and the audience. </w:t>
      </w:r>
    </w:p>
    <w:p w:rsidR="00777D90" w:rsidRDefault="00C3566B" w:rsidP="00143068">
      <w:pPr>
        <w:spacing w:after="0"/>
      </w:pPr>
      <w:r>
        <w:t xml:space="preserve">Roll call by both townships- All present </w:t>
      </w:r>
    </w:p>
    <w:p w:rsidR="00777D90" w:rsidRDefault="00777D90" w:rsidP="00143068">
      <w:pPr>
        <w:spacing w:after="0"/>
      </w:pPr>
      <w:r>
        <w:t>Appr</w:t>
      </w:r>
      <w:r w:rsidR="00C3566B">
        <w:t>oval of the Agenda –Pokagon Township – Bob Shaffer moved and Kevin Young supported to approve the Agenda as presented. All ayes. Carried.</w:t>
      </w:r>
    </w:p>
    <w:p w:rsidR="00777D90" w:rsidRDefault="00C3566B" w:rsidP="00143068">
      <w:pPr>
        <w:spacing w:after="0"/>
      </w:pPr>
      <w:r>
        <w:t xml:space="preserve">Call for public comment – none </w:t>
      </w:r>
    </w:p>
    <w:p w:rsidR="00077D41" w:rsidRDefault="00077D41" w:rsidP="00143068">
      <w:pPr>
        <w:spacing w:after="0"/>
      </w:pPr>
    </w:p>
    <w:p w:rsidR="00077D41" w:rsidRDefault="00077D41" w:rsidP="00143068">
      <w:pPr>
        <w:spacing w:after="0"/>
      </w:pPr>
      <w:r>
        <w:t>Bill Kays / Assessor presented Special Assessment Roll</w:t>
      </w:r>
    </w:p>
    <w:p w:rsidR="00077D41" w:rsidRDefault="00077D41" w:rsidP="00143068">
      <w:pPr>
        <w:spacing w:after="0"/>
      </w:pPr>
    </w:p>
    <w:p w:rsidR="00077D41" w:rsidRDefault="00077D41" w:rsidP="00143068">
      <w:pPr>
        <w:spacing w:after="0"/>
      </w:pPr>
      <w:r>
        <w:t xml:space="preserve">Motion to adopt the first amended Resolution – Section #3 – wording as follows: </w:t>
      </w:r>
    </w:p>
    <w:p w:rsidR="000313F8" w:rsidRDefault="000313F8" w:rsidP="00EF7C85">
      <w:pPr>
        <w:spacing w:after="0" w:line="240" w:lineRule="auto"/>
        <w:ind w:left="720"/>
        <w:jc w:val="both"/>
        <w:rPr>
          <w:rFonts w:ascii="Calibri" w:hAnsi="Calibri" w:cs="Calibri"/>
        </w:rPr>
      </w:pPr>
      <w:r w:rsidRPr="000313F8">
        <w:rPr>
          <w:rFonts w:ascii="Calibri" w:hAnsi="Calibri" w:cs="Calibri"/>
        </w:rPr>
        <w:t xml:space="preserve"> </w:t>
      </w:r>
      <w:r>
        <w:rPr>
          <w:rFonts w:ascii="Calibri" w:hAnsi="Calibri" w:cs="Calibri"/>
        </w:rPr>
        <w:t>Be it further resolved that the Township Board hereby directs the Supervisor and Assessing Officer to make a special assessment roll on which shall be entered and described all parcels of land in the district to be assessed with the names of the respecting owners thereof; and a total amount per parcel to be assessed thereon for the project payable over 5 years with a maximum of 5% interest per year on the unpaid balance.  Each developed parcel in the district shall be charged a full assessment (plus interest, if applicable over the 5-year period). Each undeveloped parcel in the district shall be charged ½ of the per-parcel assessment amount. The special assessment district roll shall be prepared for the first year; and for each consecutive year for the following four years.   When the roll has been completed, the Supervisor or Assessing Officer shall affix thereto his certificate stating that it was made pursuant to this Resolution.  The special assessment shall be billed and collected in annual installments on December 1</w:t>
      </w:r>
      <w:r w:rsidRPr="00CB7A6E">
        <w:rPr>
          <w:rFonts w:ascii="Calibri" w:hAnsi="Calibri" w:cs="Calibri"/>
          <w:vertAlign w:val="superscript"/>
        </w:rPr>
        <w:t>st</w:t>
      </w:r>
      <w:r>
        <w:rPr>
          <w:rFonts w:ascii="Calibri" w:hAnsi="Calibri" w:cs="Calibri"/>
        </w:rPr>
        <w:t xml:space="preserve">  each year.</w:t>
      </w:r>
    </w:p>
    <w:p w:rsidR="00EF7C85" w:rsidRDefault="00EF7C85" w:rsidP="00EF7C85">
      <w:pPr>
        <w:spacing w:after="0"/>
        <w:jc w:val="center"/>
      </w:pPr>
      <w:r>
        <w:t>POKAGON PARCEL LIST</w:t>
      </w:r>
    </w:p>
    <w:p w:rsidR="00EF7C85" w:rsidRDefault="00EF7C85" w:rsidP="00EF7C85">
      <w:pPr>
        <w:spacing w:after="0"/>
        <w:jc w:val="center"/>
      </w:pPr>
    </w:p>
    <w:tbl>
      <w:tblPr>
        <w:tblW w:w="10344" w:type="dxa"/>
        <w:tblLook w:val="04A0" w:firstRow="1" w:lastRow="0" w:firstColumn="1" w:lastColumn="0" w:noHBand="0" w:noVBand="1"/>
      </w:tblPr>
      <w:tblGrid>
        <w:gridCol w:w="1236"/>
        <w:gridCol w:w="2824"/>
        <w:gridCol w:w="1520"/>
        <w:gridCol w:w="1144"/>
        <w:gridCol w:w="840"/>
        <w:gridCol w:w="820"/>
        <w:gridCol w:w="1080"/>
        <w:gridCol w:w="883"/>
      </w:tblGrid>
      <w:tr w:rsidR="00EF7C85" w:rsidRPr="001D433A" w:rsidTr="006C3F93">
        <w:trPr>
          <w:trHeight w:val="315"/>
        </w:trPr>
        <w:tc>
          <w:tcPr>
            <w:tcW w:w="4060" w:type="dxa"/>
            <w:gridSpan w:val="2"/>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 xml:space="preserve">Pokagon Township Inn-D-Inn Drive </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Times New Roman" w:eastAsia="Times New Roman" w:hAnsi="Times New Roman" w:cs="Times New Roman"/>
                <w:sz w:val="20"/>
                <w:szCs w:val="20"/>
              </w:rPr>
            </w:pPr>
          </w:p>
        </w:tc>
      </w:tr>
      <w:tr w:rsidR="00EF7C85" w:rsidRPr="001D433A" w:rsidTr="006C3F93">
        <w:trPr>
          <w:trHeight w:val="229"/>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 xml:space="preserve"> </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Owner</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Mailing Address</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Property Address</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bookmarkStart w:id="1" w:name="RANGE!A3:H34"/>
            <w:r w:rsidRPr="001D433A">
              <w:rPr>
                <w:rFonts w:ascii="Arial" w:eastAsia="Times New Roman" w:hAnsi="Arial" w:cs="Arial"/>
                <w:color w:val="000000"/>
                <w:sz w:val="12"/>
                <w:szCs w:val="12"/>
              </w:rPr>
              <w:t>14-110-006-112-01</w:t>
            </w:r>
            <w:bookmarkEnd w:id="1"/>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KIELCZYNSKI JOHN D &amp; AMY 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16313 W CAYUSE CT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LOCKPORT</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IL60441</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33210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OLD M 62</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14-110-006-116-00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MOSIER DOUGLAS G &amp; KAREN 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6411 PAR 5 DR SW</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GRANDVILLE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MI49418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14-110-006-117-10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FRINTNER GERALD D &amp; BILLIE S</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33424 INN D INN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MI49047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33424</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14-110-006-117-30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RUBINO JAMES &amp; CAROL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33454 RIDENOUR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MI49047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33454</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14-110-006-118-00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MOSIER DOUGLAS G &amp; KAREN 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6411 PAR 5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GRANDVILLE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MI49418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33350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14-110-006-122-00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BERNA WILLIAM &amp; BETTY TRUST</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9750 HART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ST JOHN</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IN46373</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33418</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14-110-006-124-00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MAROUS MICHAEL S &amp; JANE ET AL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1117 KENSINGTON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SHOREWOOD</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IL60404</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14-110-200-001-00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HERNBROTH BRIAN A TRUST</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612 E WILSON</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LOMBARD</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IL60148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33464</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14-110-200-003-00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HERNBROTH BRIAN A TRUST</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612 E WILSON</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LOMBARD</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IL60148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33464</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14-110-200-005-00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RUBINO JAMES &amp; CAROL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33454 RIDENOUR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MI49047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33454</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14-110-200-007-00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HICKEY KURT B &amp; KELLY A</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9112 174TH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TINLEY PARK</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IL60487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14-110-200-008-00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HICKEY KURT B</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9112 174TH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TINLEY PARK</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IL60487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14-110-200-010-01</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MAC KENZIE MURDO S &amp; ANNA M</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13806 QUAIL RUN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PLAINFIELD</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IL60544</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33422</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lastRenderedPageBreak/>
              <w:t>14-110-270-001-00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FRINTNER GERALD D &amp; BILLIE S</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33424 INN D INN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MI49047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33424</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14-110-270-007-00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MOSIER DOUGLAS G &amp; KAREN 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6411 PAR 5 DR SW</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GRANDVILLE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MI49418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14-110-270-013-00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MAROUS MICHAEL S &amp; JANE A</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33324 INN-D-INN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MI49047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33324</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14-110-006-114-00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MATTSON REGIL &amp; KERRY</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1790 N HILL</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WATERVLIET</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MI49098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14-110-006-115-00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MAYOR DAVID &amp; JUDY</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11365 77TH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BURR RIDGE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IL60527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14-110-006-117-00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PARK HOMEOWNERS ASSOC</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13806 QUAIL RUN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PLAINFIELD</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IL60544</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14-110-006-117-40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MACKENZIE MURDO S &amp; ANNA M</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13806 QUAIL RUN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PLAINFIELD</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IL60544</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33400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 62</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14-110-006-117-50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HICKEY KURT B &amp; KELLY A</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9112 174TH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TINLEY PARK</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IL60487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RIDENOUR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14-110-006-119-00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LIFTON WILLIAM G &amp; JACKIE</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230 LAKE AVE</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PARK RIDGE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IL60068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14-110-006-120-00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BROWN ROBERT C</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33380 INN D INN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MI49047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33380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14-110-006-121-00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ESPOSITO LEROY D &amp; DENISE M</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2900 W 99TH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EVERGREEN PARK</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IL60805</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14-110-270-003-00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ESPOSITO LEROY D &amp; DENISE M</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2900 W 99TH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EVERGREEN PARK</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IL60805</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14-110-270-004-00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BROWN ROBERT C ET AL</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33380 INN D INN DR</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MI49047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33380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14-110-270-005-00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LIFTON WILLIAM G &amp; JACKIE</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230 LAKE AVE</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PARK RIDGE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IL60068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14-110-270-008-00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MAYOR DAVID &amp; JUDY</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11365 77TH ST</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BURR RIDGE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IL60527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14-110-270-009-00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MATTSON REGIL &amp; TERRY</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1790 N HILL</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WATERVLIET</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MI49098</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14-110-270-010-00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ROSENGREN SCOTT J &amp; LAURIE A</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107 S GRANT ST STE 4</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HINSDALE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IL60521</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33338</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14-110-270-011-00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FRESE JOHN J &amp; DOLORES W</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533 E ANGELA BLVD</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SOUTH BEND</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IN46617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r w:rsidR="00EF7C85" w:rsidRPr="001D433A" w:rsidTr="006C3F93">
        <w:trPr>
          <w:trHeight w:val="300"/>
        </w:trPr>
        <w:tc>
          <w:tcPr>
            <w:tcW w:w="1236"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14-110-270-012-00</w:t>
            </w:r>
          </w:p>
        </w:tc>
        <w:tc>
          <w:tcPr>
            <w:tcW w:w="282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O'HALLORAN DANIEL P &amp; ROBYN</w:t>
            </w:r>
          </w:p>
        </w:tc>
        <w:tc>
          <w:tcPr>
            <w:tcW w:w="15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6736 GREENE RD</w:t>
            </w:r>
          </w:p>
        </w:tc>
        <w:tc>
          <w:tcPr>
            <w:tcW w:w="1144"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WOODRIDGE</w:t>
            </w:r>
          </w:p>
        </w:tc>
        <w:tc>
          <w:tcPr>
            <w:tcW w:w="84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IL60517</w:t>
            </w:r>
          </w:p>
        </w:tc>
        <w:tc>
          <w:tcPr>
            <w:tcW w:w="82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jc w:val="right"/>
              <w:rPr>
                <w:rFonts w:ascii="Arial" w:eastAsia="Times New Roman" w:hAnsi="Arial" w:cs="Arial"/>
                <w:color w:val="000000"/>
                <w:sz w:val="12"/>
                <w:szCs w:val="12"/>
              </w:rPr>
            </w:pPr>
            <w:r w:rsidRPr="001D433A">
              <w:rPr>
                <w:rFonts w:ascii="Arial" w:eastAsia="Times New Roman" w:hAnsi="Arial" w:cs="Arial"/>
                <w:color w:val="000000"/>
                <w:sz w:val="12"/>
                <w:szCs w:val="12"/>
              </w:rPr>
              <w:t>0</w:t>
            </w:r>
          </w:p>
        </w:tc>
        <w:tc>
          <w:tcPr>
            <w:tcW w:w="10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INN D INN DR</w:t>
            </w:r>
          </w:p>
        </w:tc>
        <w:tc>
          <w:tcPr>
            <w:tcW w:w="880" w:type="dxa"/>
            <w:tcBorders>
              <w:top w:val="nil"/>
              <w:left w:val="nil"/>
              <w:bottom w:val="nil"/>
              <w:right w:val="nil"/>
            </w:tcBorders>
            <w:shd w:val="clear" w:color="auto" w:fill="auto"/>
            <w:noWrap/>
            <w:vAlign w:val="bottom"/>
            <w:hideMark/>
          </w:tcPr>
          <w:p w:rsidR="00EF7C85" w:rsidRPr="001D433A" w:rsidRDefault="00EF7C85" w:rsidP="006C3F93">
            <w:pPr>
              <w:spacing w:after="0" w:line="240" w:lineRule="auto"/>
              <w:rPr>
                <w:rFonts w:ascii="Arial" w:eastAsia="Times New Roman" w:hAnsi="Arial" w:cs="Arial"/>
                <w:color w:val="000000"/>
                <w:sz w:val="12"/>
                <w:szCs w:val="12"/>
              </w:rPr>
            </w:pPr>
            <w:r w:rsidRPr="001D433A">
              <w:rPr>
                <w:rFonts w:ascii="Arial" w:eastAsia="Times New Roman" w:hAnsi="Arial" w:cs="Arial"/>
                <w:color w:val="000000"/>
                <w:sz w:val="12"/>
                <w:szCs w:val="12"/>
              </w:rPr>
              <w:t>DOWAGIAC</w:t>
            </w:r>
          </w:p>
        </w:tc>
      </w:tr>
    </w:tbl>
    <w:p w:rsidR="00EF7C85" w:rsidRDefault="00EF7C85" w:rsidP="00EF7C85">
      <w:pPr>
        <w:spacing w:after="0"/>
        <w:jc w:val="center"/>
      </w:pPr>
    </w:p>
    <w:p w:rsidR="00077D41" w:rsidRPr="00077D41" w:rsidRDefault="00077D41" w:rsidP="00143068">
      <w:pPr>
        <w:spacing w:after="0"/>
        <w:rPr>
          <w:color w:val="FFFF00"/>
        </w:rPr>
      </w:pPr>
    </w:p>
    <w:p w:rsidR="00077D41" w:rsidRDefault="00077D41" w:rsidP="00143068">
      <w:pPr>
        <w:spacing w:after="0"/>
      </w:pPr>
    </w:p>
    <w:p w:rsidR="00077D41" w:rsidRDefault="00077D41" w:rsidP="00143068">
      <w:pPr>
        <w:spacing w:after="0"/>
      </w:pPr>
      <w:r>
        <w:t xml:space="preserve">   *** Bob Shaffer moved and Gary Mihills supported to adopt section #3 as amended in the INN D INN Special Assessment Resolution. Roll Call. All ayes. </w:t>
      </w:r>
    </w:p>
    <w:p w:rsidR="00777D90" w:rsidRDefault="00777D90" w:rsidP="00143068">
      <w:pPr>
        <w:spacing w:after="0"/>
      </w:pPr>
    </w:p>
    <w:p w:rsidR="003E2198" w:rsidRDefault="003E2198" w:rsidP="00143068">
      <w:pPr>
        <w:spacing w:after="0"/>
      </w:pPr>
    </w:p>
    <w:p w:rsidR="003E2198" w:rsidRDefault="003E2198" w:rsidP="00143068">
      <w:pPr>
        <w:spacing w:after="0"/>
      </w:pPr>
      <w:r>
        <w:t>Pokagon Township ope</w:t>
      </w:r>
      <w:r w:rsidR="00C3566B">
        <w:t>ned their Public Hearing at 7:20</w:t>
      </w:r>
      <w:r>
        <w:t xml:space="preserve"> for public comment regarding INN-D-INN S</w:t>
      </w:r>
      <w:r w:rsidR="0061735A">
        <w:t xml:space="preserve">pecial Assessment District: </w:t>
      </w:r>
    </w:p>
    <w:p w:rsidR="0061735A" w:rsidRDefault="0061735A" w:rsidP="00143068">
      <w:pPr>
        <w:spacing w:after="0"/>
      </w:pPr>
      <w:r>
        <w:t xml:space="preserve">    </w:t>
      </w:r>
      <w:r w:rsidR="00077D41">
        <w:t>*** Bob Shaffer</w:t>
      </w:r>
      <w:r>
        <w:t xml:space="preserve"> moved and </w:t>
      </w:r>
      <w:r w:rsidR="00077D41">
        <w:t xml:space="preserve"> Kevin Young</w:t>
      </w:r>
      <w:r>
        <w:t xml:space="preserve"> supported to open the Public Hearing. All ayes. Carried.</w:t>
      </w:r>
    </w:p>
    <w:p w:rsidR="0061735A" w:rsidRDefault="0061735A" w:rsidP="00143068">
      <w:pPr>
        <w:spacing w:after="0"/>
      </w:pPr>
    </w:p>
    <w:p w:rsidR="0061735A" w:rsidRDefault="00077D41" w:rsidP="00143068">
      <w:pPr>
        <w:spacing w:after="0"/>
      </w:pPr>
      <w:r>
        <w:t>Comment: Anna MacKenzie from the audience spoke regarding lot 14-110-200-010-</w:t>
      </w:r>
      <w:r w:rsidR="007D71D6">
        <w:t xml:space="preserve">01. This is one of their three lots that does NOT abut INN D INN per the letter sent certified 5/25/19 and received 5/28/19. Mrs. MacKenzie provided a survey and photographs for the board to review. </w:t>
      </w:r>
    </w:p>
    <w:p w:rsidR="007D71D6" w:rsidRDefault="007D71D6" w:rsidP="00143068">
      <w:pPr>
        <w:spacing w:after="0"/>
      </w:pPr>
    </w:p>
    <w:p w:rsidR="007D71D6" w:rsidRDefault="007D71D6" w:rsidP="00143068">
      <w:pPr>
        <w:spacing w:after="0"/>
      </w:pPr>
      <w:r>
        <w:t xml:space="preserve">Comment: Gerald Fritner- is on the other side of the road from MacKenzie and agrees her lot does not abut Ridenour. </w:t>
      </w:r>
    </w:p>
    <w:p w:rsidR="007D71D6" w:rsidRDefault="007D71D6" w:rsidP="00143068">
      <w:pPr>
        <w:spacing w:after="0"/>
      </w:pPr>
    </w:p>
    <w:p w:rsidR="007D71D6" w:rsidRDefault="007D71D6" w:rsidP="00143068">
      <w:pPr>
        <w:spacing w:after="0"/>
      </w:pPr>
      <w:r>
        <w:t xml:space="preserve">Comment: Jim Rubino- questioned timelines regarding payments – paying in </w:t>
      </w:r>
      <w:r w:rsidR="00BF5E01">
        <w:t xml:space="preserve">full of individual assessments, his own lot in error. </w:t>
      </w:r>
    </w:p>
    <w:p w:rsidR="007D71D6" w:rsidRDefault="007D71D6" w:rsidP="00143068">
      <w:pPr>
        <w:spacing w:after="0"/>
      </w:pPr>
    </w:p>
    <w:p w:rsidR="007D71D6" w:rsidRDefault="007D71D6" w:rsidP="00143068">
      <w:pPr>
        <w:spacing w:after="0"/>
      </w:pPr>
      <w:r>
        <w:t xml:space="preserve">Board discussion: </w:t>
      </w:r>
    </w:p>
    <w:p w:rsidR="007D71D6" w:rsidRDefault="007D71D6" w:rsidP="00143068">
      <w:pPr>
        <w:spacing w:after="0"/>
      </w:pPr>
      <w:r>
        <w:t xml:space="preserve">Parcel 14-110-006-117-30 should be changed to VL (vacant lot) $522.60 amount </w:t>
      </w:r>
    </w:p>
    <w:p w:rsidR="007D71D6" w:rsidRDefault="007D71D6" w:rsidP="00143068">
      <w:pPr>
        <w:spacing w:after="0"/>
      </w:pPr>
      <w:r>
        <w:t>Parcel 14-110-200-010-01 does not receive benefit, should not be assessed, does not front INN D INN Drive</w:t>
      </w:r>
    </w:p>
    <w:p w:rsidR="007A6654" w:rsidRDefault="007A6654" w:rsidP="00143068">
      <w:pPr>
        <w:spacing w:after="0"/>
      </w:pPr>
      <w:r>
        <w:lastRenderedPageBreak/>
        <w:t xml:space="preserve">    *** Gary Mihills moved and Kevin Young supported to adopt these changes to the Assessment Roll. </w:t>
      </w:r>
    </w:p>
    <w:p w:rsidR="007A6654" w:rsidRDefault="007A6654" w:rsidP="00143068">
      <w:pPr>
        <w:spacing w:after="0"/>
      </w:pPr>
      <w:r>
        <w:t xml:space="preserve">Roll Call. All ayes. Carried. </w:t>
      </w:r>
    </w:p>
    <w:p w:rsidR="0061735A" w:rsidRDefault="0061735A" w:rsidP="00143068">
      <w:pPr>
        <w:spacing w:after="0"/>
      </w:pPr>
    </w:p>
    <w:p w:rsidR="0061735A" w:rsidRDefault="0061735A" w:rsidP="00143068">
      <w:pPr>
        <w:spacing w:after="0"/>
      </w:pPr>
      <w:r>
        <w:t xml:space="preserve">Pokagon Township </w:t>
      </w:r>
      <w:r w:rsidR="00F637FE">
        <w:t>clo</w:t>
      </w:r>
      <w:r w:rsidR="00077D41">
        <w:t>sed their Public Hearing at 7:40</w:t>
      </w:r>
      <w:r w:rsidR="00F637FE">
        <w:t xml:space="preserve"> pm for the INN-D-INN SAD </w:t>
      </w:r>
    </w:p>
    <w:p w:rsidR="00F637FE" w:rsidRDefault="00F637FE" w:rsidP="00143068">
      <w:pPr>
        <w:spacing w:after="0"/>
      </w:pPr>
      <w:r>
        <w:t xml:space="preserve">   </w:t>
      </w:r>
      <w:r w:rsidR="00077D41">
        <w:t>*** Kevin Young moved and Bob Shaffer</w:t>
      </w:r>
      <w:r>
        <w:t xml:space="preserve"> supported to close the public hearing. All ayes. Carried. </w:t>
      </w:r>
    </w:p>
    <w:p w:rsidR="00F637FE" w:rsidRDefault="00F637FE" w:rsidP="00143068">
      <w:pPr>
        <w:spacing w:after="0"/>
      </w:pPr>
    </w:p>
    <w:p w:rsidR="005D6724" w:rsidRDefault="005D6724" w:rsidP="00143068">
      <w:pPr>
        <w:spacing w:after="0"/>
      </w:pPr>
    </w:p>
    <w:p w:rsidR="005D6724" w:rsidRDefault="005D6724" w:rsidP="00143068">
      <w:pPr>
        <w:spacing w:after="0"/>
      </w:pPr>
      <w:r>
        <w:t xml:space="preserve">Adopt Resolution regarding INN-D-INN DRIVE IMPROVEMENT SPECIAL ASSESSMENT DSTRICT </w:t>
      </w:r>
    </w:p>
    <w:p w:rsidR="007A6654" w:rsidRDefault="007A6654" w:rsidP="00143068">
      <w:pPr>
        <w:spacing w:after="0"/>
      </w:pPr>
    </w:p>
    <w:p w:rsidR="005D6724" w:rsidRDefault="005D6724" w:rsidP="00143068">
      <w:pPr>
        <w:spacing w:after="0"/>
      </w:pPr>
      <w:r>
        <w:t xml:space="preserve">  </w:t>
      </w:r>
      <w:r w:rsidR="007A6654">
        <w:t>*** Gary Mihills moved and Kevin Young supported to adopt the Resolution INN D INN Drive Improvement Special Assessment District June 5</w:t>
      </w:r>
      <w:r w:rsidR="007A6654" w:rsidRPr="007A6654">
        <w:rPr>
          <w:vertAlign w:val="superscript"/>
        </w:rPr>
        <w:t>th</w:t>
      </w:r>
      <w:r w:rsidR="007A6654">
        <w:t xml:space="preserve">, 2019. </w:t>
      </w:r>
      <w:r>
        <w:t xml:space="preserve"> Roll call. All ayes. </w:t>
      </w:r>
    </w:p>
    <w:p w:rsidR="007A6654" w:rsidRDefault="007A6654" w:rsidP="00143068">
      <w:pPr>
        <w:spacing w:after="0"/>
      </w:pPr>
    </w:p>
    <w:p w:rsidR="007A6654" w:rsidRDefault="007A6654" w:rsidP="00143068">
      <w:pPr>
        <w:spacing w:after="0"/>
      </w:pPr>
    </w:p>
    <w:p w:rsidR="007A6654" w:rsidRDefault="007A6654" w:rsidP="00143068">
      <w:pPr>
        <w:spacing w:after="0"/>
      </w:pPr>
    </w:p>
    <w:p w:rsidR="007A6654" w:rsidRDefault="007A6654" w:rsidP="00143068">
      <w:pPr>
        <w:spacing w:after="0"/>
      </w:pPr>
    </w:p>
    <w:p w:rsidR="007A6654" w:rsidRPr="00312149" w:rsidRDefault="007A6654" w:rsidP="007A6654">
      <w:pPr>
        <w:spacing w:after="0"/>
        <w:jc w:val="center"/>
        <w:rPr>
          <w:rFonts w:ascii="Calibri" w:hAnsi="Calibri" w:cs="Calibri"/>
          <w:b/>
        </w:rPr>
      </w:pPr>
      <w:r>
        <w:rPr>
          <w:rFonts w:ascii="Calibri" w:hAnsi="Calibri" w:cs="Calibri"/>
          <w:b/>
        </w:rPr>
        <w:t xml:space="preserve">POKAGON </w:t>
      </w:r>
      <w:r w:rsidRPr="00312149">
        <w:rPr>
          <w:rFonts w:ascii="Calibri" w:hAnsi="Calibri" w:cs="Calibri"/>
          <w:b/>
        </w:rPr>
        <w:t xml:space="preserve"> TOWNSHIP</w:t>
      </w:r>
    </w:p>
    <w:p w:rsidR="007A6654" w:rsidRPr="00312149" w:rsidRDefault="007A6654" w:rsidP="007A6654">
      <w:pPr>
        <w:spacing w:after="0"/>
        <w:jc w:val="center"/>
        <w:rPr>
          <w:rFonts w:ascii="Calibri" w:hAnsi="Calibri" w:cs="Calibri"/>
          <w:b/>
        </w:rPr>
      </w:pPr>
      <w:r>
        <w:rPr>
          <w:rFonts w:ascii="Calibri" w:hAnsi="Calibri" w:cs="Calibri"/>
          <w:b/>
        </w:rPr>
        <w:t>CASS</w:t>
      </w:r>
      <w:r w:rsidRPr="00312149">
        <w:rPr>
          <w:rFonts w:ascii="Calibri" w:hAnsi="Calibri" w:cs="Calibri"/>
          <w:b/>
        </w:rPr>
        <w:t xml:space="preserve"> COUNTY, MICHIGAN</w:t>
      </w:r>
    </w:p>
    <w:p w:rsidR="007A6654" w:rsidRPr="00312149" w:rsidRDefault="007A6654" w:rsidP="007A6654">
      <w:pPr>
        <w:jc w:val="center"/>
        <w:rPr>
          <w:rFonts w:ascii="Calibri" w:hAnsi="Calibri" w:cs="Calibri"/>
          <w:b/>
        </w:rPr>
      </w:pPr>
    </w:p>
    <w:p w:rsidR="007A6654" w:rsidRDefault="007A6654" w:rsidP="007A6654">
      <w:pPr>
        <w:jc w:val="center"/>
        <w:rPr>
          <w:rFonts w:ascii="Calibri" w:hAnsi="Calibri" w:cs="Calibri"/>
          <w:b/>
          <w:u w:val="single"/>
        </w:rPr>
      </w:pPr>
      <w:r w:rsidRPr="00312149">
        <w:rPr>
          <w:rFonts w:ascii="Calibri" w:hAnsi="Calibri" w:cs="Calibri"/>
          <w:b/>
          <w:u w:val="single"/>
        </w:rPr>
        <w:t xml:space="preserve">RESOLUTION </w:t>
      </w:r>
      <w:r>
        <w:rPr>
          <w:rFonts w:ascii="Calibri" w:hAnsi="Calibri" w:cs="Calibri"/>
          <w:b/>
          <w:u w:val="single"/>
        </w:rPr>
        <w:t>RE: SPECIAL ASSESSMENT ROLL FOR THE INN-D-INN DRIVE IMPROVEMENT SPECIAL ASSESSMENT DISTRICT</w:t>
      </w:r>
    </w:p>
    <w:p w:rsidR="007A6654" w:rsidRPr="00312149" w:rsidRDefault="007A6654" w:rsidP="007A6654">
      <w:pPr>
        <w:jc w:val="center"/>
        <w:rPr>
          <w:rFonts w:ascii="Calibri" w:hAnsi="Calibri" w:cs="Calibri"/>
          <w:b/>
          <w:u w:val="single"/>
        </w:rPr>
      </w:pPr>
    </w:p>
    <w:p w:rsidR="007A6654" w:rsidRDefault="007A6654" w:rsidP="007A6654">
      <w:pPr>
        <w:jc w:val="both"/>
        <w:rPr>
          <w:rFonts w:ascii="Calibri" w:hAnsi="Calibri" w:cs="Calibri"/>
        </w:rPr>
      </w:pPr>
      <w:r w:rsidRPr="00312149">
        <w:rPr>
          <w:rFonts w:ascii="Calibri" w:hAnsi="Calibri" w:cs="Calibri"/>
        </w:rPr>
        <w:tab/>
        <w:t xml:space="preserve">WHEREAS the Township Board of </w:t>
      </w:r>
      <w:r>
        <w:rPr>
          <w:rFonts w:ascii="Calibri" w:hAnsi="Calibri" w:cs="Calibri"/>
        </w:rPr>
        <w:t xml:space="preserve">Pokagon </w:t>
      </w:r>
      <w:r w:rsidRPr="00312149">
        <w:rPr>
          <w:rFonts w:ascii="Calibri" w:hAnsi="Calibri" w:cs="Calibri"/>
        </w:rPr>
        <w:t xml:space="preserve"> Township</w:t>
      </w:r>
      <w:r>
        <w:rPr>
          <w:rFonts w:ascii="Calibri" w:hAnsi="Calibri" w:cs="Calibri"/>
        </w:rPr>
        <w:t>, Cass County, Michigan after due and legal notice, has conducted a public hearing upon a proposed assessment roll prepared by the supervisor and assessing officer of the township for the purposes of financing road improvements (including asphalting), repairs and maintenance on the following roads identified therein:</w:t>
      </w:r>
    </w:p>
    <w:p w:rsidR="007A6654" w:rsidRDefault="007A6654" w:rsidP="007A6654">
      <w:pPr>
        <w:jc w:val="both"/>
        <w:rPr>
          <w:rFonts w:ascii="Calibri" w:hAnsi="Calibri" w:cs="Calibri"/>
        </w:rPr>
      </w:pPr>
    </w:p>
    <w:p w:rsidR="007A6654" w:rsidRDefault="007A6654" w:rsidP="007A6654">
      <w:pPr>
        <w:ind w:firstLine="720"/>
        <w:jc w:val="both"/>
        <w:rPr>
          <w:rFonts w:ascii="Calibri" w:hAnsi="Calibri" w:cs="Calibri"/>
          <w:color w:val="000000"/>
        </w:rPr>
      </w:pPr>
      <w:r>
        <w:rPr>
          <w:rFonts w:ascii="Calibri" w:hAnsi="Calibri" w:cs="Calibri"/>
        </w:rPr>
        <w:t xml:space="preserve"> Inn-D-Inn Drive </w:t>
      </w:r>
    </w:p>
    <w:p w:rsidR="007A6654" w:rsidRDefault="007A6654" w:rsidP="007A6654">
      <w:pPr>
        <w:jc w:val="both"/>
        <w:rPr>
          <w:rFonts w:ascii="Calibri" w:hAnsi="Calibri" w:cs="Calibri"/>
          <w:color w:val="000000"/>
        </w:rPr>
      </w:pPr>
    </w:p>
    <w:p w:rsidR="007A6654" w:rsidRDefault="007A6654" w:rsidP="007A6654">
      <w:pPr>
        <w:jc w:val="both"/>
        <w:rPr>
          <w:rFonts w:ascii="Calibri" w:hAnsi="Calibri" w:cs="Calibri"/>
          <w:color w:val="000000"/>
        </w:rPr>
      </w:pPr>
      <w:r>
        <w:rPr>
          <w:rFonts w:ascii="Calibri" w:hAnsi="Calibri" w:cs="Calibri"/>
          <w:color w:val="000000"/>
        </w:rPr>
        <w:t xml:space="preserve">in accordance with MCL 41.723, </w:t>
      </w:r>
      <w:r w:rsidRPr="00312149">
        <w:rPr>
          <w:rFonts w:ascii="Calibri" w:hAnsi="Calibri" w:cs="Calibri"/>
          <w:color w:val="000000"/>
        </w:rPr>
        <w:t xml:space="preserve">Section 3 of the Public Improvements Act, Public Act 188 of 1954, as amended, (MCL 41.721, </w:t>
      </w:r>
      <w:r w:rsidRPr="00312149">
        <w:rPr>
          <w:rFonts w:ascii="Calibri" w:hAnsi="Calibri" w:cs="Calibri"/>
          <w:i/>
          <w:iCs/>
          <w:color w:val="000000"/>
        </w:rPr>
        <w:t>et seq</w:t>
      </w:r>
      <w:r>
        <w:rPr>
          <w:rFonts w:ascii="Calibri" w:hAnsi="Calibri" w:cs="Calibri"/>
          <w:color w:val="000000"/>
        </w:rPr>
        <w:t xml:space="preserve">.) to be implemented for the benefit of the properties within the Inn-D-Inn Drive Improvement Special Assessment District as shown on the plans and specifications thereof; and </w:t>
      </w:r>
    </w:p>
    <w:p w:rsidR="007A6654" w:rsidRPr="00312149" w:rsidRDefault="007A6654" w:rsidP="007A6654">
      <w:pPr>
        <w:ind w:firstLine="720"/>
        <w:jc w:val="both"/>
        <w:rPr>
          <w:rFonts w:ascii="Calibri" w:hAnsi="Calibri" w:cs="Calibri"/>
          <w:color w:val="000000"/>
        </w:rPr>
      </w:pPr>
    </w:p>
    <w:p w:rsidR="007A6654" w:rsidRPr="003F529A" w:rsidRDefault="007A6654" w:rsidP="007A6654">
      <w:pPr>
        <w:ind w:firstLine="720"/>
        <w:jc w:val="both"/>
        <w:rPr>
          <w:rFonts w:ascii="Calibri" w:hAnsi="Calibri" w:cs="Calibri"/>
          <w:color w:val="000000"/>
        </w:rPr>
      </w:pPr>
      <w:r w:rsidRPr="003F529A">
        <w:rPr>
          <w:rFonts w:ascii="Calibri" w:hAnsi="Calibri" w:cs="Calibri"/>
          <w:color w:val="000000"/>
        </w:rPr>
        <w:t>WHEREAS such public hearing preceded by property notice in the</w:t>
      </w:r>
      <w:r>
        <w:rPr>
          <w:rFonts w:ascii="Calibri" w:hAnsi="Calibri" w:cs="Calibri"/>
          <w:color w:val="000000"/>
        </w:rPr>
        <w:t xml:space="preserve"> Dowagiac Daily News</w:t>
      </w:r>
      <w:r w:rsidRPr="003F529A">
        <w:rPr>
          <w:rFonts w:ascii="Calibri" w:hAnsi="Calibri" w:cs="Calibri"/>
          <w:color w:val="000000"/>
        </w:rPr>
        <w:t>, a newspaper of general cir</w:t>
      </w:r>
      <w:r>
        <w:rPr>
          <w:rFonts w:ascii="Calibri" w:hAnsi="Calibri" w:cs="Calibri"/>
          <w:color w:val="000000"/>
        </w:rPr>
        <w:t xml:space="preserve">culation within the Township on May 22, 2019 </w:t>
      </w:r>
      <w:r w:rsidRPr="003F529A">
        <w:rPr>
          <w:rFonts w:ascii="Calibri" w:hAnsi="Calibri" w:cs="Calibri"/>
          <w:color w:val="000000"/>
        </w:rPr>
        <w:t xml:space="preserve">and </w:t>
      </w:r>
      <w:r>
        <w:rPr>
          <w:rFonts w:ascii="Calibri" w:hAnsi="Calibri" w:cs="Calibri"/>
          <w:color w:val="000000"/>
        </w:rPr>
        <w:t xml:space="preserve"> May 29,  2019</w:t>
      </w:r>
      <w:r w:rsidRPr="003F529A">
        <w:rPr>
          <w:rFonts w:ascii="Calibri" w:hAnsi="Calibri" w:cs="Calibri"/>
          <w:color w:val="000000"/>
        </w:rPr>
        <w:t xml:space="preserve">; and </w:t>
      </w:r>
    </w:p>
    <w:p w:rsidR="007A6654" w:rsidRPr="003F529A" w:rsidRDefault="007A6654" w:rsidP="007A6654">
      <w:pPr>
        <w:ind w:firstLine="720"/>
        <w:jc w:val="both"/>
        <w:rPr>
          <w:rFonts w:ascii="Calibri" w:hAnsi="Calibri" w:cs="Calibri"/>
          <w:color w:val="000000"/>
        </w:rPr>
      </w:pPr>
    </w:p>
    <w:p w:rsidR="007A6654" w:rsidRPr="003F529A" w:rsidRDefault="007A6654" w:rsidP="007A6654">
      <w:pPr>
        <w:ind w:firstLine="720"/>
        <w:jc w:val="both"/>
        <w:rPr>
          <w:rFonts w:ascii="Calibri" w:hAnsi="Calibri" w:cs="Calibri"/>
          <w:color w:val="000000"/>
        </w:rPr>
      </w:pPr>
      <w:r w:rsidRPr="003F529A">
        <w:rPr>
          <w:rFonts w:ascii="Calibri" w:hAnsi="Calibri" w:cs="Calibri"/>
          <w:color w:val="000000"/>
        </w:rPr>
        <w:t>WHEREAS such notice of public hearing was mailed by first class mail to each property owner of record within the district and upon said assessment roll on</w:t>
      </w:r>
      <w:r>
        <w:rPr>
          <w:rFonts w:ascii="Calibri" w:hAnsi="Calibri" w:cs="Calibri"/>
          <w:color w:val="000000"/>
        </w:rPr>
        <w:t xml:space="preserve"> May 17th, 2019</w:t>
      </w:r>
      <w:r w:rsidRPr="003F529A">
        <w:rPr>
          <w:rFonts w:ascii="Calibri" w:hAnsi="Calibri" w:cs="Calibri"/>
          <w:color w:val="000000"/>
        </w:rPr>
        <w:t xml:space="preserve">; and </w:t>
      </w:r>
    </w:p>
    <w:p w:rsidR="007A6654" w:rsidRPr="003F529A"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r w:rsidRPr="003F529A">
        <w:rPr>
          <w:rFonts w:ascii="Calibri" w:hAnsi="Calibri" w:cs="Calibri"/>
          <w:color w:val="000000"/>
        </w:rPr>
        <w:t xml:space="preserve">WHEREAS </w:t>
      </w:r>
      <w:r>
        <w:rPr>
          <w:rFonts w:ascii="Calibri" w:hAnsi="Calibri" w:cs="Calibri"/>
          <w:color w:val="000000"/>
        </w:rPr>
        <w:t>(1) written objection was</w:t>
      </w:r>
      <w:r w:rsidRPr="003F529A">
        <w:rPr>
          <w:rFonts w:ascii="Calibri" w:hAnsi="Calibri" w:cs="Calibri"/>
          <w:color w:val="000000"/>
        </w:rPr>
        <w:t xml:space="preserve"> received from those present at such public</w:t>
      </w:r>
      <w:r>
        <w:rPr>
          <w:rFonts w:ascii="Calibri" w:hAnsi="Calibri" w:cs="Calibri"/>
          <w:color w:val="000000"/>
        </w:rPr>
        <w:t xml:space="preserve"> hearing concerning said assessment rolls and opportunity to be heard was afforded to all present; and </w:t>
      </w:r>
    </w:p>
    <w:p w:rsidR="007A6654"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r>
        <w:rPr>
          <w:rFonts w:ascii="Calibri" w:hAnsi="Calibri" w:cs="Calibri"/>
          <w:color w:val="000000"/>
        </w:rPr>
        <w:t>WHEREAS the oral comments received indicated the reasonableness of the following amendments to said assessment roll; and</w:t>
      </w:r>
    </w:p>
    <w:p w:rsidR="007A6654"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r>
        <w:rPr>
          <w:rFonts w:ascii="Calibri" w:hAnsi="Calibri" w:cs="Calibri"/>
          <w:color w:val="000000"/>
        </w:rPr>
        <w:t xml:space="preserve">WHEREAS a record of those present to protest, and of written protests submitted at or before the public hearing was made a part of the minutes of the hearing; and </w:t>
      </w:r>
    </w:p>
    <w:p w:rsidR="007A6654"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r>
        <w:rPr>
          <w:rFonts w:ascii="Calibri" w:hAnsi="Calibri" w:cs="Calibri"/>
          <w:color w:val="000000"/>
        </w:rPr>
        <w:t xml:space="preserve">WHEREAS it is the opinion of the Township Board that no further time should be granted for the consideration of the matter; and </w:t>
      </w:r>
    </w:p>
    <w:p w:rsidR="007A6654"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r>
        <w:rPr>
          <w:rFonts w:ascii="Calibri" w:hAnsi="Calibri" w:cs="Calibri"/>
          <w:color w:val="000000"/>
        </w:rPr>
        <w:t xml:space="preserve">WHEREAS the Township Board of Pokagon Township has fully inspected the proposed assessment roll and considered all comments and proposed amendments thereto and has found the proposed assessment roll, as amended, to be correct, just and reasonable.     </w:t>
      </w:r>
    </w:p>
    <w:p w:rsidR="007A6654" w:rsidRDefault="007A6654" w:rsidP="007A6654">
      <w:pPr>
        <w:jc w:val="both"/>
        <w:rPr>
          <w:rFonts w:ascii="Calibri" w:hAnsi="Calibri" w:cs="Calibri"/>
          <w:color w:val="000000"/>
        </w:rPr>
      </w:pPr>
    </w:p>
    <w:p w:rsidR="007A6654"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p>
    <w:p w:rsidR="007A6654" w:rsidRDefault="007A6654" w:rsidP="007A6654">
      <w:pPr>
        <w:ind w:firstLine="720"/>
        <w:jc w:val="both"/>
        <w:rPr>
          <w:rFonts w:ascii="Calibri" w:hAnsi="Calibri" w:cs="Calibri"/>
          <w:color w:val="000000"/>
        </w:rPr>
      </w:pPr>
      <w:r>
        <w:rPr>
          <w:rFonts w:ascii="Calibri" w:hAnsi="Calibri" w:cs="Calibri"/>
          <w:color w:val="000000"/>
        </w:rPr>
        <w:t xml:space="preserve">NOW THEREFORE IT IS HEREBY RESOLVED as follows: </w:t>
      </w:r>
    </w:p>
    <w:p w:rsidR="007A6654" w:rsidRDefault="007A6654" w:rsidP="007A6654">
      <w:pPr>
        <w:ind w:firstLine="720"/>
        <w:jc w:val="both"/>
        <w:rPr>
          <w:rFonts w:ascii="Calibri" w:hAnsi="Calibri" w:cs="Calibri"/>
          <w:color w:val="000000"/>
        </w:rPr>
      </w:pPr>
    </w:p>
    <w:p w:rsidR="007A6654" w:rsidRPr="003F529A" w:rsidRDefault="007A6654" w:rsidP="007A6654">
      <w:pPr>
        <w:numPr>
          <w:ilvl w:val="0"/>
          <w:numId w:val="2"/>
        </w:numPr>
        <w:spacing w:after="0" w:line="240" w:lineRule="auto"/>
        <w:jc w:val="both"/>
        <w:rPr>
          <w:rFonts w:ascii="Calibri" w:hAnsi="Calibri" w:cs="Calibri"/>
          <w:color w:val="000000"/>
        </w:rPr>
      </w:pPr>
      <w:r>
        <w:rPr>
          <w:rFonts w:ascii="Calibri" w:hAnsi="Calibri" w:cs="Calibri"/>
          <w:color w:val="000000"/>
        </w:rPr>
        <w:t xml:space="preserve">The assessment roll submitted by the supervisor and assessing officer of the </w:t>
      </w:r>
      <w:r w:rsidRPr="003F529A">
        <w:rPr>
          <w:rFonts w:ascii="Calibri" w:hAnsi="Calibri" w:cs="Calibri"/>
          <w:color w:val="000000"/>
        </w:rPr>
        <w:t xml:space="preserve">township (as amended in the within resolution) shall hereafter be designated as the </w:t>
      </w:r>
      <w:r>
        <w:rPr>
          <w:rFonts w:ascii="Calibri" w:hAnsi="Calibri" w:cs="Calibri"/>
          <w:color w:val="000000"/>
        </w:rPr>
        <w:t>Inn-D-Inn Drive</w:t>
      </w:r>
      <w:r w:rsidRPr="003F529A">
        <w:rPr>
          <w:rFonts w:ascii="Calibri" w:hAnsi="Calibri" w:cs="Calibri"/>
          <w:color w:val="000000"/>
        </w:rPr>
        <w:t xml:space="preserve"> Improvement Special Assessment District Roll; and shall hereby be confirmed as the assessment roll for said special assessment district.</w:t>
      </w:r>
    </w:p>
    <w:p w:rsidR="007A6654" w:rsidRDefault="007A6654" w:rsidP="007A6654">
      <w:pPr>
        <w:numPr>
          <w:ilvl w:val="0"/>
          <w:numId w:val="2"/>
        </w:numPr>
        <w:spacing w:after="0" w:line="240" w:lineRule="auto"/>
        <w:jc w:val="both"/>
        <w:rPr>
          <w:rFonts w:ascii="Calibri" w:hAnsi="Calibri" w:cs="Calibri"/>
          <w:color w:val="000000"/>
        </w:rPr>
      </w:pPr>
      <w:r w:rsidRPr="003F529A">
        <w:rPr>
          <w:rFonts w:ascii="Calibri" w:hAnsi="Calibri" w:cs="Calibri"/>
          <w:color w:val="000000"/>
        </w:rPr>
        <w:t xml:space="preserve">The assessments in said </w:t>
      </w:r>
      <w:r>
        <w:rPr>
          <w:rFonts w:ascii="Calibri" w:hAnsi="Calibri" w:cs="Calibri"/>
          <w:color w:val="000000"/>
        </w:rPr>
        <w:t>Pokagon</w:t>
      </w:r>
      <w:r w:rsidRPr="003F529A">
        <w:rPr>
          <w:rFonts w:ascii="Calibri" w:hAnsi="Calibri" w:cs="Calibri"/>
          <w:color w:val="000000"/>
        </w:rPr>
        <w:t xml:space="preserve"> </w:t>
      </w:r>
      <w:r>
        <w:rPr>
          <w:rFonts w:ascii="Calibri" w:hAnsi="Calibri" w:cs="Calibri"/>
          <w:color w:val="000000"/>
        </w:rPr>
        <w:t>T</w:t>
      </w:r>
      <w:r w:rsidRPr="003F529A">
        <w:rPr>
          <w:rFonts w:ascii="Calibri" w:hAnsi="Calibri" w:cs="Calibri"/>
          <w:color w:val="000000"/>
        </w:rPr>
        <w:t xml:space="preserve">ownship Special Assessment Roll shall be </w:t>
      </w:r>
      <w:r>
        <w:rPr>
          <w:rFonts w:ascii="Calibri" w:hAnsi="Calibri" w:cs="Calibri"/>
          <w:color w:val="000000"/>
        </w:rPr>
        <w:t xml:space="preserve">divided into </w:t>
      </w:r>
      <w:r w:rsidRPr="00FE0B8C">
        <w:rPr>
          <w:rFonts w:ascii="Calibri" w:hAnsi="Calibri" w:cs="Calibri"/>
          <w:color w:val="000000"/>
        </w:rPr>
        <w:t>five (5)</w:t>
      </w:r>
      <w:r w:rsidRPr="003F529A">
        <w:rPr>
          <w:rFonts w:ascii="Calibri" w:hAnsi="Calibri" w:cs="Calibri"/>
          <w:color w:val="000000"/>
        </w:rPr>
        <w:t xml:space="preserve"> equal installments with the first installme</w:t>
      </w:r>
      <w:r>
        <w:rPr>
          <w:rFonts w:ascii="Calibri" w:hAnsi="Calibri" w:cs="Calibri"/>
          <w:color w:val="000000"/>
        </w:rPr>
        <w:t xml:space="preserve">nt to be due on the last day of February </w:t>
      </w:r>
      <w:r w:rsidRPr="003F529A">
        <w:rPr>
          <w:rFonts w:ascii="Calibri" w:hAnsi="Calibri" w:cs="Calibri"/>
          <w:color w:val="000000"/>
        </w:rPr>
        <w:t xml:space="preserve">of each year starting in </w:t>
      </w:r>
      <w:r>
        <w:rPr>
          <w:rFonts w:ascii="Calibri" w:hAnsi="Calibri" w:cs="Calibri"/>
          <w:color w:val="000000"/>
        </w:rPr>
        <w:t>2020.</w:t>
      </w:r>
      <w:r w:rsidRPr="003F529A">
        <w:rPr>
          <w:rFonts w:ascii="Calibri" w:hAnsi="Calibri" w:cs="Calibri"/>
          <w:color w:val="000000"/>
        </w:rPr>
        <w:t xml:space="preserve">   Unpaid installments prior to their transfer to the tax roll as provided by Michigan Public Act 188 of 1954, as amended shall bear interest payable annually on each installme</w:t>
      </w:r>
      <w:r>
        <w:rPr>
          <w:rFonts w:ascii="Calibri" w:hAnsi="Calibri" w:cs="Calibri"/>
          <w:color w:val="000000"/>
        </w:rPr>
        <w:t>nt due date at a rate of 5</w:t>
      </w:r>
      <w:r w:rsidRPr="003F529A">
        <w:rPr>
          <w:rFonts w:ascii="Calibri" w:hAnsi="Calibri" w:cs="Calibri"/>
          <w:color w:val="000000"/>
        </w:rPr>
        <w:t>% per annum commencing on the first installment due date hereinbefore</w:t>
      </w:r>
      <w:r>
        <w:rPr>
          <w:rFonts w:ascii="Calibri" w:hAnsi="Calibri" w:cs="Calibri"/>
          <w:color w:val="000000"/>
        </w:rPr>
        <w:t xml:space="preserve"> set forth.  Any payments made before such first installment due date shall not bear any such interest.</w:t>
      </w:r>
    </w:p>
    <w:p w:rsidR="007A6654" w:rsidRDefault="007A6654" w:rsidP="007A6654">
      <w:pPr>
        <w:numPr>
          <w:ilvl w:val="0"/>
          <w:numId w:val="2"/>
        </w:numPr>
        <w:spacing w:after="0" w:line="240" w:lineRule="auto"/>
        <w:jc w:val="both"/>
        <w:rPr>
          <w:rFonts w:ascii="Calibri" w:hAnsi="Calibri" w:cs="Calibri"/>
          <w:color w:val="000000"/>
        </w:rPr>
      </w:pPr>
      <w:r>
        <w:rPr>
          <w:rFonts w:ascii="Calibri" w:hAnsi="Calibri" w:cs="Calibri"/>
          <w:color w:val="000000"/>
        </w:rPr>
        <w:t xml:space="preserve">Future due installments of an assessment against any parcel of land may be paid to the township treasurer at any time in full with interest accrued through the month in which the final installment is paid in accordance with Michigan Public Act 188 of 1954, as amended.  If </w:t>
      </w:r>
      <w:r>
        <w:rPr>
          <w:rFonts w:ascii="Calibri" w:hAnsi="Calibri" w:cs="Calibri"/>
          <w:color w:val="000000"/>
        </w:rPr>
        <w:lastRenderedPageBreak/>
        <w:t>any installment of a special assessment is not paid when due, then the installment shall be considered to be delinquent.</w:t>
      </w:r>
    </w:p>
    <w:p w:rsidR="007A6654" w:rsidRDefault="007A6654" w:rsidP="007A6654">
      <w:pPr>
        <w:numPr>
          <w:ilvl w:val="0"/>
          <w:numId w:val="2"/>
        </w:numPr>
        <w:spacing w:after="0" w:line="240" w:lineRule="auto"/>
        <w:jc w:val="both"/>
        <w:rPr>
          <w:rFonts w:ascii="Calibri" w:hAnsi="Calibri" w:cs="Calibri"/>
          <w:color w:val="000000"/>
        </w:rPr>
      </w:pPr>
      <w:r>
        <w:rPr>
          <w:rFonts w:ascii="Calibri" w:hAnsi="Calibri" w:cs="Calibri"/>
          <w:color w:val="000000"/>
        </w:rPr>
        <w:t>The assessments made in said special assessment roll are hereby ordered and directed to be collected by the township treasurer, and the township clerk shall deliver said special assessment roll to said treasurer with his warrant attached, commanding the treasurer to collect such assessments in accordance with the direction of the township board and PA 188 of 1954.</w:t>
      </w:r>
    </w:p>
    <w:p w:rsidR="007A6654" w:rsidRDefault="007A6654" w:rsidP="007A6654">
      <w:pPr>
        <w:numPr>
          <w:ilvl w:val="0"/>
          <w:numId w:val="2"/>
        </w:numPr>
        <w:spacing w:after="0" w:line="240" w:lineRule="auto"/>
        <w:jc w:val="both"/>
        <w:rPr>
          <w:rFonts w:ascii="Calibri" w:hAnsi="Calibri" w:cs="Calibri"/>
          <w:color w:val="000000"/>
        </w:rPr>
      </w:pPr>
      <w:r>
        <w:rPr>
          <w:rFonts w:ascii="Calibri" w:hAnsi="Calibri" w:cs="Calibri"/>
          <w:color w:val="000000"/>
        </w:rPr>
        <w:t>All resolutions and parts of resolutions in so far as they conflict with the provisions of this resolution be and the same are hereby rescinded.</w:t>
      </w:r>
    </w:p>
    <w:p w:rsidR="007A6654" w:rsidRPr="001538A4" w:rsidRDefault="007A6654" w:rsidP="007A6654">
      <w:pPr>
        <w:spacing w:line="360" w:lineRule="auto"/>
        <w:ind w:left="720" w:right="10"/>
        <w:jc w:val="both"/>
        <w:rPr>
          <w:rFonts w:ascii="Calibri" w:hAnsi="Calibri" w:cs="Calibri"/>
        </w:rPr>
      </w:pPr>
    </w:p>
    <w:p w:rsidR="007A6654" w:rsidRPr="00312149" w:rsidRDefault="007A6654" w:rsidP="007A6654">
      <w:pPr>
        <w:ind w:right="10"/>
        <w:jc w:val="both"/>
        <w:rPr>
          <w:rFonts w:ascii="Calibri" w:hAnsi="Calibri" w:cs="Calibri"/>
        </w:rPr>
      </w:pPr>
      <w:r>
        <w:rPr>
          <w:rFonts w:ascii="Calibri" w:hAnsi="Calibri" w:cs="Calibri"/>
        </w:rPr>
        <w:t xml:space="preserve">Motion by </w:t>
      </w:r>
      <w:r w:rsidRPr="00195CD4">
        <w:rPr>
          <w:rFonts w:ascii="Calibri" w:hAnsi="Calibri" w:cs="Calibri"/>
          <w:u w:val="single"/>
        </w:rPr>
        <w:t>Gary Mihills</w:t>
      </w:r>
      <w:r>
        <w:rPr>
          <w:rFonts w:ascii="Calibri" w:hAnsi="Calibri" w:cs="Calibri"/>
        </w:rPr>
        <w:t xml:space="preserve"> </w:t>
      </w:r>
      <w:r w:rsidRPr="00312149">
        <w:rPr>
          <w:rFonts w:ascii="Calibri" w:hAnsi="Calibri" w:cs="Calibri"/>
        </w:rPr>
        <w:t>,</w:t>
      </w:r>
      <w:r>
        <w:rPr>
          <w:rFonts w:ascii="Calibri" w:hAnsi="Calibri" w:cs="Calibri"/>
        </w:rPr>
        <w:t xml:space="preserve"> supported by </w:t>
      </w:r>
      <w:r w:rsidRPr="00195CD4">
        <w:rPr>
          <w:rFonts w:ascii="Calibri" w:hAnsi="Calibri" w:cs="Calibri"/>
          <w:u w:val="single"/>
        </w:rPr>
        <w:t>Kevin Young</w:t>
      </w:r>
      <w:r w:rsidRPr="00312149">
        <w:rPr>
          <w:rFonts w:ascii="Calibri" w:hAnsi="Calibri" w:cs="Calibri"/>
        </w:rPr>
        <w:t xml:space="preserve"> to adopt the foregoing resolution. </w:t>
      </w:r>
    </w:p>
    <w:p w:rsidR="007A6654" w:rsidRDefault="007A6654" w:rsidP="007A6654">
      <w:pPr>
        <w:ind w:right="10"/>
        <w:jc w:val="both"/>
        <w:rPr>
          <w:rFonts w:ascii="Calibri" w:hAnsi="Calibri" w:cs="Calibri"/>
        </w:rPr>
      </w:pPr>
    </w:p>
    <w:p w:rsidR="007A6654" w:rsidRPr="00312149" w:rsidRDefault="007A6654" w:rsidP="007A6654">
      <w:pPr>
        <w:ind w:right="10"/>
        <w:jc w:val="both"/>
        <w:rPr>
          <w:rFonts w:ascii="Calibri" w:hAnsi="Calibri" w:cs="Calibri"/>
        </w:rPr>
      </w:pPr>
      <w:r w:rsidRPr="00312149">
        <w:rPr>
          <w:rFonts w:ascii="Calibri" w:hAnsi="Calibri" w:cs="Calibri"/>
        </w:rPr>
        <w:t xml:space="preserve">The following voted “aye”: </w:t>
      </w:r>
      <w:r>
        <w:rPr>
          <w:rFonts w:ascii="Calibri" w:hAnsi="Calibri" w:cs="Calibri"/>
        </w:rPr>
        <w:t>Linda Preston, Kevin Young, Renee Meiser, Gary Mihills, Bob Shaffer</w:t>
      </w:r>
    </w:p>
    <w:p w:rsidR="007A6654" w:rsidRPr="00312149" w:rsidRDefault="007A6654" w:rsidP="007A6654">
      <w:pPr>
        <w:ind w:right="10"/>
        <w:jc w:val="both"/>
        <w:rPr>
          <w:rFonts w:ascii="Calibri" w:hAnsi="Calibri" w:cs="Calibri"/>
        </w:rPr>
      </w:pPr>
    </w:p>
    <w:p w:rsidR="007A6654" w:rsidRPr="00312149" w:rsidRDefault="007A6654" w:rsidP="007A6654">
      <w:pPr>
        <w:ind w:right="10"/>
        <w:jc w:val="both"/>
        <w:rPr>
          <w:rFonts w:ascii="Calibri" w:hAnsi="Calibri" w:cs="Calibri"/>
        </w:rPr>
      </w:pPr>
      <w:r w:rsidRPr="00312149">
        <w:rPr>
          <w:rFonts w:ascii="Calibri" w:hAnsi="Calibri" w:cs="Calibri"/>
        </w:rPr>
        <w:t xml:space="preserve">The following voted “nay”: </w:t>
      </w:r>
    </w:p>
    <w:p w:rsidR="007A6654" w:rsidRPr="00312149" w:rsidRDefault="007A6654" w:rsidP="007A6654">
      <w:pPr>
        <w:ind w:right="10"/>
        <w:jc w:val="both"/>
        <w:rPr>
          <w:rFonts w:ascii="Calibri" w:hAnsi="Calibri" w:cs="Calibri"/>
        </w:rPr>
      </w:pPr>
    </w:p>
    <w:p w:rsidR="007A6654" w:rsidRPr="00312149" w:rsidRDefault="007A6654" w:rsidP="007A6654">
      <w:pPr>
        <w:ind w:right="10"/>
        <w:jc w:val="both"/>
        <w:rPr>
          <w:rFonts w:ascii="Calibri" w:hAnsi="Calibri" w:cs="Calibri"/>
        </w:rPr>
      </w:pPr>
      <w:r w:rsidRPr="00312149">
        <w:rPr>
          <w:rFonts w:ascii="Calibri" w:hAnsi="Calibri" w:cs="Calibri"/>
        </w:rPr>
        <w:t xml:space="preserve">The Supervisor declared the motion carried and the resolution duly adopted. </w:t>
      </w:r>
    </w:p>
    <w:p w:rsidR="007A6654" w:rsidRPr="00312149" w:rsidRDefault="007A6654" w:rsidP="007A6654">
      <w:pPr>
        <w:ind w:right="10"/>
        <w:jc w:val="both"/>
        <w:rPr>
          <w:rFonts w:ascii="Calibri" w:hAnsi="Calibri" w:cs="Calibri"/>
        </w:rPr>
      </w:pPr>
    </w:p>
    <w:p w:rsidR="007A6654" w:rsidRPr="00312149" w:rsidRDefault="007A6654" w:rsidP="007A6654">
      <w:pPr>
        <w:ind w:right="10"/>
        <w:jc w:val="both"/>
        <w:rPr>
          <w:rFonts w:ascii="Calibri" w:hAnsi="Calibri" w:cs="Calibri"/>
        </w:rPr>
      </w:pP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t>_____________________________</w:t>
      </w:r>
    </w:p>
    <w:p w:rsidR="007A6654" w:rsidRPr="00312149" w:rsidRDefault="007A6654" w:rsidP="007A6654">
      <w:pPr>
        <w:ind w:right="10"/>
        <w:jc w:val="both"/>
        <w:rPr>
          <w:rFonts w:ascii="Calibri" w:hAnsi="Calibri" w:cs="Calibri"/>
        </w:rPr>
      </w:pP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Pr>
          <w:rFonts w:ascii="Calibri" w:hAnsi="Calibri" w:cs="Calibri"/>
        </w:rPr>
        <w:t xml:space="preserve">Renee Meiser , Clerk </w:t>
      </w:r>
      <w:r w:rsidRPr="00312149">
        <w:rPr>
          <w:rFonts w:ascii="Calibri" w:hAnsi="Calibri" w:cs="Calibri"/>
        </w:rPr>
        <w:t xml:space="preserve"> </w:t>
      </w:r>
    </w:p>
    <w:p w:rsidR="007A6654" w:rsidRDefault="007A6654" w:rsidP="007A6654">
      <w:pPr>
        <w:ind w:right="10"/>
        <w:jc w:val="both"/>
        <w:rPr>
          <w:rFonts w:ascii="Calibri" w:hAnsi="Calibri" w:cs="Calibri"/>
        </w:rPr>
      </w:pP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sidRPr="00312149">
        <w:rPr>
          <w:rFonts w:ascii="Calibri" w:hAnsi="Calibri" w:cs="Calibri"/>
        </w:rPr>
        <w:tab/>
      </w:r>
      <w:r>
        <w:rPr>
          <w:rFonts w:ascii="Calibri" w:hAnsi="Calibri" w:cs="Calibri"/>
        </w:rPr>
        <w:t xml:space="preserve">Pokagon </w:t>
      </w:r>
      <w:r w:rsidRPr="00312149">
        <w:rPr>
          <w:rFonts w:ascii="Calibri" w:hAnsi="Calibri" w:cs="Calibri"/>
        </w:rPr>
        <w:t>Township</w:t>
      </w:r>
    </w:p>
    <w:p w:rsidR="00370D11" w:rsidRDefault="00370D11" w:rsidP="00143068">
      <w:pPr>
        <w:spacing w:after="0"/>
      </w:pPr>
    </w:p>
    <w:p w:rsidR="00F52EF6" w:rsidRDefault="00F52EF6" w:rsidP="001D433A">
      <w:pPr>
        <w:spacing w:after="0"/>
      </w:pPr>
    </w:p>
    <w:p w:rsidR="00F52EF6" w:rsidRPr="00F52EF6" w:rsidRDefault="00F52EF6" w:rsidP="001D433A">
      <w:pPr>
        <w:spacing w:after="0"/>
        <w:rPr>
          <w:rFonts w:ascii="Lucida Handwriting" w:hAnsi="Lucida Handwriting"/>
        </w:rPr>
      </w:pPr>
      <w:r>
        <w:t xml:space="preserve">Meeting Adjourned: 8:15 pm.                                          </w:t>
      </w:r>
      <w:r>
        <w:rPr>
          <w:rFonts w:ascii="Lucida Handwriting" w:hAnsi="Lucida Handwriting"/>
        </w:rPr>
        <w:t>Renee Meiser, Clerk</w:t>
      </w:r>
    </w:p>
    <w:sectPr w:rsidR="00F52EF6" w:rsidRPr="00F52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B3" w:rsidRDefault="00870CB3" w:rsidP="000E55DF">
      <w:pPr>
        <w:spacing w:after="0" w:line="240" w:lineRule="auto"/>
      </w:pPr>
      <w:r>
        <w:separator/>
      </w:r>
    </w:p>
  </w:endnote>
  <w:endnote w:type="continuationSeparator" w:id="0">
    <w:p w:rsidR="00870CB3" w:rsidRDefault="00870CB3" w:rsidP="000E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B3" w:rsidRDefault="00870CB3" w:rsidP="000E55DF">
      <w:pPr>
        <w:spacing w:after="0" w:line="240" w:lineRule="auto"/>
      </w:pPr>
      <w:r>
        <w:separator/>
      </w:r>
    </w:p>
  </w:footnote>
  <w:footnote w:type="continuationSeparator" w:id="0">
    <w:p w:rsidR="00870CB3" w:rsidRDefault="00870CB3" w:rsidP="000E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12E1"/>
    <w:multiLevelType w:val="hybridMultilevel"/>
    <w:tmpl w:val="130067C2"/>
    <w:lvl w:ilvl="0" w:tplc="4AF069D2">
      <w:start w:val="1"/>
      <w:numFmt w:val="decimal"/>
      <w:lvlText w:val="%1."/>
      <w:lvlJc w:val="left"/>
      <w:pPr>
        <w:ind w:left="720" w:hanging="360"/>
      </w:pPr>
      <w:rPr>
        <w:rFonts w:ascii="Times New Roman" w:hAnsi="Times New Roman" w:cs="Calibr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DB3960"/>
    <w:multiLevelType w:val="hybridMultilevel"/>
    <w:tmpl w:val="A014897A"/>
    <w:lvl w:ilvl="0" w:tplc="02C22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68"/>
    <w:rsid w:val="0001228F"/>
    <w:rsid w:val="000313F8"/>
    <w:rsid w:val="00077D41"/>
    <w:rsid w:val="00087FFA"/>
    <w:rsid w:val="000C4613"/>
    <w:rsid w:val="000E55DF"/>
    <w:rsid w:val="00102D8D"/>
    <w:rsid w:val="00143068"/>
    <w:rsid w:val="001D433A"/>
    <w:rsid w:val="001D46A7"/>
    <w:rsid w:val="00370D11"/>
    <w:rsid w:val="003E2198"/>
    <w:rsid w:val="004062D5"/>
    <w:rsid w:val="005B5C6C"/>
    <w:rsid w:val="005B6830"/>
    <w:rsid w:val="005D6724"/>
    <w:rsid w:val="0061735A"/>
    <w:rsid w:val="00777D90"/>
    <w:rsid w:val="00783CDD"/>
    <w:rsid w:val="007A6654"/>
    <w:rsid w:val="007D71D6"/>
    <w:rsid w:val="00870CB3"/>
    <w:rsid w:val="00900848"/>
    <w:rsid w:val="00AA33FE"/>
    <w:rsid w:val="00BF5E01"/>
    <w:rsid w:val="00C3566B"/>
    <w:rsid w:val="00CB7A6E"/>
    <w:rsid w:val="00EF112A"/>
    <w:rsid w:val="00EF7C85"/>
    <w:rsid w:val="00F52EF6"/>
    <w:rsid w:val="00F637FE"/>
    <w:rsid w:val="00F6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05F9C-4FFE-49AC-9537-7BE27825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1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2760">
      <w:bodyDiv w:val="1"/>
      <w:marLeft w:val="0"/>
      <w:marRight w:val="0"/>
      <w:marTop w:val="0"/>
      <w:marBottom w:val="0"/>
      <w:divBdr>
        <w:top w:val="none" w:sz="0" w:space="0" w:color="auto"/>
        <w:left w:val="none" w:sz="0" w:space="0" w:color="auto"/>
        <w:bottom w:val="none" w:sz="0" w:space="0" w:color="auto"/>
        <w:right w:val="none" w:sz="0" w:space="0" w:color="auto"/>
      </w:divBdr>
    </w:div>
    <w:div w:id="778181702">
      <w:bodyDiv w:val="1"/>
      <w:marLeft w:val="0"/>
      <w:marRight w:val="0"/>
      <w:marTop w:val="0"/>
      <w:marBottom w:val="0"/>
      <w:divBdr>
        <w:top w:val="none" w:sz="0" w:space="0" w:color="auto"/>
        <w:left w:val="none" w:sz="0" w:space="0" w:color="auto"/>
        <w:bottom w:val="none" w:sz="0" w:space="0" w:color="auto"/>
        <w:right w:val="none" w:sz="0" w:space="0" w:color="auto"/>
      </w:divBdr>
    </w:div>
    <w:div w:id="800928492">
      <w:bodyDiv w:val="1"/>
      <w:marLeft w:val="0"/>
      <w:marRight w:val="0"/>
      <w:marTop w:val="0"/>
      <w:marBottom w:val="0"/>
      <w:divBdr>
        <w:top w:val="none" w:sz="0" w:space="0" w:color="auto"/>
        <w:left w:val="none" w:sz="0" w:space="0" w:color="auto"/>
        <w:bottom w:val="none" w:sz="0" w:space="0" w:color="auto"/>
        <w:right w:val="none" w:sz="0" w:space="0" w:color="auto"/>
      </w:divBdr>
    </w:div>
    <w:div w:id="1664972474">
      <w:bodyDiv w:val="1"/>
      <w:marLeft w:val="0"/>
      <w:marRight w:val="0"/>
      <w:marTop w:val="0"/>
      <w:marBottom w:val="0"/>
      <w:divBdr>
        <w:top w:val="none" w:sz="0" w:space="0" w:color="auto"/>
        <w:left w:val="none" w:sz="0" w:space="0" w:color="auto"/>
        <w:bottom w:val="none" w:sz="0" w:space="0" w:color="auto"/>
        <w:right w:val="none" w:sz="0" w:space="0" w:color="auto"/>
      </w:divBdr>
    </w:div>
    <w:div w:id="1884370237">
      <w:bodyDiv w:val="1"/>
      <w:marLeft w:val="0"/>
      <w:marRight w:val="0"/>
      <w:marTop w:val="0"/>
      <w:marBottom w:val="0"/>
      <w:divBdr>
        <w:top w:val="none" w:sz="0" w:space="0" w:color="auto"/>
        <w:left w:val="none" w:sz="0" w:space="0" w:color="auto"/>
        <w:bottom w:val="none" w:sz="0" w:space="0" w:color="auto"/>
        <w:right w:val="none" w:sz="0" w:space="0" w:color="auto"/>
      </w:divBdr>
    </w:div>
    <w:div w:id="20119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9572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Tristan Preston</cp:lastModifiedBy>
  <cp:revision>2</cp:revision>
  <dcterms:created xsi:type="dcterms:W3CDTF">2019-07-17T13:57:00Z</dcterms:created>
  <dcterms:modified xsi:type="dcterms:W3CDTF">2019-07-17T13:57:00Z</dcterms:modified>
</cp:coreProperties>
</file>