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AF" w:rsidRDefault="006C66F7" w:rsidP="006C66F7">
      <w:bookmarkStart w:id="0" w:name="_GoBack"/>
      <w:bookmarkEnd w:id="0"/>
      <w:r>
        <w:t>Tentative:  X</w:t>
      </w:r>
    </w:p>
    <w:p w:rsidR="006C66F7" w:rsidRDefault="006C66F7" w:rsidP="006C66F7">
      <w:r>
        <w:t xml:space="preserve">Approved: </w:t>
      </w:r>
    </w:p>
    <w:p w:rsidR="006C66F7" w:rsidRDefault="006C66F7" w:rsidP="006C66F7"/>
    <w:p w:rsidR="006C66F7" w:rsidRDefault="006C66F7" w:rsidP="006C6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POKAGON TOWNSHIP BOARD </w:t>
      </w:r>
    </w:p>
    <w:p w:rsidR="006C66F7" w:rsidRDefault="006C66F7" w:rsidP="006C6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MEETING MINUTES </w:t>
      </w:r>
    </w:p>
    <w:p w:rsidR="006C66F7" w:rsidRDefault="00652E4A" w:rsidP="006C66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29, 2019</w:t>
      </w:r>
      <w:r w:rsidR="006C66F7">
        <w:rPr>
          <w:rFonts w:ascii="Times New Roman" w:hAnsi="Times New Roman" w:cs="Times New Roman"/>
          <w:sz w:val="24"/>
          <w:szCs w:val="24"/>
        </w:rPr>
        <w:t xml:space="preserve">  </w:t>
      </w:r>
      <w:r w:rsidR="006A4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C66F7">
        <w:rPr>
          <w:rFonts w:ascii="Times New Roman" w:hAnsi="Times New Roman" w:cs="Times New Roman"/>
          <w:sz w:val="24"/>
          <w:szCs w:val="24"/>
        </w:rPr>
        <w:t>:00 PM</w:t>
      </w:r>
    </w:p>
    <w:p w:rsidR="006C66F7" w:rsidRDefault="006C66F7" w:rsidP="006C6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6F7" w:rsidRDefault="006C66F7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Special meeting of the Pokagon Tow</w:t>
      </w:r>
      <w:r w:rsidR="00652E4A">
        <w:rPr>
          <w:rFonts w:ascii="Times New Roman" w:hAnsi="Times New Roman" w:cs="Times New Roman"/>
          <w:sz w:val="24"/>
          <w:szCs w:val="24"/>
        </w:rPr>
        <w:t>nship Board was held on Tuesday January 29, 2019 at 4</w:t>
      </w:r>
      <w:r>
        <w:rPr>
          <w:rFonts w:ascii="Times New Roman" w:hAnsi="Times New Roman" w:cs="Times New Roman"/>
          <w:sz w:val="24"/>
          <w:szCs w:val="24"/>
        </w:rPr>
        <w:t>:00 pm.  Board mem</w:t>
      </w:r>
      <w:r w:rsidR="00652E4A">
        <w:rPr>
          <w:rFonts w:ascii="Times New Roman" w:hAnsi="Times New Roman" w:cs="Times New Roman"/>
          <w:sz w:val="24"/>
          <w:szCs w:val="24"/>
        </w:rPr>
        <w:t>bers present:</w:t>
      </w:r>
      <w:r>
        <w:rPr>
          <w:rFonts w:ascii="Times New Roman" w:hAnsi="Times New Roman" w:cs="Times New Roman"/>
          <w:sz w:val="24"/>
          <w:szCs w:val="24"/>
        </w:rPr>
        <w:t xml:space="preserve">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Mihills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Kevin Young, Linda Preston, and Renee </w:t>
      </w:r>
      <w:proofErr w:type="spellStart"/>
      <w:r>
        <w:rPr>
          <w:rFonts w:ascii="Times New Roman" w:hAnsi="Times New Roman" w:cs="Times New Roman"/>
          <w:sz w:val="24"/>
          <w:szCs w:val="24"/>
        </w:rPr>
        <w:t>Meiser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652E4A">
        <w:rPr>
          <w:rFonts w:ascii="Times New Roman" w:hAnsi="Times New Roman" w:cs="Times New Roman"/>
          <w:sz w:val="24"/>
          <w:szCs w:val="24"/>
        </w:rPr>
        <w:t xml:space="preserve"> Absent: Bob Shaffer</w:t>
      </w:r>
    </w:p>
    <w:p w:rsidR="006C66F7" w:rsidRDefault="006C66F7" w:rsidP="006C66F7">
      <w:pPr>
        <w:rPr>
          <w:rFonts w:ascii="Times New Roman" w:hAnsi="Times New Roman" w:cs="Times New Roman"/>
          <w:sz w:val="24"/>
          <w:szCs w:val="24"/>
        </w:rPr>
      </w:pPr>
    </w:p>
    <w:p w:rsidR="006C66F7" w:rsidRDefault="006C66F7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met with Brandon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Greg </w:t>
      </w:r>
      <w:proofErr w:type="spellStart"/>
      <w:r>
        <w:rPr>
          <w:rFonts w:ascii="Times New Roman" w:hAnsi="Times New Roman" w:cs="Times New Roman"/>
          <w:sz w:val="24"/>
          <w:szCs w:val="24"/>
        </w:rPr>
        <w:t>Monberg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Wightman </w:t>
      </w:r>
      <w:r w:rsidR="00652E4A">
        <w:rPr>
          <w:rFonts w:ascii="Times New Roman" w:hAnsi="Times New Roman" w:cs="Times New Roman"/>
          <w:sz w:val="24"/>
          <w:szCs w:val="24"/>
        </w:rPr>
        <w:t>Associates to review building plan adjustments and cost estimates</w:t>
      </w:r>
      <w:r>
        <w:rPr>
          <w:rFonts w:ascii="Times New Roman" w:hAnsi="Times New Roman" w:cs="Times New Roman"/>
          <w:sz w:val="24"/>
          <w:szCs w:val="24"/>
        </w:rPr>
        <w:t xml:space="preserve"> that were presented for P</w:t>
      </w:r>
      <w:r w:rsidR="00652E4A">
        <w:rPr>
          <w:rFonts w:ascii="Times New Roman" w:hAnsi="Times New Roman" w:cs="Times New Roman"/>
          <w:sz w:val="24"/>
          <w:szCs w:val="24"/>
        </w:rPr>
        <w:t xml:space="preserve">okagon Township. Two options for cost of construction were presented. Wightman will present to the board new estimates reflecting possible deletions from the plans to stay within budget. </w:t>
      </w:r>
    </w:p>
    <w:p w:rsidR="00DF55B3" w:rsidRDefault="00DF55B3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Original construction cost estimates are as follows: </w:t>
      </w:r>
    </w:p>
    <w:p w:rsidR="00DF55B3" w:rsidRDefault="00DF55B3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Option #1 – Eliminated </w:t>
      </w:r>
    </w:p>
    <w:p w:rsidR="00DF55B3" w:rsidRDefault="00DF55B3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Option #2- $421,266</w:t>
      </w:r>
    </w:p>
    <w:p w:rsidR="00DF55B3" w:rsidRDefault="00DF55B3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Option #3- $510,990</w:t>
      </w:r>
    </w:p>
    <w:p w:rsidR="006A4E5F" w:rsidRDefault="006A4E5F" w:rsidP="006C66F7">
      <w:pPr>
        <w:rPr>
          <w:rFonts w:ascii="Times New Roman" w:hAnsi="Times New Roman" w:cs="Times New Roman"/>
          <w:sz w:val="24"/>
          <w:szCs w:val="24"/>
        </w:rPr>
      </w:pPr>
    </w:p>
    <w:p w:rsidR="006A4E5F" w:rsidRDefault="00652E4A" w:rsidP="006C6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6:1</w:t>
      </w:r>
      <w:r w:rsidR="006A4E5F">
        <w:rPr>
          <w:rFonts w:ascii="Times New Roman" w:hAnsi="Times New Roman" w:cs="Times New Roman"/>
          <w:sz w:val="24"/>
          <w:szCs w:val="24"/>
        </w:rPr>
        <w:t xml:space="preserve">0 pm. </w:t>
      </w:r>
    </w:p>
    <w:p w:rsidR="006A4E5F" w:rsidRDefault="006A4E5F" w:rsidP="006C66F7">
      <w:pPr>
        <w:rPr>
          <w:rFonts w:ascii="Times New Roman" w:hAnsi="Times New Roman" w:cs="Times New Roman"/>
          <w:sz w:val="24"/>
          <w:szCs w:val="24"/>
        </w:rPr>
      </w:pPr>
    </w:p>
    <w:p w:rsidR="006A4E5F" w:rsidRDefault="006A4E5F" w:rsidP="006C66F7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Renee </w:t>
      </w:r>
      <w:proofErr w:type="spellStart"/>
      <w:r>
        <w:rPr>
          <w:rFonts w:ascii="Lucida Handwriting" w:hAnsi="Lucida Handwriting" w:cs="Times New Roman"/>
          <w:sz w:val="24"/>
          <w:szCs w:val="24"/>
        </w:rPr>
        <w:t>Meiser</w:t>
      </w:r>
      <w:proofErr w:type="spellEnd"/>
      <w:r>
        <w:rPr>
          <w:rFonts w:ascii="Lucida Handwriting" w:hAnsi="Lucida Handwriting" w:cs="Times New Roman"/>
          <w:sz w:val="24"/>
          <w:szCs w:val="24"/>
        </w:rPr>
        <w:t>, Clerk</w:t>
      </w:r>
    </w:p>
    <w:p w:rsidR="006A4E5F" w:rsidRDefault="006A4E5F" w:rsidP="006C66F7">
      <w:pPr>
        <w:rPr>
          <w:rFonts w:ascii="Lucida Handwriting" w:hAnsi="Lucida Handwriting" w:cs="Times New Roman"/>
          <w:sz w:val="24"/>
          <w:szCs w:val="24"/>
        </w:rPr>
      </w:pPr>
    </w:p>
    <w:p w:rsidR="006A4E5F" w:rsidRPr="006A4E5F" w:rsidRDefault="006A4E5F" w:rsidP="006C66F7">
      <w:pPr>
        <w:rPr>
          <w:rFonts w:ascii="Lucida Handwriting" w:hAnsi="Lucida Handwriting" w:cs="Times New Roman"/>
          <w:sz w:val="24"/>
          <w:szCs w:val="24"/>
        </w:rPr>
      </w:pPr>
    </w:p>
    <w:p w:rsidR="006C66F7" w:rsidRDefault="006C66F7" w:rsidP="006C66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6F7" w:rsidRPr="006C66F7" w:rsidRDefault="006C66F7" w:rsidP="006C66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C66F7" w:rsidRPr="006C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F7"/>
    <w:rsid w:val="005B6830"/>
    <w:rsid w:val="0064604D"/>
    <w:rsid w:val="00652E4A"/>
    <w:rsid w:val="006A4E5F"/>
    <w:rsid w:val="006C66F7"/>
    <w:rsid w:val="00767896"/>
    <w:rsid w:val="00DF55B3"/>
    <w:rsid w:val="00EF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E9CFC-88E8-44F8-B23E-A85920C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Tristan Preston</cp:lastModifiedBy>
  <cp:revision>2</cp:revision>
  <dcterms:created xsi:type="dcterms:W3CDTF">2019-02-21T19:06:00Z</dcterms:created>
  <dcterms:modified xsi:type="dcterms:W3CDTF">2019-02-21T19:06:00Z</dcterms:modified>
</cp:coreProperties>
</file>