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3" w:rsidRPr="001B182C" w:rsidRDefault="001B182C" w:rsidP="001B182C">
      <w:pPr>
        <w:jc w:val="center"/>
        <w:rPr>
          <w:sz w:val="32"/>
          <w:u w:val="single"/>
        </w:rPr>
      </w:pPr>
      <w:r w:rsidRPr="001B182C">
        <w:rPr>
          <w:sz w:val="32"/>
          <w:u w:val="single"/>
        </w:rPr>
        <w:t>Minutes from General meeting 1</w:t>
      </w:r>
      <w:r w:rsidRPr="001B182C">
        <w:rPr>
          <w:sz w:val="32"/>
          <w:u w:val="single"/>
          <w:vertAlign w:val="superscript"/>
        </w:rPr>
        <w:t>st</w:t>
      </w:r>
      <w:r w:rsidRPr="001B182C">
        <w:rPr>
          <w:sz w:val="32"/>
          <w:u w:val="single"/>
        </w:rPr>
        <w:t xml:space="preserve"> April 2019</w:t>
      </w:r>
    </w:p>
    <w:p w:rsidR="001B182C" w:rsidRPr="001B182C" w:rsidRDefault="001B182C" w:rsidP="001B182C">
      <w:pPr>
        <w:jc w:val="center"/>
        <w:rPr>
          <w:sz w:val="24"/>
          <w:u w:val="single"/>
        </w:rPr>
      </w:pP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People present: Sharon Minter, Catherine Hesmer, Mark Andrews &amp; Karen Swift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Apologies: Joan Hesmer, Paul Minter &amp; Wendy Andrews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new conflicts of interest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Minutes from the last meeting agreed by Karen Swift and seconded by Sharon Minter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Body shop party happened, didn’t raise any money but did gain a few raffle prizes, we won’t do it again. 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Curry and Games night at the Shiplu went really well and raised £449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Bingo night in March raised £555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 xml:space="preserve">Sponsored walk has been advertised and currently have 30 people signed up to take part. 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 xml:space="preserve">Mark Simmons has currently raised £481 sponsorship so far for taking part in London Marathon 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 xml:space="preserve">Hannah Rogers &amp; Lorraine Doswell both completed the Hastings half marathon while Ashley and Amber completed the mini marathon, will announce their final totals once all money has been collected in. 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The raffle page is still doing very well and currently raised to date £7737.81.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Cllr Charles Clark has made a donation of £63.53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We are waiting to hear where we placed in the green token scheme in Eastbourne Asda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We have a collection booked in Hastings Asda on May 18</w:t>
      </w:r>
      <w:r w:rsidRPr="001B182C">
        <w:rPr>
          <w:sz w:val="24"/>
          <w:vertAlign w:val="superscript"/>
        </w:rPr>
        <w:t>th</w:t>
      </w:r>
    </w:p>
    <w:p w:rsidR="001B182C" w:rsidRPr="00332C89" w:rsidRDefault="001B182C" w:rsidP="00332C89">
      <w:pPr>
        <w:pStyle w:val="ListParagraph"/>
        <w:rPr>
          <w:sz w:val="24"/>
        </w:rPr>
      </w:pPr>
      <w:r>
        <w:rPr>
          <w:sz w:val="24"/>
        </w:rPr>
        <w:t>Next bingo night is booked for November 8</w:t>
      </w:r>
      <w:r w:rsidRPr="001B182C">
        <w:rPr>
          <w:sz w:val="24"/>
          <w:vertAlign w:val="superscript"/>
        </w:rPr>
        <w:t>th</w:t>
      </w:r>
      <w:r w:rsidR="00332C89">
        <w:rPr>
          <w:sz w:val="24"/>
          <w:vertAlign w:val="superscript"/>
        </w:rPr>
        <w:t xml:space="preserve">, </w:t>
      </w:r>
      <w:bookmarkStart w:id="0" w:name="_GoBack"/>
      <w:bookmarkEnd w:id="0"/>
      <w:r w:rsidRPr="00332C89">
        <w:rPr>
          <w:sz w:val="24"/>
        </w:rPr>
        <w:t>next curry night still to be confirmed.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>Sainsbury’s in Bexhill still currently are unable to give any dates to hold collections.</w:t>
      </w:r>
    </w:p>
    <w:p w:rsidR="001B182C" w:rsidRDefault="001B182C" w:rsidP="001B182C">
      <w:pPr>
        <w:pStyle w:val="ListParagraph"/>
        <w:rPr>
          <w:sz w:val="24"/>
        </w:rPr>
      </w:pPr>
      <w:r>
        <w:rPr>
          <w:sz w:val="24"/>
        </w:rPr>
        <w:t xml:space="preserve">Mayor’s Ball was a great </w:t>
      </w:r>
      <w:proofErr w:type="gramStart"/>
      <w:r>
        <w:rPr>
          <w:sz w:val="24"/>
        </w:rPr>
        <w:t>night,</w:t>
      </w:r>
      <w:proofErr w:type="gramEnd"/>
      <w:r>
        <w:rPr>
          <w:sz w:val="24"/>
        </w:rPr>
        <w:t xml:space="preserve"> final total will be announced in due course.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were successful with our grant application to National Lottery Community Fund, receiving £9999</w:t>
      </w:r>
    </w:p>
    <w:p w:rsidR="001B182C" w:rsidRDefault="001B182C" w:rsidP="001B18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Bexhill pool filled for the first time, due to slippery floor at the pool we informed them of this and they informed us they will be </w:t>
      </w:r>
      <w:r w:rsidR="00332C89">
        <w:rPr>
          <w:sz w:val="24"/>
        </w:rPr>
        <w:t>sorting this.</w:t>
      </w:r>
    </w:p>
    <w:p w:rsidR="00332C89" w:rsidRDefault="00332C89" w:rsidP="00332C89">
      <w:pPr>
        <w:pStyle w:val="ListParagraph"/>
        <w:rPr>
          <w:sz w:val="24"/>
        </w:rPr>
      </w:pPr>
      <w:r>
        <w:rPr>
          <w:sz w:val="24"/>
        </w:rPr>
        <w:t>Ringo-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 filled so quickly we booked another session to run after the first one.</w:t>
      </w:r>
    </w:p>
    <w:p w:rsidR="00332C89" w:rsidRDefault="00332C89" w:rsidP="00332C89">
      <w:pPr>
        <w:pStyle w:val="ListParagraph"/>
        <w:rPr>
          <w:sz w:val="24"/>
        </w:rPr>
      </w:pPr>
      <w:r>
        <w:rPr>
          <w:sz w:val="24"/>
        </w:rPr>
        <w:t>Poultons Park and London Zoo have both been very popular</w:t>
      </w:r>
    </w:p>
    <w:p w:rsidR="00332C89" w:rsidRDefault="00332C89" w:rsidP="00332C89">
      <w:pPr>
        <w:pStyle w:val="ListParagraph"/>
        <w:rPr>
          <w:sz w:val="24"/>
        </w:rPr>
      </w:pPr>
      <w:r>
        <w:rPr>
          <w:sz w:val="24"/>
        </w:rPr>
        <w:t xml:space="preserve">We are currently looking for suggestions for an educational trip next year 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a castle </w:t>
      </w:r>
      <w:proofErr w:type="spellStart"/>
      <w:r>
        <w:rPr>
          <w:sz w:val="24"/>
        </w:rPr>
        <w:t>etc</w:t>
      </w:r>
      <w:proofErr w:type="spellEnd"/>
    </w:p>
    <w:p w:rsidR="00332C89" w:rsidRDefault="00332C89" w:rsidP="00332C89">
      <w:pPr>
        <w:pStyle w:val="ListParagraph"/>
        <w:rPr>
          <w:sz w:val="24"/>
        </w:rPr>
      </w:pPr>
      <w:r>
        <w:rPr>
          <w:sz w:val="24"/>
        </w:rPr>
        <w:t>Any other new suggestions would be considered</w:t>
      </w:r>
    </w:p>
    <w:p w:rsidR="00332C89" w:rsidRDefault="00332C89" w:rsidP="00332C89">
      <w:pPr>
        <w:pStyle w:val="ListParagraph"/>
        <w:rPr>
          <w:sz w:val="24"/>
        </w:rPr>
      </w:pPr>
      <w:r>
        <w:rPr>
          <w:sz w:val="24"/>
        </w:rPr>
        <w:t>We will look into Alton Towers – how much to stay overnight and what funds would be needed.</w:t>
      </w:r>
    </w:p>
    <w:p w:rsidR="00332C89" w:rsidRDefault="00332C89" w:rsidP="00332C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other business</w:t>
      </w:r>
    </w:p>
    <w:p w:rsidR="00332C89" w:rsidRPr="001B182C" w:rsidRDefault="00332C89" w:rsidP="00332C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 will be our AGM on Monday 13</w:t>
      </w:r>
      <w:r w:rsidRPr="00332C89">
        <w:rPr>
          <w:sz w:val="24"/>
          <w:vertAlign w:val="superscript"/>
        </w:rPr>
        <w:t>th</w:t>
      </w:r>
      <w:r>
        <w:rPr>
          <w:sz w:val="24"/>
        </w:rPr>
        <w:t xml:space="preserve"> May 7.30pm at 1 Constable way, Bexhill TN40 2UH</w:t>
      </w:r>
    </w:p>
    <w:sectPr w:rsidR="00332C89" w:rsidRPr="001B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3409"/>
    <w:multiLevelType w:val="hybridMultilevel"/>
    <w:tmpl w:val="2D14B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2C"/>
    <w:rsid w:val="001B182C"/>
    <w:rsid w:val="002E3103"/>
    <w:rsid w:val="003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1</cp:revision>
  <dcterms:created xsi:type="dcterms:W3CDTF">2019-04-02T13:59:00Z</dcterms:created>
  <dcterms:modified xsi:type="dcterms:W3CDTF">2019-04-02T14:14:00Z</dcterms:modified>
</cp:coreProperties>
</file>