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C8" w:rsidRDefault="00EA51B0" w:rsidP="00EA51B0">
      <w:pPr>
        <w:jc w:val="center"/>
        <w:rPr>
          <w:b/>
        </w:rPr>
      </w:pPr>
      <w:r>
        <w:rPr>
          <w:b/>
        </w:rPr>
        <w:t>Abundant Life Chiropractic</w:t>
      </w:r>
    </w:p>
    <w:p w:rsidR="00EA51B0" w:rsidRDefault="00EA51B0" w:rsidP="00EA51B0">
      <w:pPr>
        <w:jc w:val="center"/>
        <w:rPr>
          <w:b/>
        </w:rPr>
      </w:pPr>
    </w:p>
    <w:p w:rsidR="00EA51B0" w:rsidRDefault="00EA51B0" w:rsidP="00EA51B0">
      <w:pPr>
        <w:jc w:val="center"/>
        <w:rPr>
          <w:b/>
        </w:rPr>
      </w:pPr>
      <w:r>
        <w:rPr>
          <w:b/>
        </w:rPr>
        <w:t>Smartphone &amp; Mobile Communications Devices Policy</w:t>
      </w:r>
    </w:p>
    <w:p w:rsidR="00EA51B0" w:rsidRDefault="00EA51B0" w:rsidP="00EA51B0">
      <w:pPr>
        <w:jc w:val="center"/>
        <w:rPr>
          <w:b/>
        </w:rPr>
      </w:pPr>
    </w:p>
    <w:p w:rsidR="00D25C26" w:rsidRDefault="00D25C26" w:rsidP="00EA51B0">
      <w:pPr>
        <w:rPr>
          <w:b/>
          <w:u w:val="single"/>
        </w:rPr>
      </w:pPr>
    </w:p>
    <w:p w:rsidR="00D25C26" w:rsidRDefault="00D25C26" w:rsidP="00EA51B0">
      <w:pPr>
        <w:rPr>
          <w:b/>
          <w:u w:val="single"/>
        </w:rPr>
      </w:pPr>
    </w:p>
    <w:p w:rsidR="00EA51B0" w:rsidRDefault="00EA51B0" w:rsidP="00EA51B0">
      <w:pPr>
        <w:rPr>
          <w:b/>
          <w:u w:val="single"/>
        </w:rPr>
      </w:pPr>
      <w:bookmarkStart w:id="0" w:name="_GoBack"/>
      <w:bookmarkEnd w:id="0"/>
      <w:r>
        <w:rPr>
          <w:b/>
          <w:u w:val="single"/>
        </w:rPr>
        <w:t>Smartphone/Mobile communication device use in the office:</w:t>
      </w:r>
    </w:p>
    <w:p w:rsidR="00EA51B0" w:rsidRDefault="00EA51B0" w:rsidP="00EA51B0">
      <w:r>
        <w:t>Use of a smartphone, mobile communication device, and any type of imaging/recording equipment (electronic or conventional, audio or visual) in any part of the office is strictly prohibited for all persons, including patients. The only exception is for physician staff who may use photographic equipment for documentation. Particularly, employees and patients are prohibited from using smartphones/mobile communication devices or other audio recording/photographic equipment around patients, medical records, proprietary materials and processes, and in areas of the workplace devoted to patient care, research, and development. All images or recordings taken with a smartphone or other photographic equipment in the office are subject to review at any time.</w:t>
      </w:r>
    </w:p>
    <w:p w:rsidR="00EA51B0" w:rsidRDefault="00EA51B0" w:rsidP="00EA51B0"/>
    <w:p w:rsidR="00EA51B0" w:rsidRDefault="00EA51B0" w:rsidP="00EA51B0">
      <w:r>
        <w:t>The reason for this policy is to protect:</w:t>
      </w:r>
    </w:p>
    <w:p w:rsidR="00EA51B0" w:rsidRDefault="00B6066E" w:rsidP="00EA51B0">
      <w:pPr>
        <w:pStyle w:val="ListParagraph"/>
        <w:numPr>
          <w:ilvl w:val="0"/>
          <w:numId w:val="1"/>
        </w:numPr>
      </w:pPr>
      <w:r>
        <w:t>All persons who enter or work in the office</w:t>
      </w:r>
    </w:p>
    <w:p w:rsidR="00B6066E" w:rsidRDefault="00B6066E" w:rsidP="00EA51B0">
      <w:pPr>
        <w:pStyle w:val="ListParagraph"/>
        <w:numPr>
          <w:ilvl w:val="0"/>
          <w:numId w:val="1"/>
        </w:numPr>
      </w:pPr>
      <w:r>
        <w:t>Patient and medical record privacy</w:t>
      </w:r>
    </w:p>
    <w:p w:rsidR="00B6066E" w:rsidRDefault="00B6066E" w:rsidP="00EA51B0">
      <w:pPr>
        <w:pStyle w:val="ListParagraph"/>
        <w:numPr>
          <w:ilvl w:val="0"/>
          <w:numId w:val="1"/>
        </w:numPr>
      </w:pPr>
      <w:r>
        <w:t>Confidential business information</w:t>
      </w:r>
    </w:p>
    <w:p w:rsidR="00B6066E" w:rsidRDefault="00B6066E" w:rsidP="00B6066E">
      <w:r>
        <w:t>During office visits, patients are prohibited from using smartphones/mobile communication devices to make any audio or video recordings such as to record consent discussions, medication orders, or follow-up instructions. Such recordings breach the confidentiality rights of the other patients and infringe on the privacy rights of surgeons and their employees.</w:t>
      </w:r>
    </w:p>
    <w:p w:rsidR="00B6066E" w:rsidRDefault="00B6066E" w:rsidP="00B6066E"/>
    <w:p w:rsidR="00B6066E" w:rsidRDefault="00B6066E" w:rsidP="00B6066E">
      <w:r>
        <w:t>If a patient is discovered to be recording conversations, it is our policy to politely ask them to discontinue the activity immediately. Patients and/or their caregivers may take notes during office visits to help them remember important information and emphasize that all office conversations will be documented in the medical record.</w:t>
      </w:r>
    </w:p>
    <w:p w:rsidR="00B6066E" w:rsidRDefault="00B6066E" w:rsidP="00B6066E"/>
    <w:p w:rsidR="00B6066E" w:rsidRPr="00EA51B0" w:rsidRDefault="00B6066E" w:rsidP="00B6066E">
      <w:r>
        <w:t>Patient/Guardian Signature __________________________________ Date _______________________</w:t>
      </w:r>
    </w:p>
    <w:sectPr w:rsidR="00B6066E" w:rsidRPr="00EA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E7D96"/>
    <w:multiLevelType w:val="hybridMultilevel"/>
    <w:tmpl w:val="506E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B0"/>
    <w:rsid w:val="00B6066E"/>
    <w:rsid w:val="00D25C26"/>
    <w:rsid w:val="00DB6084"/>
    <w:rsid w:val="00EA51B0"/>
    <w:rsid w:val="00F1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8E457-1B60-4ED4-B6BB-EF2DC897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B0"/>
    <w:pPr>
      <w:ind w:left="720"/>
      <w:contextualSpacing/>
    </w:pPr>
  </w:style>
  <w:style w:type="paragraph" w:styleId="BalloonText">
    <w:name w:val="Balloon Text"/>
    <w:basedOn w:val="Normal"/>
    <w:link w:val="BalloonTextChar"/>
    <w:uiPriority w:val="99"/>
    <w:semiHidden/>
    <w:unhideWhenUsed/>
    <w:rsid w:val="00D25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cp:lastPrinted>2017-02-22T22:31:00Z</cp:lastPrinted>
  <dcterms:created xsi:type="dcterms:W3CDTF">2017-02-22T21:58:00Z</dcterms:created>
  <dcterms:modified xsi:type="dcterms:W3CDTF">2017-02-22T22:31:00Z</dcterms:modified>
</cp:coreProperties>
</file>