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0A" w:rsidRDefault="0038420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HYVIEN KÄYTÄNTÖJEN VERKKOSOVELLUS, SYÖTTÖLOMAKE</w:t>
      </w:r>
    </w:p>
    <w:p w:rsidR="0038420A" w:rsidRDefault="0038420A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4"/>
        <w:gridCol w:w="5452"/>
      </w:tblGrid>
      <w:tr w:rsidR="0038420A" w:rsidRPr="00CE7BC9">
        <w:tc>
          <w:tcPr>
            <w:tcW w:w="8646" w:type="dxa"/>
            <w:gridSpan w:val="2"/>
          </w:tcPr>
          <w:p w:rsidR="0038420A" w:rsidRPr="00CE7BC9" w:rsidRDefault="0038420A">
            <w:pPr>
              <w:pStyle w:val="Vakiosisennys"/>
              <w:pBdr>
                <w:bottom w:val="single" w:sz="12" w:space="1" w:color="auto"/>
              </w:pBdr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E7B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 Yleistiedot</w:t>
            </w:r>
          </w:p>
          <w:p w:rsidR="0038420A" w:rsidRPr="00CE7BC9" w:rsidRDefault="0038420A">
            <w:pPr>
              <w:pStyle w:val="Vakiosisennys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420A" w:rsidRPr="00CE7BC9">
        <w:tc>
          <w:tcPr>
            <w:tcW w:w="3194" w:type="dxa"/>
          </w:tcPr>
          <w:p w:rsidR="0038420A" w:rsidRPr="00CE7BC9" w:rsidRDefault="0038420A">
            <w:pPr>
              <w:rPr>
                <w:rFonts w:ascii="Arial" w:hAnsi="Arial" w:cs="Arial"/>
                <w:b/>
                <w:bCs/>
              </w:rPr>
            </w:pPr>
            <w:r w:rsidRPr="00CE7BC9">
              <w:rPr>
                <w:rFonts w:ascii="Arial" w:hAnsi="Arial" w:cs="Arial"/>
                <w:b/>
                <w:bCs/>
              </w:rPr>
              <w:t>Käytännön nimi</w:t>
            </w:r>
          </w:p>
        </w:tc>
        <w:tc>
          <w:tcPr>
            <w:tcW w:w="5452" w:type="dxa"/>
          </w:tcPr>
          <w:p w:rsidR="0038420A" w:rsidRPr="001F336D" w:rsidRDefault="001F336D">
            <w:pPr>
              <w:pStyle w:val="Vakiosisennys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F336D">
              <w:rPr>
                <w:rFonts w:ascii="Times New Roman" w:hAnsi="Times New Roman" w:cs="Times New Roman"/>
                <w:b/>
                <w:lang w:eastAsia="en-US"/>
              </w:rPr>
              <w:t>Eurooppalainen kieli- ja kulttuurisuihkutus (esiopetuksessa ja 1.-2. luokilla)</w:t>
            </w:r>
          </w:p>
        </w:tc>
      </w:tr>
      <w:tr w:rsidR="0038420A" w:rsidRPr="00CE7BC9">
        <w:tc>
          <w:tcPr>
            <w:tcW w:w="3194" w:type="dxa"/>
          </w:tcPr>
          <w:p w:rsidR="0038420A" w:rsidRPr="00CE7BC9" w:rsidRDefault="0038420A">
            <w:pPr>
              <w:rPr>
                <w:rFonts w:ascii="Arial" w:hAnsi="Arial" w:cs="Arial"/>
                <w:b/>
                <w:bCs/>
              </w:rPr>
            </w:pPr>
            <w:r w:rsidRPr="00CE7BC9">
              <w:rPr>
                <w:rFonts w:ascii="Arial" w:hAnsi="Arial" w:cs="Arial"/>
                <w:b/>
                <w:bCs/>
              </w:rPr>
              <w:t xml:space="preserve">Käytännön kuvaus pähkinänkuoressa  </w:t>
            </w:r>
            <w:r w:rsidRPr="00CE7BC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5452" w:type="dxa"/>
          </w:tcPr>
          <w:p w:rsidR="0038420A" w:rsidRDefault="003F05ED" w:rsidP="00B6139D">
            <w:pPr>
              <w:pStyle w:val="Vakiosisennys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Esiopetukseen osallistuvat ja 1. sekä 2. luokan oppilaat käyvät viikoittain periodimaisesti rakennetussa kielikerhossa. He leikkivät, laulavat, pelaavat jne. sekä englannin että espanjan kielillä vuorotellen yhdessä.</w:t>
            </w:r>
          </w:p>
          <w:p w:rsidR="00244C8D" w:rsidRPr="00CE7BC9" w:rsidRDefault="003F05ED">
            <w:pPr>
              <w:pStyle w:val="Vakiosisennys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Kerhotoiminnan </w:t>
            </w:r>
            <w:r w:rsidR="00412A06">
              <w:rPr>
                <w:rFonts w:ascii="Times New Roman" w:hAnsi="Times New Roman" w:cs="Times New Roman"/>
                <w:lang w:eastAsia="en-US"/>
              </w:rPr>
              <w:t>lähtökohtana on huomioida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12A06">
              <w:rPr>
                <w:rFonts w:ascii="Times New Roman" w:hAnsi="Times New Roman" w:cs="Times New Roman"/>
                <w:lang w:eastAsia="en-US"/>
              </w:rPr>
              <w:t xml:space="preserve">koulun ja kunnan </w:t>
            </w:r>
            <w:r>
              <w:rPr>
                <w:rFonts w:ascii="Times New Roman" w:hAnsi="Times New Roman" w:cs="Times New Roman"/>
                <w:lang w:eastAsia="en-US"/>
              </w:rPr>
              <w:t>monikulttuuri</w:t>
            </w:r>
            <w:r w:rsidR="00412A06">
              <w:rPr>
                <w:rFonts w:ascii="Times New Roman" w:hAnsi="Times New Roman" w:cs="Times New Roman"/>
                <w:lang w:eastAsia="en-US"/>
              </w:rPr>
              <w:t>nen ympäristö</w:t>
            </w:r>
            <w:r w:rsidR="009C1352">
              <w:rPr>
                <w:rFonts w:ascii="Times New Roman" w:hAnsi="Times New Roman" w:cs="Times New Roman"/>
                <w:lang w:eastAsia="en-US"/>
              </w:rPr>
              <w:t>, lisätä lasten valmiuksia omaksua eri kieliä ja tutustua eri kulttuureihin.</w:t>
            </w:r>
          </w:p>
        </w:tc>
      </w:tr>
      <w:tr w:rsidR="0038420A" w:rsidRPr="00CE7BC9">
        <w:tc>
          <w:tcPr>
            <w:tcW w:w="8646" w:type="dxa"/>
            <w:gridSpan w:val="2"/>
          </w:tcPr>
          <w:p w:rsidR="0038420A" w:rsidRPr="00CE7BC9" w:rsidRDefault="0038420A">
            <w:pPr>
              <w:pStyle w:val="Vakiosisennys"/>
              <w:pBdr>
                <w:bottom w:val="single" w:sz="12" w:space="1" w:color="auto"/>
              </w:pBdr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E7B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Luokittelut</w:t>
            </w:r>
          </w:p>
          <w:p w:rsidR="0038420A" w:rsidRPr="00CE7BC9" w:rsidRDefault="0038420A">
            <w:pPr>
              <w:pStyle w:val="Vakiosisennys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CE7BC9">
              <w:rPr>
                <w:rFonts w:ascii="Times New Roman" w:hAnsi="Times New Roman" w:cs="Times New Roman"/>
                <w:lang w:eastAsia="en-US"/>
              </w:rPr>
              <w:t>Valintavaihtoehdot, valintalistat, joilta luokittelutietoja valitaan</w:t>
            </w:r>
          </w:p>
        </w:tc>
      </w:tr>
      <w:tr w:rsidR="0038420A" w:rsidRPr="00CE7BC9">
        <w:tc>
          <w:tcPr>
            <w:tcW w:w="3194" w:type="dxa"/>
          </w:tcPr>
          <w:p w:rsidR="0038420A" w:rsidRPr="00CE7BC9" w:rsidRDefault="0038420A">
            <w:pPr>
              <w:rPr>
                <w:rFonts w:ascii="Arial" w:hAnsi="Arial" w:cs="Arial"/>
                <w:b/>
                <w:bCs/>
              </w:rPr>
            </w:pPr>
            <w:r w:rsidRPr="00CE7BC9">
              <w:rPr>
                <w:rFonts w:ascii="Arial" w:hAnsi="Arial" w:cs="Arial"/>
                <w:b/>
                <w:bCs/>
              </w:rPr>
              <w:t>Kohderyhmä</w:t>
            </w:r>
          </w:p>
        </w:tc>
        <w:tc>
          <w:tcPr>
            <w:tcW w:w="5452" w:type="dxa"/>
          </w:tcPr>
          <w:p w:rsidR="0038420A" w:rsidRPr="003F05ED" w:rsidRDefault="003F05ED" w:rsidP="00B6139D">
            <w:pPr>
              <w:numPr>
                <w:ilvl w:val="0"/>
                <w:numId w:val="3"/>
              </w:numPr>
              <w:spacing w:before="0"/>
              <w:ind w:left="714" w:hanging="3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05ED">
              <w:rPr>
                <w:rFonts w:ascii="Times New Roman" w:hAnsi="Times New Roman" w:cs="Times New Roman"/>
                <w:bCs/>
                <w:sz w:val="18"/>
                <w:szCs w:val="18"/>
              </w:rPr>
              <w:t>esiopetus</w:t>
            </w:r>
          </w:p>
          <w:p w:rsidR="0038420A" w:rsidRPr="003F05ED" w:rsidRDefault="003F05ED" w:rsidP="003F05ED">
            <w:pPr>
              <w:numPr>
                <w:ilvl w:val="0"/>
                <w:numId w:val="3"/>
              </w:numPr>
              <w:spacing w:before="0"/>
              <w:ind w:left="714" w:hanging="3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05ED">
              <w:rPr>
                <w:rFonts w:ascii="Times New Roman" w:hAnsi="Times New Roman" w:cs="Times New Roman"/>
                <w:bCs/>
                <w:sz w:val="18"/>
                <w:szCs w:val="18"/>
              </w:rPr>
              <w:t>perusopetus</w:t>
            </w:r>
          </w:p>
        </w:tc>
      </w:tr>
      <w:tr w:rsidR="0038420A" w:rsidRPr="00CE7BC9">
        <w:tc>
          <w:tcPr>
            <w:tcW w:w="3194" w:type="dxa"/>
          </w:tcPr>
          <w:p w:rsidR="0038420A" w:rsidRPr="00CE7BC9" w:rsidRDefault="0038420A">
            <w:pPr>
              <w:rPr>
                <w:rFonts w:ascii="Arial" w:hAnsi="Arial" w:cs="Arial"/>
                <w:b/>
                <w:bCs/>
              </w:rPr>
            </w:pPr>
            <w:r w:rsidRPr="00CE7BC9">
              <w:rPr>
                <w:rFonts w:ascii="Arial" w:hAnsi="Arial" w:cs="Arial"/>
                <w:b/>
                <w:bCs/>
              </w:rPr>
              <w:t>Aihepiiri (teema)</w:t>
            </w:r>
          </w:p>
          <w:p w:rsidR="0038420A" w:rsidRPr="00CE7BC9" w:rsidRDefault="003842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2" w:type="dxa"/>
          </w:tcPr>
          <w:p w:rsidR="0038420A" w:rsidRPr="00CE7BC9" w:rsidRDefault="0038420A">
            <w:pPr>
              <w:pStyle w:val="Vakiosisennys"/>
              <w:numPr>
                <w:ilvl w:val="0"/>
                <w:numId w:val="4"/>
              </w:numPr>
              <w:spacing w:before="0" w:after="0"/>
              <w:ind w:left="714" w:hanging="357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CE7B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Kieli- ja kulttuuriryhmät </w:t>
            </w:r>
          </w:p>
          <w:p w:rsidR="0038420A" w:rsidRPr="00CE7BC9" w:rsidRDefault="0038420A">
            <w:pPr>
              <w:pStyle w:val="Vakiosisennys"/>
              <w:numPr>
                <w:ilvl w:val="0"/>
                <w:numId w:val="4"/>
              </w:numPr>
              <w:spacing w:before="0" w:after="0"/>
              <w:ind w:left="714" w:hanging="357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CE7B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Monikulttuurisuustaidot</w:t>
            </w:r>
          </w:p>
          <w:p w:rsidR="0038420A" w:rsidRPr="00CE7BC9" w:rsidRDefault="0038420A">
            <w:pPr>
              <w:pStyle w:val="Vakiosisennys"/>
              <w:numPr>
                <w:ilvl w:val="0"/>
                <w:numId w:val="4"/>
              </w:numPr>
              <w:spacing w:before="0" w:after="0"/>
              <w:ind w:left="714" w:hanging="357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CE7B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Kerhotoiminta </w:t>
            </w:r>
          </w:p>
          <w:p w:rsidR="0038420A" w:rsidRPr="00CE7BC9" w:rsidRDefault="0038420A">
            <w:pPr>
              <w:pStyle w:val="Vakiosisennys"/>
              <w:numPr>
                <w:ilvl w:val="0"/>
                <w:numId w:val="4"/>
              </w:numPr>
              <w:spacing w:before="0" w:after="0"/>
              <w:ind w:left="714" w:hanging="357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CE7B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Kieltenopetus</w:t>
            </w:r>
          </w:p>
          <w:p w:rsidR="0038420A" w:rsidRPr="003F05ED" w:rsidRDefault="0038420A" w:rsidP="003F05ED">
            <w:pPr>
              <w:pStyle w:val="Vakiosisennys"/>
              <w:spacing w:before="0" w:after="0"/>
              <w:ind w:left="357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38420A" w:rsidRPr="00CE7BC9">
        <w:tc>
          <w:tcPr>
            <w:tcW w:w="8646" w:type="dxa"/>
            <w:gridSpan w:val="2"/>
          </w:tcPr>
          <w:p w:rsidR="0038420A" w:rsidRPr="00CE7BC9" w:rsidRDefault="0038420A">
            <w:pPr>
              <w:pStyle w:val="Vakiosisennys"/>
              <w:pBdr>
                <w:bottom w:val="single" w:sz="12" w:space="1" w:color="auto"/>
              </w:pBdr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E7B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 Menetelmän sovellettavuus</w:t>
            </w:r>
          </w:p>
          <w:p w:rsidR="0038420A" w:rsidRPr="00CE7BC9" w:rsidRDefault="0038420A">
            <w:pPr>
              <w:pStyle w:val="Vakiosisennys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CE7BC9">
              <w:rPr>
                <w:rFonts w:ascii="Times New Roman" w:hAnsi="Times New Roman" w:cs="Times New Roman"/>
                <w:lang w:eastAsia="en-US"/>
              </w:rPr>
              <w:t>Edellytykset</w:t>
            </w:r>
          </w:p>
        </w:tc>
      </w:tr>
      <w:tr w:rsidR="0038420A" w:rsidRPr="00CE7BC9">
        <w:tc>
          <w:tcPr>
            <w:tcW w:w="3194" w:type="dxa"/>
          </w:tcPr>
          <w:p w:rsidR="0038420A" w:rsidRPr="00CE7BC9" w:rsidRDefault="0038420A">
            <w:pPr>
              <w:rPr>
                <w:rFonts w:ascii="Arial" w:hAnsi="Arial" w:cs="Arial"/>
                <w:b/>
                <w:bCs/>
              </w:rPr>
            </w:pPr>
            <w:r w:rsidRPr="00CE7BC9">
              <w:rPr>
                <w:rFonts w:ascii="Arial" w:hAnsi="Arial" w:cs="Arial"/>
                <w:b/>
                <w:bCs/>
              </w:rPr>
              <w:t>Käyttötarkoitus (soveltamisalue)</w:t>
            </w:r>
          </w:p>
          <w:p w:rsidR="0038420A" w:rsidRPr="00CE7BC9" w:rsidRDefault="003842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2" w:type="dxa"/>
          </w:tcPr>
          <w:p w:rsidR="0038420A" w:rsidRPr="00CE7BC9" w:rsidRDefault="0038420A" w:rsidP="004B15F3">
            <w:pPr>
              <w:pStyle w:val="Vakiosisennys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CE7BC9">
              <w:rPr>
                <w:rFonts w:ascii="Times New Roman" w:hAnsi="Times New Roman" w:cs="Times New Roman"/>
                <w:lang w:eastAsia="en-US"/>
              </w:rPr>
              <w:t>K</w:t>
            </w:r>
            <w:r w:rsidR="00412A06">
              <w:rPr>
                <w:rFonts w:ascii="Times New Roman" w:hAnsi="Times New Roman" w:cs="Times New Roman"/>
                <w:lang w:eastAsia="en-US"/>
              </w:rPr>
              <w:t xml:space="preserve">ieli- ja kulttuurikerho </w:t>
            </w:r>
            <w:r w:rsidRPr="00CE7BC9">
              <w:rPr>
                <w:rFonts w:ascii="Times New Roman" w:hAnsi="Times New Roman" w:cs="Times New Roman"/>
                <w:lang w:eastAsia="en-US"/>
              </w:rPr>
              <w:t>kerho voi toimia kaikilla kouluasteilla</w:t>
            </w:r>
            <w:r w:rsidR="00412A06">
              <w:rPr>
                <w:rFonts w:ascii="Times New Roman" w:hAnsi="Times New Roman" w:cs="Times New Roman"/>
                <w:lang w:eastAsia="en-US"/>
              </w:rPr>
              <w:t>, mutta olee</w:t>
            </w:r>
            <w:r w:rsidR="004B15F3">
              <w:rPr>
                <w:rFonts w:ascii="Times New Roman" w:hAnsi="Times New Roman" w:cs="Times New Roman"/>
                <w:lang w:eastAsia="en-US"/>
              </w:rPr>
              <w:t>llista on, että mukana on eri-</w:t>
            </w:r>
            <w:r w:rsidR="00412A06">
              <w:rPr>
                <w:rFonts w:ascii="Times New Roman" w:hAnsi="Times New Roman" w:cs="Times New Roman"/>
                <w:lang w:eastAsia="en-US"/>
              </w:rPr>
              <w:t>ikäisiä</w:t>
            </w:r>
            <w:r w:rsidR="001231B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12A06">
              <w:rPr>
                <w:rFonts w:ascii="Times New Roman" w:hAnsi="Times New Roman" w:cs="Times New Roman"/>
                <w:lang w:eastAsia="en-US"/>
              </w:rPr>
              <w:t>lapsia ja/tai nuoria</w:t>
            </w:r>
            <w:r w:rsidR="001231B6">
              <w:rPr>
                <w:rFonts w:ascii="Times New Roman" w:hAnsi="Times New Roman" w:cs="Times New Roman"/>
                <w:lang w:eastAsia="en-US"/>
              </w:rPr>
              <w:t>, jotka tutustuvat eri kieliin ja kulttuureihin</w:t>
            </w:r>
            <w:r w:rsidRPr="00CE7BC9">
              <w:rPr>
                <w:rFonts w:ascii="Times New Roman" w:hAnsi="Times New Roman" w:cs="Times New Roman"/>
                <w:lang w:eastAsia="en-US"/>
              </w:rPr>
              <w:t>.</w:t>
            </w:r>
            <w:r w:rsidR="00815068">
              <w:rPr>
                <w:rFonts w:ascii="Times New Roman" w:hAnsi="Times New Roman" w:cs="Times New Roman"/>
                <w:lang w:eastAsia="en-US"/>
              </w:rPr>
              <w:t xml:space="preserve"> Lisäksi kerhon pitäjissä on huomioitu</w:t>
            </w:r>
            <w:r w:rsidR="005657D3">
              <w:rPr>
                <w:rFonts w:ascii="Times New Roman" w:hAnsi="Times New Roman" w:cs="Times New Roman"/>
                <w:lang w:eastAsia="en-US"/>
              </w:rPr>
              <w:t xml:space="preserve"> monikulttuurisen </w:t>
            </w:r>
            <w:r w:rsidR="00815068">
              <w:rPr>
                <w:rFonts w:ascii="Times New Roman" w:hAnsi="Times New Roman" w:cs="Times New Roman"/>
                <w:lang w:eastAsia="en-US"/>
              </w:rPr>
              <w:t>koulun koko henkilökunta eli kerho-ohjaajina on</w:t>
            </w:r>
            <w:r w:rsidR="005657D3">
              <w:rPr>
                <w:rFonts w:ascii="Times New Roman" w:hAnsi="Times New Roman" w:cs="Times New Roman"/>
                <w:lang w:eastAsia="en-US"/>
              </w:rPr>
              <w:t xml:space="preserve"> luokanopettajia,  esikoulunopettaja ja </w:t>
            </w:r>
            <w:r w:rsidR="00815068">
              <w:rPr>
                <w:rFonts w:ascii="Times New Roman" w:hAnsi="Times New Roman" w:cs="Times New Roman"/>
                <w:lang w:eastAsia="en-US"/>
              </w:rPr>
              <w:t>myös koulunkäyntiavustaja</w:t>
            </w:r>
            <w:r w:rsidR="005657D3">
              <w:rPr>
                <w:rFonts w:ascii="Times New Roman" w:hAnsi="Times New Roman" w:cs="Times New Roman"/>
                <w:lang w:eastAsia="en-US"/>
              </w:rPr>
              <w:t xml:space="preserve"> eli kerhossa on hyödynnetty koulun vahvuuksia (kotikansainvälisyys ja eri amm</w:t>
            </w:r>
            <w:r w:rsidR="002C164E">
              <w:rPr>
                <w:rFonts w:ascii="Times New Roman" w:hAnsi="Times New Roman" w:cs="Times New Roman"/>
                <w:lang w:eastAsia="en-US"/>
              </w:rPr>
              <w:t>a</w:t>
            </w:r>
            <w:r w:rsidR="005657D3">
              <w:rPr>
                <w:rFonts w:ascii="Times New Roman" w:hAnsi="Times New Roman" w:cs="Times New Roman"/>
                <w:lang w:eastAsia="en-US"/>
              </w:rPr>
              <w:t>ttiryhmät)</w:t>
            </w:r>
            <w:r w:rsidR="0081506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38420A" w:rsidRPr="00CE7BC9">
        <w:tc>
          <w:tcPr>
            <w:tcW w:w="3194" w:type="dxa"/>
          </w:tcPr>
          <w:p w:rsidR="0038420A" w:rsidRPr="00CE7BC9" w:rsidRDefault="0038420A">
            <w:pPr>
              <w:rPr>
                <w:rFonts w:ascii="Arial" w:hAnsi="Arial" w:cs="Arial"/>
                <w:b/>
                <w:bCs/>
              </w:rPr>
            </w:pPr>
            <w:r w:rsidRPr="00CE7BC9">
              <w:rPr>
                <w:rFonts w:ascii="Arial" w:hAnsi="Arial" w:cs="Arial"/>
                <w:b/>
                <w:bCs/>
              </w:rPr>
              <w:t>Resurssitarve</w:t>
            </w:r>
          </w:p>
          <w:p w:rsidR="0038420A" w:rsidRPr="00CE7BC9" w:rsidRDefault="0038420A">
            <w:pPr>
              <w:rPr>
                <w:rFonts w:ascii="Arial" w:hAnsi="Arial" w:cs="Arial"/>
                <w:b/>
                <w:bCs/>
              </w:rPr>
            </w:pPr>
            <w:r w:rsidRPr="00CE7BC9">
              <w:rPr>
                <w:rFonts w:ascii="Arial" w:hAnsi="Arial" w:cs="Arial"/>
                <w:b/>
                <w:bCs/>
              </w:rPr>
              <w:t>(Onnistumisen ehdot ja haasteet)</w:t>
            </w:r>
          </w:p>
          <w:p w:rsidR="0038420A" w:rsidRPr="00CE7BC9" w:rsidRDefault="003842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2" w:type="dxa"/>
          </w:tcPr>
          <w:p w:rsidR="0038420A" w:rsidRPr="00CE7BC9" w:rsidRDefault="00236002">
            <w:pPr>
              <w:pStyle w:val="Vakiosisennys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Kerholle</w:t>
            </w:r>
            <w:r w:rsidR="0038420A" w:rsidRPr="00CE7BC9">
              <w:rPr>
                <w:rFonts w:ascii="Times New Roman" w:hAnsi="Times New Roman" w:cs="Times New Roman"/>
                <w:lang w:eastAsia="en-US"/>
              </w:rPr>
              <w:t xml:space="preserve"> on nimetty vastaava</w:t>
            </w:r>
            <w:r>
              <w:rPr>
                <w:rFonts w:ascii="Times New Roman" w:hAnsi="Times New Roman" w:cs="Times New Roman"/>
                <w:lang w:eastAsia="en-US"/>
              </w:rPr>
              <w:t>t</w:t>
            </w:r>
            <w:r w:rsidR="0038420A" w:rsidRPr="00CE7BC9">
              <w:rPr>
                <w:rFonts w:ascii="Times New Roman" w:hAnsi="Times New Roman" w:cs="Times New Roman"/>
                <w:lang w:eastAsia="en-US"/>
              </w:rPr>
              <w:t xml:space="preserve"> o</w:t>
            </w:r>
            <w:r w:rsidR="005657D3">
              <w:rPr>
                <w:rFonts w:ascii="Times New Roman" w:hAnsi="Times New Roman" w:cs="Times New Roman"/>
                <w:lang w:eastAsia="en-US"/>
              </w:rPr>
              <w:t>hjaajat</w:t>
            </w:r>
            <w:r w:rsidR="0038420A" w:rsidRPr="00CE7BC9">
              <w:rPr>
                <w:rFonts w:ascii="Times New Roman" w:hAnsi="Times New Roman" w:cs="Times New Roman"/>
                <w:lang w:eastAsia="en-US"/>
              </w:rPr>
              <w:t>, jo</w:t>
            </w:r>
            <w:r w:rsidR="001231B6">
              <w:rPr>
                <w:rFonts w:ascii="Times New Roman" w:hAnsi="Times New Roman" w:cs="Times New Roman"/>
                <w:lang w:eastAsia="en-US"/>
              </w:rPr>
              <w:t>t</w:t>
            </w:r>
            <w:r w:rsidR="0038420A" w:rsidRPr="00CE7BC9">
              <w:rPr>
                <w:rFonts w:ascii="Times New Roman" w:hAnsi="Times New Roman" w:cs="Times New Roman"/>
                <w:lang w:eastAsia="en-US"/>
              </w:rPr>
              <w:t>ka saa</w:t>
            </w:r>
            <w:r w:rsidR="001231B6">
              <w:rPr>
                <w:rFonts w:ascii="Times New Roman" w:hAnsi="Times New Roman" w:cs="Times New Roman"/>
                <w:lang w:eastAsia="en-US"/>
              </w:rPr>
              <w:t>vat</w:t>
            </w:r>
            <w:r w:rsidR="0038420A" w:rsidRPr="00CE7BC9">
              <w:rPr>
                <w:rFonts w:ascii="Times New Roman" w:hAnsi="Times New Roman" w:cs="Times New Roman"/>
                <w:lang w:eastAsia="en-US"/>
              </w:rPr>
              <w:t xml:space="preserve"> korvauksen työstään.</w:t>
            </w:r>
            <w:r>
              <w:rPr>
                <w:rFonts w:ascii="Times New Roman" w:hAnsi="Times New Roman" w:cs="Times New Roman"/>
                <w:lang w:eastAsia="en-US"/>
              </w:rPr>
              <w:t xml:space="preserve"> Kukin opettaja vastaa yhden kielen kerhojen pitämisestä ja kieli vaihtuu periodeittain.</w:t>
            </w:r>
          </w:p>
          <w:p w:rsidR="0038420A" w:rsidRPr="00CE7BC9" w:rsidRDefault="00236002" w:rsidP="001231B6">
            <w:pPr>
              <w:pStyle w:val="Vakiosisennys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Kerho kokoontuu heti koulupäivän jälkeen kerran viikossa, joten sille on varattava sopiva tila/tilat.</w:t>
            </w:r>
            <w:r w:rsidR="001231B6">
              <w:rPr>
                <w:rFonts w:ascii="Times New Roman" w:hAnsi="Times New Roman" w:cs="Times New Roman"/>
                <w:lang w:eastAsia="en-US"/>
              </w:rPr>
              <w:t xml:space="preserve"> Kerhossa tarvitaan myös jonkin verran esim. askartelumateriaaleja ja muuta rekvisiittaa.</w:t>
            </w:r>
          </w:p>
        </w:tc>
      </w:tr>
      <w:tr w:rsidR="0038420A" w:rsidRPr="00CE7BC9">
        <w:tc>
          <w:tcPr>
            <w:tcW w:w="3194" w:type="dxa"/>
          </w:tcPr>
          <w:p w:rsidR="0038420A" w:rsidRPr="00CE7BC9" w:rsidRDefault="0038420A">
            <w:pPr>
              <w:rPr>
                <w:rFonts w:ascii="Arial" w:hAnsi="Arial" w:cs="Arial"/>
                <w:b/>
                <w:bCs/>
              </w:rPr>
            </w:pPr>
            <w:r w:rsidRPr="00CE7BC9">
              <w:rPr>
                <w:rFonts w:ascii="Arial" w:hAnsi="Arial" w:cs="Arial"/>
                <w:b/>
                <w:bCs/>
              </w:rPr>
              <w:t>Reunaehdot</w:t>
            </w:r>
          </w:p>
          <w:p w:rsidR="0038420A" w:rsidRPr="00CE7BC9" w:rsidRDefault="003842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2" w:type="dxa"/>
          </w:tcPr>
          <w:p w:rsidR="0038420A" w:rsidRPr="00CE7BC9" w:rsidRDefault="005657D3" w:rsidP="005657D3">
            <w:pPr>
              <w:pStyle w:val="Vakiosisennys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Kerho-ohjaajia</w:t>
            </w:r>
            <w:r w:rsidR="00236002">
              <w:rPr>
                <w:rFonts w:ascii="Times New Roman" w:hAnsi="Times New Roman" w:cs="Times New Roman"/>
                <w:lang w:eastAsia="en-US"/>
              </w:rPr>
              <w:t xml:space="preserve"> löytyy myös muihin kuin englannin kieleen.</w:t>
            </w:r>
          </w:p>
        </w:tc>
      </w:tr>
      <w:tr w:rsidR="0038420A" w:rsidRPr="00CE7BC9">
        <w:tc>
          <w:tcPr>
            <w:tcW w:w="8646" w:type="dxa"/>
            <w:gridSpan w:val="2"/>
          </w:tcPr>
          <w:p w:rsidR="009C1352" w:rsidRDefault="0038420A" w:rsidP="009C1352">
            <w:pPr>
              <w:pStyle w:val="Vakiosisennys"/>
              <w:pBdr>
                <w:bottom w:val="single" w:sz="12" w:space="1" w:color="auto"/>
              </w:pBdr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E7B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 Menetelmän kuvaus</w:t>
            </w:r>
          </w:p>
          <w:p w:rsidR="0038420A" w:rsidRPr="00CE7BC9" w:rsidRDefault="0038420A" w:rsidP="009C1352">
            <w:pPr>
              <w:pStyle w:val="Vakiosisennys"/>
              <w:pBdr>
                <w:bottom w:val="single" w:sz="12" w:space="1" w:color="auto"/>
              </w:pBdr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CE7BC9">
              <w:rPr>
                <w:rFonts w:ascii="Times New Roman" w:hAnsi="Times New Roman" w:cs="Times New Roman"/>
                <w:lang w:eastAsia="en-US"/>
              </w:rPr>
              <w:t xml:space="preserve">"Varsinainen kuvaus" </w:t>
            </w:r>
          </w:p>
        </w:tc>
      </w:tr>
      <w:tr w:rsidR="0038420A" w:rsidRPr="00CE7BC9">
        <w:tc>
          <w:tcPr>
            <w:tcW w:w="3194" w:type="dxa"/>
          </w:tcPr>
          <w:p w:rsidR="0038420A" w:rsidRPr="00CE7BC9" w:rsidRDefault="0038420A">
            <w:pPr>
              <w:rPr>
                <w:rFonts w:ascii="Arial" w:hAnsi="Arial" w:cs="Arial"/>
                <w:b/>
                <w:bCs/>
              </w:rPr>
            </w:pPr>
            <w:r w:rsidRPr="00CE7BC9">
              <w:rPr>
                <w:rFonts w:ascii="Arial" w:hAnsi="Arial" w:cs="Arial"/>
                <w:b/>
                <w:bCs/>
              </w:rPr>
              <w:t>Kuvaus</w:t>
            </w:r>
          </w:p>
          <w:p w:rsidR="0038420A" w:rsidRPr="00CE7BC9" w:rsidRDefault="003842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2" w:type="dxa"/>
          </w:tcPr>
          <w:p w:rsidR="00BA139F" w:rsidRPr="005D3F35" w:rsidRDefault="0038420A" w:rsidP="005D3F35">
            <w:pPr>
              <w:pStyle w:val="Vakiosisennys"/>
              <w:ind w:left="0"/>
              <w:rPr>
                <w:rFonts w:ascii="Times New Roman" w:hAnsi="Times New Roman" w:cs="Times New Roman"/>
              </w:rPr>
            </w:pPr>
            <w:r w:rsidRPr="00CE7BC9">
              <w:rPr>
                <w:rFonts w:ascii="Times New Roman" w:hAnsi="Times New Roman" w:cs="Times New Roman"/>
              </w:rPr>
              <w:t xml:space="preserve">Kansainvälisyyskerho kokoontuu viikoittain koulun </w:t>
            </w:r>
            <w:r w:rsidR="00236002">
              <w:rPr>
                <w:rFonts w:ascii="Times New Roman" w:hAnsi="Times New Roman" w:cs="Times New Roman"/>
              </w:rPr>
              <w:t>jälkeen</w:t>
            </w:r>
            <w:r w:rsidR="005657D3">
              <w:rPr>
                <w:rFonts w:ascii="Times New Roman" w:hAnsi="Times New Roman" w:cs="Times New Roman"/>
              </w:rPr>
              <w:t xml:space="preserve"> n. 1,5 tuntia</w:t>
            </w:r>
            <w:r w:rsidR="00236002">
              <w:rPr>
                <w:rFonts w:ascii="Times New Roman" w:hAnsi="Times New Roman" w:cs="Times New Roman"/>
              </w:rPr>
              <w:t>. Kerhokerrat ovat toiminnallisia.</w:t>
            </w:r>
            <w:r w:rsidR="005D3F35">
              <w:rPr>
                <w:rFonts w:ascii="Times New Roman" w:hAnsi="Times New Roman" w:cs="Times New Roman"/>
              </w:rPr>
              <w:t xml:space="preserve"> Ne sisältävät mm. a</w:t>
            </w:r>
            <w:r w:rsidR="004B15F3" w:rsidRPr="005D3F35">
              <w:rPr>
                <w:rFonts w:ascii="Times New Roman" w:hAnsi="Times New Roman" w:cs="Times New Roman"/>
              </w:rPr>
              <w:t>skartelua, väritystehtäviä, lauluja</w:t>
            </w:r>
            <w:r w:rsidR="005657D3">
              <w:rPr>
                <w:rFonts w:ascii="Times New Roman" w:hAnsi="Times New Roman" w:cs="Times New Roman"/>
              </w:rPr>
              <w:t>, loruja</w:t>
            </w:r>
            <w:r w:rsidR="005D3F35" w:rsidRPr="005D3F35">
              <w:rPr>
                <w:rFonts w:ascii="Times New Roman" w:hAnsi="Times New Roman" w:cs="Times New Roman"/>
              </w:rPr>
              <w:t xml:space="preserve"> ja pelejä.</w:t>
            </w:r>
          </w:p>
          <w:p w:rsidR="0038420A" w:rsidRDefault="005657D3" w:rsidP="005657D3">
            <w:pPr>
              <w:pStyle w:val="Vakiosisennys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Tehdään jotain kullekin kulttuurille ominaista: </w:t>
            </w:r>
            <w:r w:rsidR="005D3F35">
              <w:rPr>
                <w:rFonts w:ascii="Times New Roman" w:hAnsi="Times New Roman" w:cs="Times New Roman"/>
                <w:lang w:eastAsia="en-US"/>
              </w:rPr>
              <w:t>syödään</w:t>
            </w:r>
            <w:r>
              <w:rPr>
                <w:rFonts w:ascii="Times New Roman" w:hAnsi="Times New Roman" w:cs="Times New Roman"/>
                <w:lang w:eastAsia="en-US"/>
              </w:rPr>
              <w:t xml:space="preserve"> esim. </w:t>
            </w:r>
            <w:r w:rsidR="005D3F35">
              <w:rPr>
                <w:rFonts w:ascii="Times New Roman" w:hAnsi="Times New Roman" w:cs="Times New Roman"/>
                <w:lang w:eastAsia="en-US"/>
              </w:rPr>
              <w:t>tapaksia</w:t>
            </w:r>
            <w:r>
              <w:rPr>
                <w:rFonts w:ascii="Times New Roman" w:hAnsi="Times New Roman" w:cs="Times New Roman"/>
                <w:lang w:eastAsia="en-US"/>
              </w:rPr>
              <w:t xml:space="preserve"> ja</w:t>
            </w:r>
            <w:r w:rsidR="00BF6F7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juodaan teetä</w:t>
            </w:r>
            <w:r w:rsidR="005D3F35">
              <w:rPr>
                <w:rFonts w:ascii="Times New Roman" w:hAnsi="Times New Roman" w:cs="Times New Roman"/>
                <w:lang w:eastAsia="en-US"/>
              </w:rPr>
              <w:t>.</w:t>
            </w:r>
            <w:r w:rsidR="002360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1231B6" w:rsidRPr="001231B6">
              <w:rPr>
                <w:rFonts w:ascii="Times New Roman" w:hAnsi="Times New Roman" w:cs="Times New Roman"/>
                <w:lang w:eastAsia="en-US"/>
              </w:rPr>
              <w:t>Kerhossa</w:t>
            </w:r>
            <w:r w:rsidR="004B15F3" w:rsidRPr="001231B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1231B6" w:rsidRPr="001231B6">
              <w:rPr>
                <w:rFonts w:ascii="Times New Roman" w:hAnsi="Times New Roman" w:cs="Times New Roman"/>
                <w:lang w:eastAsia="en-US"/>
              </w:rPr>
              <w:t>opitaan perusasioita eri kielillä</w:t>
            </w:r>
            <w:r w:rsidR="005D3F35">
              <w:rPr>
                <w:rFonts w:ascii="Times New Roman" w:hAnsi="Times New Roman" w:cs="Times New Roman"/>
                <w:lang w:eastAsia="en-US"/>
              </w:rPr>
              <w:t xml:space="preserve">: itsensä esittely, </w:t>
            </w:r>
            <w:r w:rsidR="004B15F3" w:rsidRPr="001231B6">
              <w:rPr>
                <w:rFonts w:ascii="Times New Roman" w:hAnsi="Times New Roman" w:cs="Times New Roman"/>
                <w:lang w:eastAsia="en-US"/>
              </w:rPr>
              <w:t>numeroita, eläimiä, värejä, kuuluisia paikkoja</w:t>
            </w:r>
            <w:r w:rsidR="001231B6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5657D3" w:rsidRPr="00CE7BC9" w:rsidRDefault="005657D3" w:rsidP="005657D3">
            <w:pPr>
              <w:pStyle w:val="Vakiosisennys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Kerho-ohjaajissa on eri ammattiryhmien edustajia ja heitä on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aina kullakin kerhokerralla paikalla kaksi.</w:t>
            </w:r>
          </w:p>
        </w:tc>
      </w:tr>
      <w:tr w:rsidR="0038420A" w:rsidRPr="00CE7BC9">
        <w:tc>
          <w:tcPr>
            <w:tcW w:w="3194" w:type="dxa"/>
          </w:tcPr>
          <w:p w:rsidR="0038420A" w:rsidRPr="00CE7BC9" w:rsidRDefault="0038420A">
            <w:pPr>
              <w:rPr>
                <w:rFonts w:ascii="Arial" w:hAnsi="Arial" w:cs="Arial"/>
                <w:b/>
                <w:bCs/>
              </w:rPr>
            </w:pPr>
            <w:r w:rsidRPr="00CE7BC9">
              <w:rPr>
                <w:rFonts w:ascii="Arial" w:hAnsi="Arial" w:cs="Arial"/>
                <w:b/>
                <w:bCs/>
              </w:rPr>
              <w:lastRenderedPageBreak/>
              <w:t>Kokemukset</w:t>
            </w:r>
          </w:p>
          <w:p w:rsidR="0038420A" w:rsidRPr="00CE7BC9" w:rsidRDefault="003842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2" w:type="dxa"/>
          </w:tcPr>
          <w:p w:rsidR="00BA139F" w:rsidRPr="00236002" w:rsidRDefault="0038420A" w:rsidP="00236002">
            <w:pPr>
              <w:pStyle w:val="Vakiosisennys"/>
              <w:ind w:left="0"/>
              <w:rPr>
                <w:rFonts w:ascii="Times New Roman" w:hAnsi="Times New Roman" w:cs="Times New Roman"/>
              </w:rPr>
            </w:pPr>
            <w:r w:rsidRPr="00CE7BC9">
              <w:rPr>
                <w:rFonts w:ascii="Times New Roman" w:hAnsi="Times New Roman" w:cs="Times New Roman"/>
              </w:rPr>
              <w:t xml:space="preserve">Kokemukset </w:t>
            </w:r>
            <w:r w:rsidR="00236002">
              <w:rPr>
                <w:rFonts w:ascii="Times New Roman" w:hAnsi="Times New Roman" w:cs="Times New Roman"/>
              </w:rPr>
              <w:t xml:space="preserve">kerhon </w:t>
            </w:r>
            <w:r w:rsidRPr="00CE7BC9">
              <w:rPr>
                <w:rFonts w:ascii="Times New Roman" w:hAnsi="Times New Roman" w:cs="Times New Roman"/>
              </w:rPr>
              <w:t>toiminnasta ovat erittäin positiivisia</w:t>
            </w:r>
            <w:r w:rsidR="00236002">
              <w:rPr>
                <w:rFonts w:ascii="Times New Roman" w:hAnsi="Times New Roman" w:cs="Times New Roman"/>
              </w:rPr>
              <w:t xml:space="preserve">. </w:t>
            </w:r>
            <w:r w:rsidR="004B15F3" w:rsidRPr="00236002">
              <w:rPr>
                <w:rFonts w:ascii="Times New Roman" w:hAnsi="Times New Roman" w:cs="Times New Roman"/>
              </w:rPr>
              <w:t xml:space="preserve">Lapset </w:t>
            </w:r>
            <w:r w:rsidR="00236002">
              <w:rPr>
                <w:rFonts w:ascii="Times New Roman" w:hAnsi="Times New Roman" w:cs="Times New Roman"/>
              </w:rPr>
              <w:t xml:space="preserve">hyvin </w:t>
            </w:r>
            <w:r w:rsidR="004B15F3" w:rsidRPr="00236002">
              <w:rPr>
                <w:rFonts w:ascii="Times New Roman" w:hAnsi="Times New Roman" w:cs="Times New Roman"/>
              </w:rPr>
              <w:t>kiinnostuneita kielistä ja kulttuureista</w:t>
            </w:r>
            <w:r w:rsidR="00236002">
              <w:rPr>
                <w:rFonts w:ascii="Times New Roman" w:hAnsi="Times New Roman" w:cs="Times New Roman"/>
              </w:rPr>
              <w:t>, joten kerholaisia on tullut mukaan hyvin.</w:t>
            </w:r>
          </w:p>
          <w:p w:rsidR="0038420A" w:rsidRPr="00CE7BC9" w:rsidRDefault="004B15F3" w:rsidP="005657D3">
            <w:pPr>
              <w:pStyle w:val="Vakiosisennys"/>
              <w:ind w:left="0"/>
              <w:rPr>
                <w:rFonts w:ascii="Times New Roman" w:hAnsi="Times New Roman" w:cs="Times New Roman"/>
              </w:rPr>
            </w:pPr>
            <w:r w:rsidRPr="00236002">
              <w:rPr>
                <w:rFonts w:ascii="Times New Roman" w:hAnsi="Times New Roman" w:cs="Times New Roman"/>
              </w:rPr>
              <w:t xml:space="preserve">Sanat jäävät </w:t>
            </w:r>
            <w:r w:rsidR="00236002">
              <w:rPr>
                <w:rFonts w:ascii="Times New Roman" w:hAnsi="Times New Roman" w:cs="Times New Roman"/>
              </w:rPr>
              <w:t xml:space="preserve">lapsilla hyvin </w:t>
            </w:r>
            <w:r w:rsidRPr="00236002">
              <w:rPr>
                <w:rFonts w:ascii="Times New Roman" w:hAnsi="Times New Roman" w:cs="Times New Roman"/>
              </w:rPr>
              <w:t>mieleen</w:t>
            </w:r>
            <w:r w:rsidR="00236002">
              <w:rPr>
                <w:rFonts w:ascii="Times New Roman" w:hAnsi="Times New Roman" w:cs="Times New Roman"/>
              </w:rPr>
              <w:t xml:space="preserve"> toiminnallinen. </w:t>
            </w:r>
            <w:r w:rsidR="00236002" w:rsidRPr="00236002">
              <w:rPr>
                <w:rFonts w:ascii="Times New Roman" w:hAnsi="Times New Roman" w:cs="Times New Roman"/>
              </w:rPr>
              <w:t>Engla</w:t>
            </w:r>
            <w:r w:rsidR="00236002">
              <w:rPr>
                <w:rFonts w:ascii="Times New Roman" w:hAnsi="Times New Roman" w:cs="Times New Roman"/>
              </w:rPr>
              <w:t>nnin kieli on rantaut</w:t>
            </w:r>
            <w:r w:rsidR="005657D3">
              <w:rPr>
                <w:rFonts w:ascii="Times New Roman" w:hAnsi="Times New Roman" w:cs="Times New Roman"/>
              </w:rPr>
              <w:t xml:space="preserve">unut vahvemmin myös luokkatyöhön. </w:t>
            </w:r>
          </w:p>
        </w:tc>
      </w:tr>
      <w:tr w:rsidR="0038420A" w:rsidRPr="00CE7BC9">
        <w:tc>
          <w:tcPr>
            <w:tcW w:w="3194" w:type="dxa"/>
          </w:tcPr>
          <w:p w:rsidR="0038420A" w:rsidRPr="00CE7BC9" w:rsidRDefault="0038420A">
            <w:pPr>
              <w:rPr>
                <w:rFonts w:ascii="Arial" w:hAnsi="Arial" w:cs="Arial"/>
                <w:b/>
                <w:bCs/>
              </w:rPr>
            </w:pPr>
            <w:r w:rsidRPr="00CE7BC9">
              <w:rPr>
                <w:rFonts w:ascii="Arial" w:hAnsi="Arial" w:cs="Arial"/>
                <w:b/>
                <w:bCs/>
              </w:rPr>
              <w:t>Linkit ja hyvän käytännön saatavuus</w:t>
            </w:r>
          </w:p>
          <w:p w:rsidR="0038420A" w:rsidRPr="00CE7BC9" w:rsidRDefault="003842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2" w:type="dxa"/>
          </w:tcPr>
          <w:p w:rsidR="0038420A" w:rsidRPr="00CE7BC9" w:rsidRDefault="0038420A">
            <w:pPr>
              <w:pStyle w:val="Vakiosisennys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420A" w:rsidRPr="00CE7BC9">
        <w:tc>
          <w:tcPr>
            <w:tcW w:w="3194" w:type="dxa"/>
          </w:tcPr>
          <w:p w:rsidR="0038420A" w:rsidRPr="00CE7BC9" w:rsidRDefault="0038420A">
            <w:pPr>
              <w:rPr>
                <w:rFonts w:ascii="Arial" w:hAnsi="Arial" w:cs="Arial"/>
                <w:b/>
                <w:bCs/>
              </w:rPr>
            </w:pPr>
            <w:r w:rsidRPr="00CE7BC9">
              <w:rPr>
                <w:rFonts w:ascii="Arial" w:hAnsi="Arial" w:cs="Arial"/>
                <w:b/>
                <w:bCs/>
              </w:rPr>
              <w:t>Liitteet (tausta-aineisto)</w:t>
            </w:r>
          </w:p>
          <w:p w:rsidR="0038420A" w:rsidRPr="00CE7BC9" w:rsidRDefault="003842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2" w:type="dxa"/>
          </w:tcPr>
          <w:p w:rsidR="0038420A" w:rsidRPr="00CE7BC9" w:rsidRDefault="00244C8D" w:rsidP="005657D3">
            <w:pPr>
              <w:pStyle w:val="Vakiosisennys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Marko Seikkulan ja Anna Damskäggin e</w:t>
            </w:r>
            <w:r w:rsidR="001F336D">
              <w:rPr>
                <w:rFonts w:ascii="Times New Roman" w:hAnsi="Times New Roman" w:cs="Times New Roman"/>
                <w:lang w:eastAsia="en-US"/>
              </w:rPr>
              <w:t>sitys kerhotoiminnasta</w:t>
            </w:r>
            <w:r w:rsidR="009C1352"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="005657D3">
              <w:rPr>
                <w:rFonts w:ascii="Times New Roman" w:hAnsi="Times New Roman" w:cs="Times New Roman"/>
                <w:lang w:eastAsia="en-US"/>
              </w:rPr>
              <w:t xml:space="preserve">hieman </w:t>
            </w:r>
            <w:r w:rsidR="009C1352">
              <w:rPr>
                <w:rFonts w:ascii="Times New Roman" w:hAnsi="Times New Roman" w:cs="Times New Roman"/>
                <w:lang w:eastAsia="en-US"/>
              </w:rPr>
              <w:t xml:space="preserve">muunnettu Eija Ruohomäen toimesta) </w:t>
            </w:r>
            <w:r w:rsidR="001F336D">
              <w:rPr>
                <w:rFonts w:ascii="Times New Roman" w:hAnsi="Times New Roman" w:cs="Times New Roman"/>
                <w:lang w:eastAsia="en-US"/>
              </w:rPr>
              <w:t xml:space="preserve">valtionapujen </w:t>
            </w:r>
            <w:r w:rsidR="005657D3">
              <w:rPr>
                <w:rFonts w:ascii="Times New Roman" w:hAnsi="Times New Roman" w:cs="Times New Roman"/>
                <w:lang w:eastAsia="en-US"/>
              </w:rPr>
              <w:t xml:space="preserve">haun </w:t>
            </w:r>
            <w:r w:rsidR="001F336D">
              <w:rPr>
                <w:rFonts w:ascii="Times New Roman" w:hAnsi="Times New Roman" w:cs="Times New Roman"/>
                <w:lang w:eastAsia="en-US"/>
              </w:rPr>
              <w:t>tiedotustilaisuu</w:t>
            </w:r>
            <w:r w:rsidR="009C1352">
              <w:rPr>
                <w:rFonts w:ascii="Times New Roman" w:hAnsi="Times New Roman" w:cs="Times New Roman"/>
                <w:lang w:eastAsia="en-US"/>
              </w:rPr>
              <w:t>dessa</w:t>
            </w:r>
            <w:r w:rsidR="001F336D">
              <w:rPr>
                <w:rFonts w:ascii="Times New Roman" w:hAnsi="Times New Roman" w:cs="Times New Roman"/>
                <w:lang w:eastAsia="en-US"/>
              </w:rPr>
              <w:t xml:space="preserve"> keväällä 2012</w:t>
            </w:r>
            <w:r w:rsidR="005657D3">
              <w:rPr>
                <w:rFonts w:ascii="Times New Roman" w:hAnsi="Times New Roman" w:cs="Times New Roman"/>
                <w:lang w:eastAsia="en-US"/>
              </w:rPr>
              <w:t xml:space="preserve"> Raahessa</w:t>
            </w:r>
            <w:r w:rsidR="001F336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38420A" w:rsidRPr="00CE7BC9">
        <w:tc>
          <w:tcPr>
            <w:tcW w:w="3194" w:type="dxa"/>
          </w:tcPr>
          <w:p w:rsidR="0038420A" w:rsidRPr="005D1BC0" w:rsidRDefault="0038420A" w:rsidP="005D1BC0">
            <w:pPr>
              <w:pStyle w:val="Vakiosisennys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5D1BC0">
              <w:rPr>
                <w:rFonts w:ascii="Times New Roman" w:hAnsi="Times New Roman" w:cs="Times New Roman"/>
                <w:lang w:eastAsia="en-US"/>
              </w:rPr>
              <w:t>Toteuttaja</w:t>
            </w:r>
          </w:p>
          <w:p w:rsidR="0038420A" w:rsidRPr="005D1BC0" w:rsidRDefault="0038420A" w:rsidP="005D1BC0">
            <w:pPr>
              <w:pStyle w:val="Vakiosisennys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52" w:type="dxa"/>
          </w:tcPr>
          <w:p w:rsidR="005D1BC0" w:rsidRDefault="005D1BC0" w:rsidP="005D1BC0">
            <w:pPr>
              <w:pStyle w:val="Vakiosisennys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Ruukin koulu:</w:t>
            </w:r>
          </w:p>
          <w:p w:rsidR="005D1BC0" w:rsidRDefault="005D1BC0" w:rsidP="005D1BC0">
            <w:pPr>
              <w:pStyle w:val="Vakiosisennys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Marko Seikkula</w:t>
            </w:r>
          </w:p>
          <w:p w:rsidR="005D1BC0" w:rsidRDefault="005D1BC0" w:rsidP="005D1BC0">
            <w:pPr>
              <w:pStyle w:val="Vakiosisennys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Anna Damskägg</w:t>
            </w:r>
          </w:p>
          <w:p w:rsidR="005D1BC0" w:rsidRDefault="005D1BC0" w:rsidP="005D1BC0">
            <w:pPr>
              <w:pStyle w:val="Vakiosisennys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Anna-Maria Mehtälä</w:t>
            </w:r>
          </w:p>
          <w:p w:rsidR="005D1BC0" w:rsidRDefault="005D1BC0" w:rsidP="005D1BC0">
            <w:pPr>
              <w:pStyle w:val="Vakiosisennys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5D1BC0">
              <w:rPr>
                <w:rFonts w:ascii="Times New Roman" w:hAnsi="Times New Roman" w:cs="Times New Roman"/>
                <w:lang w:eastAsia="en-US"/>
              </w:rPr>
              <w:t>Jacqueline Aguilera Velasquez</w:t>
            </w:r>
          </w:p>
          <w:p w:rsidR="0038420A" w:rsidRPr="00CE7BC9" w:rsidRDefault="0038420A" w:rsidP="005D1BC0">
            <w:pPr>
              <w:pStyle w:val="Vakiosisennys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420A" w:rsidRPr="00CE7BC9">
        <w:tc>
          <w:tcPr>
            <w:tcW w:w="3194" w:type="dxa"/>
          </w:tcPr>
          <w:p w:rsidR="0038420A" w:rsidRPr="00CE7BC9" w:rsidRDefault="0038420A">
            <w:pPr>
              <w:rPr>
                <w:rFonts w:ascii="Arial" w:hAnsi="Arial" w:cs="Arial"/>
                <w:b/>
                <w:bCs/>
              </w:rPr>
            </w:pPr>
            <w:r w:rsidRPr="00CE7BC9">
              <w:rPr>
                <w:rFonts w:ascii="Arial" w:hAnsi="Arial" w:cs="Arial"/>
                <w:b/>
                <w:bCs/>
              </w:rPr>
              <w:t>Toteutusajankohta</w:t>
            </w:r>
          </w:p>
          <w:p w:rsidR="0038420A" w:rsidRPr="00CE7BC9" w:rsidRDefault="003842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2" w:type="dxa"/>
          </w:tcPr>
          <w:p w:rsidR="0038420A" w:rsidRPr="00CE7BC9" w:rsidRDefault="005657D3">
            <w:pPr>
              <w:pStyle w:val="Vakiosisennys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2011-&gt;</w:t>
            </w:r>
          </w:p>
        </w:tc>
      </w:tr>
      <w:tr w:rsidR="0038420A" w:rsidRPr="00CE7BC9">
        <w:tc>
          <w:tcPr>
            <w:tcW w:w="3194" w:type="dxa"/>
          </w:tcPr>
          <w:p w:rsidR="0038420A" w:rsidRPr="00CE7BC9" w:rsidRDefault="0038420A">
            <w:pPr>
              <w:rPr>
                <w:rFonts w:ascii="Arial" w:hAnsi="Arial" w:cs="Arial"/>
                <w:b/>
                <w:bCs/>
              </w:rPr>
            </w:pPr>
            <w:r w:rsidRPr="00CE7BC9">
              <w:rPr>
                <w:rFonts w:ascii="Arial" w:hAnsi="Arial" w:cs="Arial"/>
                <w:b/>
                <w:bCs/>
              </w:rPr>
              <w:t>Kumppanitahot</w:t>
            </w:r>
          </w:p>
          <w:p w:rsidR="0038420A" w:rsidRPr="00CE7BC9" w:rsidRDefault="003842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2" w:type="dxa"/>
          </w:tcPr>
          <w:p w:rsidR="0038420A" w:rsidRPr="00CE7BC9" w:rsidRDefault="0038420A">
            <w:pPr>
              <w:pStyle w:val="Vakiosisennys"/>
              <w:ind w:left="0"/>
              <w:rPr>
                <w:rFonts w:ascii="Times New Roman" w:hAnsi="Times New Roman" w:cs="Times New Roman"/>
                <w:lang w:eastAsia="en-US"/>
              </w:rPr>
            </w:pPr>
          </w:p>
          <w:p w:rsidR="0038420A" w:rsidRPr="00CE7BC9" w:rsidRDefault="0038420A">
            <w:pPr>
              <w:pStyle w:val="Vakiosisennys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420A" w:rsidRPr="00CE7BC9">
        <w:tc>
          <w:tcPr>
            <w:tcW w:w="8646" w:type="dxa"/>
            <w:gridSpan w:val="2"/>
          </w:tcPr>
          <w:p w:rsidR="0038420A" w:rsidRPr="00CE7BC9" w:rsidRDefault="0038420A">
            <w:pPr>
              <w:pStyle w:val="Vakiosisennys"/>
              <w:pBdr>
                <w:bottom w:val="single" w:sz="12" w:space="1" w:color="auto"/>
              </w:pBdr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E7B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 Lisätiedot</w:t>
            </w:r>
          </w:p>
          <w:p w:rsidR="0038420A" w:rsidRPr="00CE7BC9" w:rsidRDefault="0038420A">
            <w:pPr>
              <w:pStyle w:val="Vakiosisennys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CE7BC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38420A" w:rsidRPr="00CE7BC9">
        <w:tc>
          <w:tcPr>
            <w:tcW w:w="3194" w:type="dxa"/>
          </w:tcPr>
          <w:p w:rsidR="0038420A" w:rsidRPr="00CE7BC9" w:rsidRDefault="0038420A">
            <w:pPr>
              <w:rPr>
                <w:rFonts w:ascii="Arial" w:hAnsi="Arial" w:cs="Arial"/>
                <w:b/>
                <w:bCs/>
              </w:rPr>
            </w:pPr>
            <w:r w:rsidRPr="00CE7BC9">
              <w:rPr>
                <w:rFonts w:ascii="Arial" w:hAnsi="Arial" w:cs="Arial"/>
                <w:b/>
                <w:bCs/>
              </w:rPr>
              <w:t>Yhteyshenkilön tiedot</w:t>
            </w:r>
          </w:p>
          <w:p w:rsidR="0038420A" w:rsidRPr="00CE7BC9" w:rsidRDefault="003842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2" w:type="dxa"/>
          </w:tcPr>
          <w:p w:rsidR="0038420A" w:rsidRPr="00CE7BC9" w:rsidRDefault="001F336D">
            <w:pPr>
              <w:pStyle w:val="Vakiosisennys"/>
              <w:numPr>
                <w:ilvl w:val="0"/>
                <w:numId w:val="1"/>
              </w:numPr>
              <w:spacing w:before="0" w:after="0"/>
              <w:ind w:left="714" w:hanging="35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esikoulunopettaja Marko Seikkula</w:t>
            </w:r>
          </w:p>
          <w:p w:rsidR="0038420A" w:rsidRPr="00CE7BC9" w:rsidRDefault="001F336D">
            <w:pPr>
              <w:pStyle w:val="Vakiosisennys"/>
              <w:numPr>
                <w:ilvl w:val="0"/>
                <w:numId w:val="1"/>
              </w:numPr>
              <w:spacing w:before="0" w:after="0"/>
              <w:ind w:left="714" w:hanging="35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Ruukin koulu</w:t>
            </w:r>
          </w:p>
          <w:p w:rsidR="0038420A" w:rsidRPr="00CE7BC9" w:rsidRDefault="001F336D" w:rsidP="001F336D">
            <w:pPr>
              <w:pStyle w:val="Vakiosisennys"/>
              <w:numPr>
                <w:ilvl w:val="0"/>
                <w:numId w:val="1"/>
              </w:numPr>
              <w:spacing w:before="0" w:after="0"/>
              <w:ind w:left="714" w:hanging="35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marko.seikkula(at)siikajoki.fi</w:t>
            </w:r>
          </w:p>
        </w:tc>
      </w:tr>
      <w:tr w:rsidR="0038420A" w:rsidRPr="00CE7BC9">
        <w:tc>
          <w:tcPr>
            <w:tcW w:w="3194" w:type="dxa"/>
          </w:tcPr>
          <w:p w:rsidR="0038420A" w:rsidRPr="00CE7BC9" w:rsidRDefault="0038420A">
            <w:pPr>
              <w:rPr>
                <w:rFonts w:ascii="Arial" w:hAnsi="Arial" w:cs="Arial"/>
                <w:b/>
                <w:bCs/>
              </w:rPr>
            </w:pPr>
            <w:r w:rsidRPr="00CE7BC9">
              <w:rPr>
                <w:rFonts w:ascii="Arial" w:hAnsi="Arial" w:cs="Arial"/>
                <w:b/>
                <w:bCs/>
              </w:rPr>
              <w:t>Oikeuksien varmistaminen</w:t>
            </w:r>
          </w:p>
        </w:tc>
        <w:tc>
          <w:tcPr>
            <w:tcW w:w="5452" w:type="dxa"/>
          </w:tcPr>
          <w:p w:rsidR="0038420A" w:rsidRPr="00CE7BC9" w:rsidRDefault="0038420A">
            <w:pPr>
              <w:pStyle w:val="Vakiosisennys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8420A" w:rsidRDefault="0038420A">
      <w:pPr>
        <w:rPr>
          <w:rFonts w:ascii="Times New Roman" w:hAnsi="Times New Roman" w:cs="Times New Roman"/>
        </w:rPr>
      </w:pPr>
    </w:p>
    <w:sectPr w:rsidR="0038420A" w:rsidSect="00133AD8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B5" w:rsidRDefault="00F476B5">
      <w:p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476B5" w:rsidRDefault="00F476B5">
      <w:p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B5" w:rsidRDefault="00F476B5">
      <w:p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476B5" w:rsidRDefault="00F476B5">
      <w:p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5E59"/>
    <w:multiLevelType w:val="hybridMultilevel"/>
    <w:tmpl w:val="B5700B98"/>
    <w:lvl w:ilvl="0" w:tplc="57A85E86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23A52"/>
    <w:multiLevelType w:val="hybridMultilevel"/>
    <w:tmpl w:val="1CF0874C"/>
    <w:lvl w:ilvl="0" w:tplc="0712B7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9CF91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224E3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DA179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2E5AD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AFA968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E03E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1E78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CF2E95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E1F1E71"/>
    <w:multiLevelType w:val="hybridMultilevel"/>
    <w:tmpl w:val="F4F88A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B545A"/>
    <w:multiLevelType w:val="hybridMultilevel"/>
    <w:tmpl w:val="08EECE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55947"/>
    <w:multiLevelType w:val="hybridMultilevel"/>
    <w:tmpl w:val="6EB6C278"/>
    <w:lvl w:ilvl="0" w:tplc="049E8C5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62EBE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7E01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C087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7A0B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98402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DCDA6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1E6A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02C2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6F404CEF"/>
    <w:multiLevelType w:val="hybridMultilevel"/>
    <w:tmpl w:val="58729DB4"/>
    <w:lvl w:ilvl="0" w:tplc="945C25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A4D64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046A7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444A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DA4B1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0AE2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AACFD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18606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32E5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712B5FEB"/>
    <w:multiLevelType w:val="hybridMultilevel"/>
    <w:tmpl w:val="EAC2C5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D8"/>
    <w:rsid w:val="001231B6"/>
    <w:rsid w:val="00133AD8"/>
    <w:rsid w:val="0017763C"/>
    <w:rsid w:val="001A11CD"/>
    <w:rsid w:val="001F336D"/>
    <w:rsid w:val="00236002"/>
    <w:rsid w:val="00244C8D"/>
    <w:rsid w:val="00261EC3"/>
    <w:rsid w:val="002C164E"/>
    <w:rsid w:val="0038420A"/>
    <w:rsid w:val="003F05ED"/>
    <w:rsid w:val="00412A06"/>
    <w:rsid w:val="00453328"/>
    <w:rsid w:val="004B15F3"/>
    <w:rsid w:val="005657D3"/>
    <w:rsid w:val="005D1BC0"/>
    <w:rsid w:val="005D3F35"/>
    <w:rsid w:val="0060002B"/>
    <w:rsid w:val="006A1617"/>
    <w:rsid w:val="006F4875"/>
    <w:rsid w:val="00815068"/>
    <w:rsid w:val="0083692E"/>
    <w:rsid w:val="009C1352"/>
    <w:rsid w:val="00A3690C"/>
    <w:rsid w:val="00A678A8"/>
    <w:rsid w:val="00B11C03"/>
    <w:rsid w:val="00B6139D"/>
    <w:rsid w:val="00B653E8"/>
    <w:rsid w:val="00BA139F"/>
    <w:rsid w:val="00BF6F7F"/>
    <w:rsid w:val="00CE7BC9"/>
    <w:rsid w:val="00D70306"/>
    <w:rsid w:val="00ED2E2E"/>
    <w:rsid w:val="00F4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61EC3"/>
    <w:pPr>
      <w:spacing w:before="120"/>
    </w:pPr>
    <w:rPr>
      <w:rFonts w:ascii="Bookman Old Style" w:hAnsi="Bookman Old Style" w:cs="Bookman Old Style"/>
      <w:sz w:val="20"/>
      <w:szCs w:val="20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kiosisennys">
    <w:name w:val="Normal Indent"/>
    <w:basedOn w:val="Normaali"/>
    <w:uiPriority w:val="99"/>
    <w:rsid w:val="00261EC3"/>
    <w:pPr>
      <w:spacing w:before="60" w:after="60"/>
      <w:ind w:left="1134"/>
    </w:pPr>
    <w:rPr>
      <w:lang w:eastAsia="fi-FI"/>
    </w:rPr>
  </w:style>
  <w:style w:type="character" w:customStyle="1" w:styleId="NormalIndentChar">
    <w:name w:val="Normal Indent Char"/>
    <w:uiPriority w:val="99"/>
    <w:rsid w:val="00261EC3"/>
    <w:rPr>
      <w:rFonts w:ascii="Bookman Old Style" w:hAnsi="Bookman Old Style"/>
      <w:sz w:val="20"/>
    </w:rPr>
  </w:style>
  <w:style w:type="character" w:customStyle="1" w:styleId="separator">
    <w:name w:val="separator"/>
    <w:uiPriority w:val="99"/>
    <w:rsid w:val="00261EC3"/>
    <w:rPr>
      <w:rFonts w:ascii="Times New Roman" w:hAnsi="Times New Roman"/>
    </w:rPr>
  </w:style>
  <w:style w:type="paragraph" w:styleId="Alaviitteenteksti">
    <w:name w:val="footnote text"/>
    <w:basedOn w:val="Normaali"/>
    <w:link w:val="AlaviitteentekstiChar"/>
    <w:uiPriority w:val="99"/>
    <w:rsid w:val="00261EC3"/>
    <w:rPr>
      <w:rFonts w:cs="Times New Roman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locked/>
    <w:rsid w:val="00261EC3"/>
    <w:rPr>
      <w:rFonts w:ascii="Bookman Old Style" w:hAnsi="Bookman Old Style"/>
      <w:sz w:val="20"/>
    </w:rPr>
  </w:style>
  <w:style w:type="character" w:styleId="Alaviitteenviite">
    <w:name w:val="footnote reference"/>
    <w:basedOn w:val="Kappaleenoletusfontti"/>
    <w:uiPriority w:val="99"/>
    <w:rsid w:val="00261EC3"/>
    <w:rPr>
      <w:rFonts w:ascii="Times New Roman" w:hAnsi="Times New Roman" w:cs="Times New Roman"/>
      <w:vertAlign w:val="superscript"/>
    </w:rPr>
  </w:style>
  <w:style w:type="paragraph" w:styleId="Luettelokappale">
    <w:name w:val="List Paragraph"/>
    <w:basedOn w:val="Normaali"/>
    <w:uiPriority w:val="34"/>
    <w:qFormat/>
    <w:rsid w:val="00236002"/>
    <w:pPr>
      <w:spacing w:before="0"/>
      <w:ind w:left="720"/>
      <w:contextualSpacing/>
    </w:pPr>
    <w:rPr>
      <w:rFonts w:ascii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61EC3"/>
    <w:pPr>
      <w:spacing w:before="120"/>
    </w:pPr>
    <w:rPr>
      <w:rFonts w:ascii="Bookman Old Style" w:hAnsi="Bookman Old Style" w:cs="Bookman Old Style"/>
      <w:sz w:val="20"/>
      <w:szCs w:val="20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kiosisennys">
    <w:name w:val="Normal Indent"/>
    <w:basedOn w:val="Normaali"/>
    <w:uiPriority w:val="99"/>
    <w:rsid w:val="00261EC3"/>
    <w:pPr>
      <w:spacing w:before="60" w:after="60"/>
      <w:ind w:left="1134"/>
    </w:pPr>
    <w:rPr>
      <w:lang w:eastAsia="fi-FI"/>
    </w:rPr>
  </w:style>
  <w:style w:type="character" w:customStyle="1" w:styleId="NormalIndentChar">
    <w:name w:val="Normal Indent Char"/>
    <w:uiPriority w:val="99"/>
    <w:rsid w:val="00261EC3"/>
    <w:rPr>
      <w:rFonts w:ascii="Bookman Old Style" w:hAnsi="Bookman Old Style"/>
      <w:sz w:val="20"/>
    </w:rPr>
  </w:style>
  <w:style w:type="character" w:customStyle="1" w:styleId="separator">
    <w:name w:val="separator"/>
    <w:uiPriority w:val="99"/>
    <w:rsid w:val="00261EC3"/>
    <w:rPr>
      <w:rFonts w:ascii="Times New Roman" w:hAnsi="Times New Roman"/>
    </w:rPr>
  </w:style>
  <w:style w:type="paragraph" w:styleId="Alaviitteenteksti">
    <w:name w:val="footnote text"/>
    <w:basedOn w:val="Normaali"/>
    <w:link w:val="AlaviitteentekstiChar"/>
    <w:uiPriority w:val="99"/>
    <w:rsid w:val="00261EC3"/>
    <w:rPr>
      <w:rFonts w:cs="Times New Roman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locked/>
    <w:rsid w:val="00261EC3"/>
    <w:rPr>
      <w:rFonts w:ascii="Bookman Old Style" w:hAnsi="Bookman Old Style"/>
      <w:sz w:val="20"/>
    </w:rPr>
  </w:style>
  <w:style w:type="character" w:styleId="Alaviitteenviite">
    <w:name w:val="footnote reference"/>
    <w:basedOn w:val="Kappaleenoletusfontti"/>
    <w:uiPriority w:val="99"/>
    <w:rsid w:val="00261EC3"/>
    <w:rPr>
      <w:rFonts w:ascii="Times New Roman" w:hAnsi="Times New Roman" w:cs="Times New Roman"/>
      <w:vertAlign w:val="superscript"/>
    </w:rPr>
  </w:style>
  <w:style w:type="paragraph" w:styleId="Luettelokappale">
    <w:name w:val="List Paragraph"/>
    <w:basedOn w:val="Normaali"/>
    <w:uiPriority w:val="34"/>
    <w:qFormat/>
    <w:rsid w:val="00236002"/>
    <w:pPr>
      <w:spacing w:before="0"/>
      <w:ind w:left="720"/>
      <w:contextualSpacing/>
    </w:pPr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34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3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27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19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HYVIEN KÄYTÄNTÖJEN VERKKOSOVELLUS, SYÖTTÖLOMAKE</vt:lpstr>
    </vt:vector>
  </TitlesOfParts>
  <Company>oph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HYVIEN KÄYTÄNTÖJEN VERKKOSOVELLUS, SYÖTTÖLOMAKE</dc:title>
  <dc:creator>Eeva-Kaisa Linna</dc:creator>
  <cp:lastModifiedBy>timohuht</cp:lastModifiedBy>
  <cp:revision>2</cp:revision>
  <cp:lastPrinted>2012-05-04T10:58:00Z</cp:lastPrinted>
  <dcterms:created xsi:type="dcterms:W3CDTF">2012-08-07T06:37:00Z</dcterms:created>
  <dcterms:modified xsi:type="dcterms:W3CDTF">2012-08-07T06:37:00Z</dcterms:modified>
</cp:coreProperties>
</file>