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420" w:rsidRDefault="00796420" w:rsidP="00047110">
      <w:pPr>
        <w:shd w:val="clear" w:color="auto" w:fill="FFFFFF"/>
        <w:spacing w:before="100" w:beforeAutospacing="1" w:after="100" w:afterAutospacing="1" w:line="300" w:lineRule="atLeast"/>
        <w:jc w:val="both"/>
        <w:rPr>
          <w:rFonts w:ascii="Trebuchet MS" w:hAnsi="Trebuchet MS"/>
          <w:color w:val="000000"/>
          <w:sz w:val="20"/>
          <w:szCs w:val="20"/>
        </w:rPr>
      </w:pPr>
    </w:p>
    <w:p w:rsidR="00796420" w:rsidRDefault="00796420" w:rsidP="00047110">
      <w:pPr>
        <w:shd w:val="clear" w:color="auto" w:fill="FFFFFF"/>
        <w:spacing w:before="100" w:beforeAutospacing="1" w:after="100" w:afterAutospacing="1" w:line="300" w:lineRule="atLeast"/>
        <w:jc w:val="both"/>
        <w:rPr>
          <w:rFonts w:ascii="Trebuchet MS" w:hAnsi="Trebuchet MS"/>
          <w:color w:val="000000"/>
          <w:sz w:val="20"/>
          <w:szCs w:val="20"/>
        </w:rPr>
      </w:pPr>
    </w:p>
    <w:p w:rsidR="00796420" w:rsidRDefault="00796420" w:rsidP="00796420">
      <w:pPr>
        <w:pStyle w:val="Heading3"/>
        <w:shd w:val="clear" w:color="auto" w:fill="FFFFFF"/>
        <w:spacing w:before="240" w:beforeAutospacing="0" w:after="240" w:afterAutospacing="0" w:line="315" w:lineRule="atLeast"/>
        <w:ind w:right="390"/>
        <w:rPr>
          <w:caps/>
          <w:color w:val="67542C"/>
          <w:spacing w:val="8"/>
          <w:sz w:val="26"/>
          <w:szCs w:val="26"/>
        </w:rPr>
      </w:pPr>
      <w:r>
        <w:rPr>
          <w:noProof/>
        </w:rPr>
        <w:drawing>
          <wp:inline distT="0" distB="0" distL="0" distR="0" wp14:anchorId="735ECC0E" wp14:editId="5251246E">
            <wp:extent cx="1266825" cy="1581150"/>
            <wp:effectExtent l="0" t="0" r="9525" b="0"/>
            <wp:docPr id="1" name="Picture 1" descr="http://www.portsanantonio.us/Storeimages/elt/adrienne-c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rtsanantonio.us/Storeimages/elt/adrienne-cox.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1581150"/>
                    </a:xfrm>
                    <a:prstGeom prst="rect">
                      <a:avLst/>
                    </a:prstGeom>
                    <a:noFill/>
                    <a:ln>
                      <a:noFill/>
                    </a:ln>
                  </pic:spPr>
                </pic:pic>
              </a:graphicData>
            </a:graphic>
          </wp:inline>
        </w:drawing>
      </w:r>
    </w:p>
    <w:p w:rsidR="00796420" w:rsidRPr="00796420" w:rsidRDefault="00C76D36" w:rsidP="00796420">
      <w:pPr>
        <w:pStyle w:val="Heading3"/>
        <w:shd w:val="clear" w:color="auto" w:fill="FFFFFF"/>
        <w:spacing w:before="240" w:beforeAutospacing="0" w:after="240" w:afterAutospacing="0" w:line="315" w:lineRule="atLeast"/>
        <w:ind w:right="390"/>
        <w:rPr>
          <w:rFonts w:ascii="Tahoma" w:hAnsi="Tahoma" w:cs="Tahoma"/>
          <w:caps/>
          <w:color w:val="67542C"/>
          <w:spacing w:val="8"/>
          <w:sz w:val="26"/>
          <w:szCs w:val="26"/>
        </w:rPr>
      </w:pPr>
      <w:r>
        <w:rPr>
          <w:rFonts w:ascii="Tahoma" w:hAnsi="Tahoma" w:cs="Tahoma"/>
          <w:caps/>
          <w:color w:val="67542C"/>
          <w:spacing w:val="8"/>
          <w:sz w:val="26"/>
          <w:szCs w:val="26"/>
        </w:rPr>
        <w:t>ADRIENNE COX, RPA</w:t>
      </w:r>
      <w:r w:rsidR="00796420" w:rsidRPr="00796420">
        <w:rPr>
          <w:rFonts w:ascii="Tahoma" w:hAnsi="Tahoma" w:cs="Tahoma"/>
          <w:b w:val="0"/>
          <w:bCs w:val="0"/>
          <w:caps/>
          <w:noProof/>
          <w:color w:val="333333"/>
          <w:spacing w:val="8"/>
          <w:sz w:val="26"/>
          <w:szCs w:val="26"/>
        </w:rPr>
        <w:drawing>
          <wp:inline distT="0" distB="0" distL="0" distR="0">
            <wp:extent cx="142875" cy="66675"/>
            <wp:effectExtent l="0" t="0" r="9525" b="9525"/>
            <wp:docPr id="2" name="Picture 2" descr="mail lin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l lin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66675"/>
                    </a:xfrm>
                    <a:prstGeom prst="rect">
                      <a:avLst/>
                    </a:prstGeom>
                    <a:noFill/>
                    <a:ln>
                      <a:noFill/>
                    </a:ln>
                  </pic:spPr>
                </pic:pic>
              </a:graphicData>
            </a:graphic>
          </wp:inline>
        </w:drawing>
      </w:r>
    </w:p>
    <w:p w:rsidR="00796420" w:rsidRPr="00796420" w:rsidRDefault="00796420" w:rsidP="00796420">
      <w:pPr>
        <w:shd w:val="clear" w:color="auto" w:fill="FFFFFF"/>
        <w:spacing w:before="240" w:after="240" w:line="255" w:lineRule="atLeast"/>
        <w:ind w:right="390"/>
        <w:outlineLvl w:val="3"/>
        <w:rPr>
          <w:rFonts w:ascii="Tahoma" w:eastAsia="Times New Roman" w:hAnsi="Tahoma" w:cs="Tahoma"/>
          <w:b/>
          <w:bCs/>
          <w:caps/>
          <w:color w:val="67542C"/>
          <w:spacing w:val="8"/>
          <w:sz w:val="24"/>
          <w:szCs w:val="24"/>
        </w:rPr>
      </w:pPr>
      <w:r w:rsidRPr="00796420">
        <w:rPr>
          <w:rFonts w:ascii="Tahoma" w:eastAsia="Times New Roman" w:hAnsi="Tahoma" w:cs="Tahoma"/>
          <w:b/>
          <w:bCs/>
          <w:caps/>
          <w:color w:val="67542C"/>
          <w:spacing w:val="8"/>
          <w:sz w:val="24"/>
          <w:szCs w:val="24"/>
        </w:rPr>
        <w:t>CHIEF OPERATIN</w:t>
      </w:r>
      <w:r w:rsidR="00C76D36">
        <w:rPr>
          <w:rFonts w:ascii="Tahoma" w:eastAsia="Times New Roman" w:hAnsi="Tahoma" w:cs="Tahoma"/>
          <w:b/>
          <w:bCs/>
          <w:caps/>
          <w:color w:val="67542C"/>
          <w:spacing w:val="8"/>
          <w:sz w:val="24"/>
          <w:szCs w:val="24"/>
        </w:rPr>
        <w:t>G OFFICER, PORT SAN ANTONIO</w:t>
      </w:r>
      <w:bookmarkStart w:id="0" w:name="_GoBack"/>
      <w:bookmarkEnd w:id="0"/>
    </w:p>
    <w:p w:rsidR="00112190" w:rsidRPr="00796420" w:rsidRDefault="00112190" w:rsidP="00047110">
      <w:pPr>
        <w:shd w:val="clear" w:color="auto" w:fill="FFFFFF"/>
        <w:spacing w:before="100" w:beforeAutospacing="1" w:after="100" w:afterAutospacing="1" w:line="300" w:lineRule="atLeast"/>
        <w:jc w:val="both"/>
        <w:rPr>
          <w:rFonts w:ascii="Tahoma" w:hAnsi="Tahoma" w:cs="Tahoma"/>
          <w:color w:val="000000"/>
          <w:sz w:val="24"/>
          <w:szCs w:val="24"/>
        </w:rPr>
      </w:pPr>
      <w:r w:rsidRPr="00796420">
        <w:rPr>
          <w:rFonts w:ascii="Tahoma" w:hAnsi="Tahoma" w:cs="Tahoma"/>
          <w:color w:val="000000"/>
          <w:sz w:val="24"/>
          <w:szCs w:val="24"/>
        </w:rPr>
        <w:t>A real estate professional with more than 25 years of experience managing large commercial properties, Cox has led a multi-disciplinary team that oversees nearly 13 million square feet of specialized commercial facilities at Port San Antonio since 2013.</w:t>
      </w:r>
    </w:p>
    <w:p w:rsidR="00112190" w:rsidRPr="00796420" w:rsidRDefault="00112190" w:rsidP="00047110">
      <w:pPr>
        <w:shd w:val="clear" w:color="auto" w:fill="FFFFFF"/>
        <w:spacing w:before="100" w:beforeAutospacing="1" w:after="100" w:afterAutospacing="1" w:line="300" w:lineRule="atLeast"/>
        <w:jc w:val="both"/>
        <w:rPr>
          <w:rFonts w:ascii="Tahoma" w:hAnsi="Tahoma" w:cs="Tahoma"/>
          <w:color w:val="000000"/>
          <w:sz w:val="24"/>
          <w:szCs w:val="24"/>
        </w:rPr>
      </w:pPr>
      <w:r w:rsidRPr="00796420">
        <w:rPr>
          <w:rFonts w:ascii="Tahoma" w:hAnsi="Tahoma" w:cs="Tahoma"/>
          <w:color w:val="000000"/>
          <w:sz w:val="24"/>
          <w:szCs w:val="24"/>
        </w:rPr>
        <w:t xml:space="preserve">Cox specializes in </w:t>
      </w:r>
      <w:r w:rsidR="00192D3B" w:rsidRPr="00796420">
        <w:rPr>
          <w:rFonts w:ascii="Tahoma" w:hAnsi="Tahoma" w:cs="Tahoma"/>
          <w:color w:val="000000"/>
          <w:sz w:val="24"/>
          <w:szCs w:val="24"/>
        </w:rPr>
        <w:t>asset</w:t>
      </w:r>
      <w:r w:rsidRPr="00796420">
        <w:rPr>
          <w:rFonts w:ascii="Tahoma" w:hAnsi="Tahoma" w:cs="Tahoma"/>
          <w:color w:val="000000"/>
          <w:sz w:val="24"/>
          <w:szCs w:val="24"/>
        </w:rPr>
        <w:t xml:space="preserve"> management, acquisitions and dispositions, </w:t>
      </w:r>
      <w:r w:rsidR="00192D3B" w:rsidRPr="00796420">
        <w:rPr>
          <w:rFonts w:ascii="Tahoma" w:hAnsi="Tahoma" w:cs="Tahoma"/>
          <w:color w:val="000000"/>
          <w:sz w:val="24"/>
          <w:szCs w:val="24"/>
        </w:rPr>
        <w:t>property</w:t>
      </w:r>
      <w:r w:rsidRPr="00796420">
        <w:rPr>
          <w:rFonts w:ascii="Tahoma" w:hAnsi="Tahoma" w:cs="Tahoma"/>
          <w:color w:val="000000"/>
          <w:sz w:val="24"/>
          <w:szCs w:val="24"/>
        </w:rPr>
        <w:t xml:space="preserve"> management, and construction management. She is a member of the Building Owners and Managers Association (BOMA), </w:t>
      </w:r>
      <w:r w:rsidR="00047110" w:rsidRPr="00796420">
        <w:rPr>
          <w:rFonts w:ascii="Tahoma" w:hAnsi="Tahoma" w:cs="Tahoma"/>
          <w:color w:val="000000"/>
          <w:sz w:val="24"/>
          <w:szCs w:val="24"/>
        </w:rPr>
        <w:t xml:space="preserve">having won Building Manager of the Year in 2010 </w:t>
      </w:r>
      <w:r w:rsidRPr="00796420">
        <w:rPr>
          <w:rFonts w:ascii="Tahoma" w:hAnsi="Tahoma" w:cs="Tahoma"/>
          <w:color w:val="000000"/>
          <w:sz w:val="24"/>
          <w:szCs w:val="24"/>
        </w:rPr>
        <w:t>and ha</w:t>
      </w:r>
      <w:r w:rsidR="00047110" w:rsidRPr="00796420">
        <w:rPr>
          <w:rFonts w:ascii="Tahoma" w:hAnsi="Tahoma" w:cs="Tahoma"/>
          <w:color w:val="000000"/>
          <w:sz w:val="24"/>
          <w:szCs w:val="24"/>
        </w:rPr>
        <w:t>ving</w:t>
      </w:r>
      <w:r w:rsidRPr="00796420">
        <w:rPr>
          <w:rFonts w:ascii="Tahoma" w:hAnsi="Tahoma" w:cs="Tahoma"/>
          <w:color w:val="000000"/>
          <w:sz w:val="24"/>
          <w:szCs w:val="24"/>
        </w:rPr>
        <w:t xml:space="preserve"> previously served as treasurer and </w:t>
      </w:r>
      <w:r w:rsidR="00047110" w:rsidRPr="00796420">
        <w:rPr>
          <w:rFonts w:ascii="Tahoma" w:hAnsi="Tahoma" w:cs="Tahoma"/>
          <w:color w:val="000000"/>
          <w:sz w:val="24"/>
          <w:szCs w:val="24"/>
        </w:rPr>
        <w:t xml:space="preserve">two-term </w:t>
      </w:r>
      <w:r w:rsidRPr="00796420">
        <w:rPr>
          <w:rFonts w:ascii="Tahoma" w:hAnsi="Tahoma" w:cs="Tahoma"/>
          <w:color w:val="000000"/>
          <w:sz w:val="24"/>
          <w:szCs w:val="24"/>
        </w:rPr>
        <w:t>president of the local chapter. In 2015 she received her Real Property Administrator (RPA) designation from BOMA</w:t>
      </w:r>
      <w:r w:rsidR="00047110" w:rsidRPr="00796420">
        <w:rPr>
          <w:rFonts w:ascii="Tahoma" w:hAnsi="Tahoma" w:cs="Tahoma"/>
          <w:color w:val="000000"/>
          <w:sz w:val="24"/>
          <w:szCs w:val="24"/>
        </w:rPr>
        <w:t xml:space="preserve">.  </w:t>
      </w:r>
    </w:p>
    <w:p w:rsidR="00112190" w:rsidRPr="00796420" w:rsidRDefault="00112190" w:rsidP="00047110">
      <w:pPr>
        <w:shd w:val="clear" w:color="auto" w:fill="FFFFFF"/>
        <w:spacing w:before="100" w:beforeAutospacing="1" w:after="100" w:afterAutospacing="1" w:line="300" w:lineRule="atLeast"/>
        <w:jc w:val="both"/>
        <w:rPr>
          <w:rFonts w:ascii="Tahoma" w:hAnsi="Tahoma" w:cs="Tahoma"/>
          <w:color w:val="000000"/>
          <w:sz w:val="24"/>
          <w:szCs w:val="24"/>
        </w:rPr>
      </w:pPr>
      <w:r w:rsidRPr="00796420">
        <w:rPr>
          <w:rFonts w:ascii="Tahoma" w:hAnsi="Tahoma" w:cs="Tahoma"/>
          <w:color w:val="000000"/>
          <w:sz w:val="24"/>
          <w:szCs w:val="24"/>
        </w:rPr>
        <w:t>During her career, she has been part of teams who won several BOMA Outstanding Building of the Year (TOBY) awards for excellence in property management, including San Antonio’s McAllister Plaza,</w:t>
      </w:r>
      <w:r w:rsidR="00047110" w:rsidRPr="00796420">
        <w:rPr>
          <w:rFonts w:ascii="Tahoma" w:hAnsi="Tahoma" w:cs="Tahoma"/>
          <w:color w:val="000000"/>
          <w:sz w:val="24"/>
          <w:szCs w:val="24"/>
        </w:rPr>
        <w:t xml:space="preserve"> the Pyramid Building and SWBC</w:t>
      </w:r>
      <w:r w:rsidRPr="00796420">
        <w:rPr>
          <w:rFonts w:ascii="Tahoma" w:hAnsi="Tahoma" w:cs="Tahoma"/>
          <w:color w:val="000000"/>
          <w:sz w:val="24"/>
          <w:szCs w:val="24"/>
        </w:rPr>
        <w:t xml:space="preserve"> Tower.</w:t>
      </w:r>
      <w:r w:rsidR="00047110" w:rsidRPr="00796420">
        <w:rPr>
          <w:rFonts w:ascii="Tahoma" w:hAnsi="Tahoma" w:cs="Tahoma"/>
          <w:color w:val="000000"/>
          <w:sz w:val="24"/>
          <w:szCs w:val="24"/>
        </w:rPr>
        <w:t xml:space="preserve"> </w:t>
      </w:r>
    </w:p>
    <w:p w:rsidR="00112190" w:rsidRPr="00796420" w:rsidRDefault="00112190" w:rsidP="00047110">
      <w:pPr>
        <w:shd w:val="clear" w:color="auto" w:fill="FFFFFF"/>
        <w:spacing w:before="100" w:beforeAutospacing="1" w:after="100" w:afterAutospacing="1" w:line="300" w:lineRule="atLeast"/>
        <w:jc w:val="both"/>
        <w:rPr>
          <w:rFonts w:ascii="Tahoma" w:hAnsi="Tahoma" w:cs="Tahoma"/>
          <w:color w:val="000000"/>
          <w:sz w:val="24"/>
          <w:szCs w:val="24"/>
        </w:rPr>
      </w:pPr>
      <w:r w:rsidRPr="00796420">
        <w:rPr>
          <w:rFonts w:ascii="Tahoma" w:hAnsi="Tahoma" w:cs="Tahoma"/>
          <w:color w:val="000000"/>
          <w:sz w:val="24"/>
          <w:szCs w:val="24"/>
        </w:rPr>
        <w:t>Among her civic activities, Cox is lending her professional expertise as a member of the Long</w:t>
      </w:r>
      <w:r w:rsidR="00047110" w:rsidRPr="00796420">
        <w:rPr>
          <w:rFonts w:ascii="Tahoma" w:hAnsi="Tahoma" w:cs="Tahoma"/>
          <w:color w:val="000000"/>
          <w:sz w:val="24"/>
          <w:szCs w:val="24"/>
        </w:rPr>
        <w:t xml:space="preserve"> </w:t>
      </w:r>
      <w:r w:rsidRPr="00796420">
        <w:rPr>
          <w:rFonts w:ascii="Tahoma" w:hAnsi="Tahoma" w:cs="Tahoma"/>
          <w:color w:val="000000"/>
          <w:sz w:val="24"/>
          <w:szCs w:val="24"/>
        </w:rPr>
        <w:t>Range Property Planning Committee on behalf of the Girl Scouts of Southwest Texas.</w:t>
      </w:r>
      <w:r w:rsidR="00047110" w:rsidRPr="00796420">
        <w:rPr>
          <w:rFonts w:ascii="Tahoma" w:hAnsi="Tahoma" w:cs="Tahoma"/>
          <w:color w:val="000000"/>
          <w:sz w:val="24"/>
          <w:szCs w:val="24"/>
        </w:rPr>
        <w:t xml:space="preserve">  She is also on the Board of Directors for the South San Antonio Chamber of Commerce and the San Antonio Women’s Chamber of Commerce and in March 2019 will be inducted into the San Antonio Women’s Hall of Fame for her contributions in Business &amp; Finance.</w:t>
      </w:r>
    </w:p>
    <w:p w:rsidR="00112190" w:rsidRPr="00796420" w:rsidRDefault="00112190" w:rsidP="00047110">
      <w:pPr>
        <w:shd w:val="clear" w:color="auto" w:fill="FFFFFF"/>
        <w:spacing w:before="100" w:beforeAutospacing="1" w:after="100" w:afterAutospacing="1" w:line="300" w:lineRule="atLeast"/>
        <w:jc w:val="both"/>
        <w:rPr>
          <w:rFonts w:ascii="Tahoma" w:hAnsi="Tahoma" w:cs="Tahoma"/>
          <w:color w:val="000000"/>
          <w:sz w:val="24"/>
          <w:szCs w:val="24"/>
        </w:rPr>
      </w:pPr>
      <w:r w:rsidRPr="00796420">
        <w:rPr>
          <w:rFonts w:ascii="Tahoma" w:hAnsi="Tahoma" w:cs="Tahoma"/>
          <w:color w:val="000000"/>
          <w:sz w:val="24"/>
          <w:szCs w:val="24"/>
        </w:rPr>
        <w:t xml:space="preserve">Cox holds </w:t>
      </w:r>
      <w:r w:rsidR="00047110" w:rsidRPr="00796420">
        <w:rPr>
          <w:rFonts w:ascii="Tahoma" w:hAnsi="Tahoma" w:cs="Tahoma"/>
          <w:color w:val="000000"/>
          <w:sz w:val="24"/>
          <w:szCs w:val="24"/>
        </w:rPr>
        <w:t xml:space="preserve">a </w:t>
      </w:r>
      <w:r w:rsidRPr="00796420">
        <w:rPr>
          <w:rFonts w:ascii="Tahoma" w:hAnsi="Tahoma" w:cs="Tahoma"/>
          <w:color w:val="000000"/>
          <w:sz w:val="24"/>
          <w:szCs w:val="24"/>
        </w:rPr>
        <w:t xml:space="preserve">BA degree in biology from St. Mary’s University. Most recently, she was a member of Leadership San Antonio’s </w:t>
      </w:r>
      <w:r w:rsidR="00047110" w:rsidRPr="00796420">
        <w:rPr>
          <w:rFonts w:ascii="Tahoma" w:hAnsi="Tahoma" w:cs="Tahoma"/>
          <w:color w:val="000000"/>
          <w:sz w:val="24"/>
          <w:szCs w:val="24"/>
        </w:rPr>
        <w:t>Class 42</w:t>
      </w:r>
      <w:r w:rsidRPr="00796420">
        <w:rPr>
          <w:rFonts w:ascii="Tahoma" w:hAnsi="Tahoma" w:cs="Tahoma"/>
          <w:color w:val="000000"/>
          <w:sz w:val="24"/>
          <w:szCs w:val="24"/>
        </w:rPr>
        <w:t>.</w:t>
      </w:r>
    </w:p>
    <w:p w:rsidR="00E4443C" w:rsidRDefault="00E4443C" w:rsidP="00047110">
      <w:pPr>
        <w:jc w:val="both"/>
      </w:pPr>
    </w:p>
    <w:sectPr w:rsidR="00E44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90"/>
    <w:rsid w:val="00047110"/>
    <w:rsid w:val="00112190"/>
    <w:rsid w:val="00192D3B"/>
    <w:rsid w:val="00796420"/>
    <w:rsid w:val="00960B44"/>
    <w:rsid w:val="00A066BE"/>
    <w:rsid w:val="00C76D36"/>
    <w:rsid w:val="00E168EB"/>
    <w:rsid w:val="00E4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C7C03-A32D-4B8C-82CA-5CB23EC1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90"/>
    <w:pPr>
      <w:spacing w:after="0" w:line="240" w:lineRule="auto"/>
    </w:pPr>
    <w:rPr>
      <w:rFonts w:ascii="Calibri" w:hAnsi="Calibri" w:cs="Calibri"/>
    </w:rPr>
  </w:style>
  <w:style w:type="paragraph" w:styleId="Heading3">
    <w:name w:val="heading 3"/>
    <w:basedOn w:val="Normal"/>
    <w:link w:val="Heading3Char"/>
    <w:uiPriority w:val="9"/>
    <w:qFormat/>
    <w:rsid w:val="0079642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6420"/>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642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642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08848">
      <w:bodyDiv w:val="1"/>
      <w:marLeft w:val="0"/>
      <w:marRight w:val="0"/>
      <w:marTop w:val="0"/>
      <w:marBottom w:val="0"/>
      <w:divBdr>
        <w:top w:val="none" w:sz="0" w:space="0" w:color="auto"/>
        <w:left w:val="none" w:sz="0" w:space="0" w:color="auto"/>
        <w:bottom w:val="none" w:sz="0" w:space="0" w:color="auto"/>
        <w:right w:val="none" w:sz="0" w:space="0" w:color="auto"/>
      </w:divBdr>
    </w:div>
    <w:div w:id="34586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mailto:Adrienne.Cox@portsanantonio.u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Adrienne</dc:creator>
  <cp:keywords/>
  <dc:description/>
  <cp:lastModifiedBy>Mark Frye</cp:lastModifiedBy>
  <cp:revision>4</cp:revision>
  <dcterms:created xsi:type="dcterms:W3CDTF">2019-03-04T21:16:00Z</dcterms:created>
  <dcterms:modified xsi:type="dcterms:W3CDTF">2019-03-04T21:20:00Z</dcterms:modified>
</cp:coreProperties>
</file>