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8F4486" w:rsidRDefault="00CE1CB5" w:rsidP="008F4486">
      <w:pPr>
        <w:pStyle w:val="Name"/>
        <w:jc w:val="left"/>
        <w:rPr>
          <w:sz w:val="66"/>
          <w:szCs w:val="66"/>
        </w:rPr>
      </w:pPr>
      <w:r>
        <w:rPr>
          <w:noProof/>
          <w:sz w:val="66"/>
          <w:szCs w:val="66"/>
          <w:lang w:eastAsia="en-US"/>
        </w:rPr>
        <w:drawing>
          <wp:anchor distT="152400" distB="152400" distL="152400" distR="152400" simplePos="0" relativeHeight="251657216" behindDoc="0" locked="0" layoutInCell="1" allowOverlap="1">
            <wp:simplePos x="0" y="0"/>
            <wp:positionH relativeFrom="page">
              <wp:posOffset>763905</wp:posOffset>
            </wp:positionH>
            <wp:positionV relativeFrom="page">
              <wp:posOffset>365760</wp:posOffset>
            </wp:positionV>
            <wp:extent cx="1743075" cy="1543685"/>
            <wp:effectExtent l="19050" t="0" r="9525" b="0"/>
            <wp:wrapTight wrapText="bothSides">
              <wp:wrapPolygon edited="0">
                <wp:start x="-236" y="0"/>
                <wp:lineTo x="-236" y="21325"/>
                <wp:lineTo x="21718" y="21325"/>
                <wp:lineTo x="21718" y="0"/>
                <wp:lineTo x="-2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43075" cy="1543685"/>
                    </a:xfrm>
                    <a:prstGeom prst="rect">
                      <a:avLst/>
                    </a:prstGeom>
                    <a:solidFill>
                      <a:srgbClr val="FFFFFF"/>
                    </a:solidFill>
                    <a:ln w="9525">
                      <a:noFill/>
                      <a:miter lim="800000"/>
                      <a:headEnd/>
                      <a:tailEnd/>
                    </a:ln>
                  </pic:spPr>
                </pic:pic>
              </a:graphicData>
            </a:graphic>
          </wp:anchor>
        </w:drawing>
      </w:r>
      <w:r w:rsidR="0047456C" w:rsidRPr="008F4486">
        <w:rPr>
          <w:rFonts w:ascii="Century Gothic" w:hAnsi="Century Gothic" w:cs="Century Gothic"/>
          <w:color w:val="808080" w:themeColor="background1" w:themeShade="80"/>
          <w:sz w:val="66"/>
          <w:szCs w:val="66"/>
        </w:rPr>
        <w:t>standard</w:t>
      </w:r>
      <w:r w:rsidR="0047456C" w:rsidRPr="008F4486">
        <w:rPr>
          <w:rFonts w:ascii="Century Gothic" w:hAnsi="Century Gothic" w:cs="Century Gothic"/>
          <w:color w:val="A10000"/>
          <w:sz w:val="66"/>
          <w:szCs w:val="66"/>
        </w:rPr>
        <w:t>ovation</w:t>
      </w:r>
    </w:p>
    <w:p w:rsidR="00000000" w:rsidRPr="008F4486" w:rsidRDefault="0047456C" w:rsidP="008F4486">
      <w:pPr>
        <w:pStyle w:val="SenderInfo"/>
        <w:jc w:val="left"/>
        <w:rPr>
          <w:rFonts w:ascii="Century Gothic" w:hAnsi="Century Gothic" w:cs="Century Gothic"/>
          <w:color w:val="4C4C4C"/>
          <w:sz w:val="14"/>
          <w:szCs w:val="14"/>
        </w:rPr>
      </w:pPr>
      <w:hyperlink r:id="rId7" w:history="1">
        <w:r w:rsidRPr="008F4486">
          <w:rPr>
            <w:rStyle w:val="Hyperlink"/>
            <w:rFonts w:ascii="Century Gothic" w:hAnsi="Century Gothic"/>
            <w:color w:val="00B0F0"/>
            <w:sz w:val="14"/>
            <w:szCs w:val="14"/>
          </w:rPr>
          <w:t>www.thestandardovation.com</w:t>
        </w:r>
      </w:hyperlink>
      <w:r w:rsidR="008F4486" w:rsidRPr="008F4486">
        <w:rPr>
          <w:rFonts w:ascii="Century Gothic" w:hAnsi="Century Gothic"/>
          <w:sz w:val="14"/>
          <w:szCs w:val="14"/>
        </w:rPr>
        <w:t xml:space="preserve"> </w:t>
      </w:r>
      <w:r w:rsidR="008F4486" w:rsidRPr="008F4486">
        <w:rPr>
          <w:rFonts w:ascii="Century Gothic" w:hAnsi="Century Gothic"/>
          <w:color w:val="808080" w:themeColor="background1" w:themeShade="80"/>
          <w:sz w:val="14"/>
          <w:szCs w:val="14"/>
        </w:rPr>
        <w:t>|</w:t>
      </w:r>
      <w:hyperlink r:id="rId8" w:history="1">
        <w:r w:rsidRPr="008F4486">
          <w:rPr>
            <w:rStyle w:val="Hyperlink"/>
            <w:rFonts w:ascii="Century Gothic" w:hAnsi="Century Gothic"/>
            <w:color w:val="00B0F0"/>
            <w:sz w:val="14"/>
            <w:szCs w:val="14"/>
          </w:rPr>
          <w:t>info@thestandardovation.com</w:t>
        </w:r>
      </w:hyperlink>
      <w:r w:rsidR="008F4486" w:rsidRPr="008F4486">
        <w:rPr>
          <w:rFonts w:ascii="Century Gothic" w:hAnsi="Century Gothic"/>
          <w:sz w:val="14"/>
          <w:szCs w:val="14"/>
        </w:rPr>
        <w:t xml:space="preserve"> </w:t>
      </w:r>
      <w:r w:rsidR="008F4486" w:rsidRPr="008F4486">
        <w:rPr>
          <w:rFonts w:ascii="Century Gothic" w:hAnsi="Century Gothic"/>
          <w:color w:val="808080" w:themeColor="background1" w:themeShade="80"/>
          <w:sz w:val="14"/>
          <w:szCs w:val="14"/>
        </w:rPr>
        <w:t xml:space="preserve">| </w:t>
      </w:r>
      <w:r w:rsidRPr="008F4486">
        <w:rPr>
          <w:rFonts w:ascii="Century Gothic" w:hAnsi="Century Gothic" w:cs="Century Gothic"/>
          <w:color w:val="808080" w:themeColor="background1" w:themeShade="80"/>
          <w:sz w:val="14"/>
          <w:szCs w:val="14"/>
        </w:rPr>
        <w:t>913.498.9772</w:t>
      </w:r>
    </w:p>
    <w:p w:rsidR="00000000" w:rsidRDefault="0047456C">
      <w:pPr>
        <w:pStyle w:val="SenderInfo"/>
        <w:rPr>
          <w:rFonts w:ascii="Century Gothic" w:hAnsi="Century Gothic" w:cs="Century Gothic"/>
          <w:color w:val="4C4C4C"/>
        </w:rPr>
      </w:pPr>
    </w:p>
    <w:p w:rsidR="00000000" w:rsidRDefault="0047456C">
      <w:pPr>
        <w:pStyle w:val="SenderInfo"/>
        <w:rPr>
          <w:rFonts w:ascii="Century Gothic" w:hAnsi="Century Gothic" w:cs="Century Gothic"/>
          <w:color w:val="4C4C4C"/>
        </w:rPr>
      </w:pPr>
    </w:p>
    <w:p w:rsidR="00000000" w:rsidRDefault="0047456C">
      <w:pPr>
        <w:pStyle w:val="Body"/>
        <w:rPr>
          <w:rFonts w:ascii="Century Gothic" w:hAnsi="Century Gothic" w:cs="Century Gothic"/>
        </w:rPr>
      </w:pPr>
    </w:p>
    <w:p w:rsidR="00000000" w:rsidRDefault="0047456C">
      <w:pPr>
        <w:pStyle w:val="Body"/>
        <w:rPr>
          <w:rFonts w:ascii="Century Gothic" w:hAnsi="Century Gothic" w:cs="Century Gothic"/>
        </w:rPr>
      </w:pPr>
    </w:p>
    <w:p w:rsidR="008F4486" w:rsidRDefault="008F4486" w:rsidP="008F4486">
      <w:pPr>
        <w:pStyle w:val="Body"/>
        <w:rPr>
          <w:rFonts w:ascii="Century Gothic" w:hAnsi="Century Gothic" w:cs="Century Gothic"/>
        </w:rPr>
      </w:pPr>
    </w:p>
    <w:p w:rsidR="008F4486" w:rsidRPr="008F4486" w:rsidRDefault="00CE1CB5" w:rsidP="008F4486">
      <w:pPr>
        <w:pStyle w:val="Body"/>
        <w:rPr>
          <w:rFonts w:ascii="Century Gothic" w:hAnsi="Century Gothic" w:cs="Century Gothic"/>
          <w:color w:val="666666"/>
          <w:sz w:val="20"/>
        </w:rPr>
      </w:pPr>
      <w:r>
        <w:rPr>
          <w:noProof/>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433705</wp:posOffset>
            </wp:positionV>
            <wp:extent cx="1792605" cy="2727325"/>
            <wp:effectExtent l="19050" t="0" r="0" b="0"/>
            <wp:wrapTight wrapText="bothSides">
              <wp:wrapPolygon edited="0">
                <wp:start x="-230" y="0"/>
                <wp:lineTo x="-230" y="20971"/>
                <wp:lineTo x="21577" y="20971"/>
                <wp:lineTo x="21577" y="0"/>
                <wp:lineTo x="-230" y="0"/>
              </wp:wrapPolygon>
            </wp:wrapTight>
            <wp:docPr id="4" name="Picture 4" descr="7505_Kan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505_Kander_Print"/>
                    <pic:cNvPicPr>
                      <a:picLocks noChangeAspect="1" noChangeArrowheads="1"/>
                    </pic:cNvPicPr>
                  </pic:nvPicPr>
                  <pic:blipFill>
                    <a:blip r:embed="rId9" cstate="print"/>
                    <a:srcRect l="41307" t="6459" r="16690" b="-2087"/>
                    <a:stretch>
                      <a:fillRect/>
                    </a:stretch>
                  </pic:blipFill>
                  <pic:spPr bwMode="auto">
                    <a:xfrm>
                      <a:off x="0" y="0"/>
                      <a:ext cx="1792605" cy="2727325"/>
                    </a:xfrm>
                    <a:prstGeom prst="rect">
                      <a:avLst/>
                    </a:prstGeom>
                    <a:noFill/>
                    <a:ln w="9525">
                      <a:noFill/>
                      <a:miter lim="800000"/>
                      <a:headEnd/>
                      <a:tailEnd/>
                    </a:ln>
                  </pic:spPr>
                </pic:pic>
              </a:graphicData>
            </a:graphic>
          </wp:anchor>
        </w:drawing>
      </w:r>
      <w:r w:rsidR="0047456C">
        <w:rPr>
          <w:rFonts w:ascii="Century Gothic" w:hAnsi="Century Gothic" w:cs="Century Gothic"/>
          <w:color w:val="CC0000"/>
          <w:sz w:val="36"/>
          <w:szCs w:val="36"/>
        </w:rPr>
        <w:t>Diana Kander's Biography</w:t>
      </w:r>
      <w:r w:rsidR="0047456C">
        <w:rPr>
          <w:rFonts w:ascii="Century Gothic" w:hAnsi="Century Gothic" w:cs="Century Gothic"/>
          <w:color w:val="434343"/>
          <w:sz w:val="20"/>
        </w:rPr>
        <w:br/>
      </w:r>
      <w:r w:rsidR="0047456C">
        <w:rPr>
          <w:rFonts w:ascii="Century Gothic" w:hAnsi="Century Gothic" w:cs="Century Gothic"/>
          <w:color w:val="434343"/>
          <w:sz w:val="20"/>
        </w:rPr>
        <w:br/>
      </w:r>
      <w:r w:rsidR="008F4486" w:rsidRPr="008F4486">
        <w:rPr>
          <w:rFonts w:ascii="Century Gothic" w:hAnsi="Century Gothic" w:cs="Century Gothic"/>
          <w:color w:val="666666"/>
          <w:sz w:val="20"/>
        </w:rPr>
        <w:t>Diana Kander and her family escaped from the Soviet Union when she was 8-years-old. By the time she was an American citizen, she had perfected her skills as a capitalist – selling flea market goods to grade school classmates at a markup.</w:t>
      </w:r>
    </w:p>
    <w:p w:rsidR="008F4486" w:rsidRPr="008F4486" w:rsidRDefault="008F4486" w:rsidP="008F4486">
      <w:pPr>
        <w:pStyle w:val="Body"/>
        <w:rPr>
          <w:rFonts w:ascii="Century Gothic" w:hAnsi="Century Gothic" w:cs="Century Gothic"/>
          <w:color w:val="666666"/>
          <w:sz w:val="20"/>
        </w:rPr>
      </w:pPr>
      <w:r w:rsidRPr="008F4486">
        <w:rPr>
          <w:rFonts w:ascii="Century Gothic" w:hAnsi="Century Gothic" w:cs="Century Gothic"/>
          <w:color w:val="666666"/>
          <w:sz w:val="20"/>
        </w:rPr>
        <w:t>Today, Diana draws on her experience as an entrepreneur and educator to serve as an innovation coach. In this role, she trains executives and Fortune 1000 companies to be more innovative and to inspire employe</w:t>
      </w:r>
      <w:r>
        <w:rPr>
          <w:rFonts w:ascii="Century Gothic" w:hAnsi="Century Gothic" w:cs="Century Gothic"/>
          <w:color w:val="666666"/>
          <w:sz w:val="20"/>
        </w:rPr>
        <w:t>es to think like entrepreneurs.</w:t>
      </w:r>
    </w:p>
    <w:p w:rsidR="008F4486" w:rsidRPr="008F4486" w:rsidRDefault="008F4486" w:rsidP="008F4486">
      <w:pPr>
        <w:pStyle w:val="Body"/>
        <w:rPr>
          <w:rFonts w:ascii="Century Gothic" w:hAnsi="Century Gothic" w:cs="Century Gothic"/>
          <w:color w:val="666666"/>
          <w:sz w:val="20"/>
        </w:rPr>
      </w:pPr>
      <w:r>
        <w:rPr>
          <w:rFonts w:ascii="Century Gothic" w:hAnsi="Century Gothic" w:cs="Century Gothic"/>
          <w:color w:val="666666"/>
          <w:sz w:val="20"/>
        </w:rPr>
        <w:t>How did she get here?</w:t>
      </w:r>
      <w:r w:rsidRPr="008F4486">
        <w:rPr>
          <w:rFonts w:ascii="Century Gothic" w:hAnsi="Century Gothic" w:cs="Century Gothic"/>
          <w:color w:val="666666"/>
          <w:sz w:val="20"/>
        </w:rPr>
        <w:t xml:space="preserve"> Diana was a Georgetown educated attorney who left her successful law practice to start and sell a number of ventures. The businesses spanned a number of industries: software, real estate, hospitality, construc</w:t>
      </w:r>
      <w:r>
        <w:rPr>
          <w:rFonts w:ascii="Century Gothic" w:hAnsi="Century Gothic" w:cs="Century Gothic"/>
          <w:color w:val="666666"/>
          <w:sz w:val="20"/>
        </w:rPr>
        <w:t xml:space="preserve">tion, staffing and consulting. </w:t>
      </w:r>
      <w:r w:rsidRPr="008F4486">
        <w:rPr>
          <w:rFonts w:ascii="Century Gothic" w:hAnsi="Century Gothic" w:cs="Century Gothic"/>
          <w:color w:val="666666"/>
          <w:sz w:val="20"/>
        </w:rPr>
        <w:t>After the sale of her last company, Diana spent three years as a Senior Fellow at the Ewing Marion Kauffman Foundation, the largest non-profit in the world dedicated to entrepreneurship and education, and two years as a professor of entrepreneurship in the MBA program at the University of Missouri.</w:t>
      </w:r>
    </w:p>
    <w:p w:rsidR="008F4486" w:rsidRPr="008F4486" w:rsidRDefault="008F4486" w:rsidP="008F4486">
      <w:pPr>
        <w:pStyle w:val="Body"/>
        <w:rPr>
          <w:rFonts w:ascii="Century Gothic" w:hAnsi="Century Gothic" w:cs="Century Gothic"/>
          <w:color w:val="666666"/>
          <w:sz w:val="20"/>
        </w:rPr>
      </w:pPr>
      <w:r w:rsidRPr="008F4486">
        <w:rPr>
          <w:rFonts w:ascii="Century Gothic" w:hAnsi="Century Gothic" w:cs="Century Gothic"/>
          <w:color w:val="666666"/>
          <w:sz w:val="20"/>
        </w:rPr>
        <w:t xml:space="preserve">Diana is also the author of the </w:t>
      </w:r>
      <w:r w:rsidRPr="008F4486">
        <w:rPr>
          <w:rFonts w:ascii="Century Gothic" w:hAnsi="Century Gothic" w:cs="Century Gothic"/>
          <w:i/>
          <w:color w:val="666666"/>
          <w:sz w:val="20"/>
        </w:rPr>
        <w:t>New York Times</w:t>
      </w:r>
      <w:r w:rsidRPr="008F4486">
        <w:rPr>
          <w:rFonts w:ascii="Century Gothic" w:hAnsi="Century Gothic" w:cs="Century Gothic"/>
          <w:color w:val="666666"/>
          <w:sz w:val="20"/>
        </w:rPr>
        <w:t xml:space="preserve"> Bestseller </w:t>
      </w:r>
      <w:r w:rsidRPr="008F4486">
        <w:rPr>
          <w:rFonts w:ascii="Century Gothic" w:hAnsi="Century Gothic" w:cs="Century Gothic"/>
          <w:i/>
          <w:color w:val="666666"/>
          <w:sz w:val="20"/>
        </w:rPr>
        <w:t>All In Startup</w:t>
      </w:r>
      <w:r w:rsidRPr="008F4486">
        <w:rPr>
          <w:rFonts w:ascii="Century Gothic" w:hAnsi="Century Gothic" w:cs="Century Gothic"/>
          <w:color w:val="666666"/>
          <w:sz w:val="20"/>
        </w:rPr>
        <w:t>, a novel outlining lessons for launching successful products through the story of a struggling entrepreneur making his way through the World Series of Poker. The book has been used in over 70 colleges to teach innovation and entrepreneurship.</w:t>
      </w:r>
    </w:p>
    <w:p w:rsidR="008F4486" w:rsidRDefault="008F4486" w:rsidP="008F4486">
      <w:pPr>
        <w:pStyle w:val="Body"/>
        <w:rPr>
          <w:rFonts w:ascii="Century Gothic" w:hAnsi="Century Gothic" w:cs="Century Gothic"/>
          <w:color w:val="666666"/>
          <w:sz w:val="20"/>
        </w:rPr>
      </w:pPr>
      <w:r w:rsidRPr="008F4486">
        <w:rPr>
          <w:rFonts w:ascii="Century Gothic" w:hAnsi="Century Gothic" w:cs="Century Gothic"/>
          <w:color w:val="666666"/>
          <w:sz w:val="20"/>
        </w:rPr>
        <w:t>Diana lives in Columbia, Missouri with her high school sweetheart/best friend/husband, Jason, and their awesome son, True.</w:t>
      </w:r>
    </w:p>
    <w:p w:rsidR="008F4486" w:rsidRDefault="008F4486" w:rsidP="008F4486">
      <w:pPr>
        <w:pStyle w:val="Body"/>
        <w:rPr>
          <w:rFonts w:ascii="Century Gothic" w:hAnsi="Century Gothic" w:cs="Century Gothic"/>
          <w:color w:val="666666"/>
          <w:sz w:val="20"/>
        </w:rPr>
      </w:pPr>
    </w:p>
    <w:p w:rsidR="008F4486" w:rsidRDefault="008F4486" w:rsidP="008F4486">
      <w:pPr>
        <w:pStyle w:val="Body"/>
        <w:rPr>
          <w:rFonts w:ascii="Century Gothic" w:hAnsi="Century Gothic" w:cs="Century Gothic"/>
          <w:color w:val="666666"/>
          <w:sz w:val="20"/>
        </w:rPr>
      </w:pPr>
    </w:p>
    <w:p w:rsidR="008F4486" w:rsidRDefault="008F4486" w:rsidP="008F4486">
      <w:pPr>
        <w:pStyle w:val="Body"/>
        <w:rPr>
          <w:rFonts w:ascii="Century Gothic" w:hAnsi="Century Gothic" w:cs="Century Gothic"/>
          <w:color w:val="666666"/>
          <w:sz w:val="20"/>
        </w:rPr>
      </w:pPr>
      <w:r>
        <w:rPr>
          <w:rFonts w:ascii="Century Gothic" w:hAnsi="Century Gothic" w:cs="Century Gothic"/>
          <w:color w:val="CC0000"/>
          <w:sz w:val="36"/>
          <w:szCs w:val="36"/>
        </w:rPr>
        <w:t>Diana Kander's – Short Bio</w:t>
      </w:r>
    </w:p>
    <w:p w:rsidR="008F4486" w:rsidRPr="008F4486" w:rsidRDefault="008F4486" w:rsidP="008F4486">
      <w:pPr>
        <w:pStyle w:val="Body"/>
        <w:rPr>
          <w:rFonts w:ascii="Arial" w:hAnsi="Arial" w:cs="Arial"/>
          <w:color w:val="222222"/>
          <w:kern w:val="0"/>
          <w:sz w:val="15"/>
          <w:szCs w:val="15"/>
          <w:lang w:eastAsia="en-US"/>
        </w:rPr>
      </w:pPr>
      <w:r w:rsidRPr="008F4486">
        <w:rPr>
          <w:rFonts w:ascii="Century Gothic" w:hAnsi="Century Gothic" w:cs="Century Gothic"/>
          <w:color w:val="666666"/>
          <w:sz w:val="20"/>
        </w:rPr>
        <w:t>Diana Kander is a bestselling author, serial entrepreneur, and acclaimed keynote speaker on innovation and value creation.</w:t>
      </w:r>
      <w:r>
        <w:rPr>
          <w:rFonts w:ascii="Century Gothic" w:hAnsi="Century Gothic" w:cs="Century Gothic"/>
          <w:color w:val="666666"/>
          <w:sz w:val="20"/>
        </w:rPr>
        <w:t xml:space="preserve"> </w:t>
      </w:r>
      <w:r w:rsidRPr="008F4486">
        <w:rPr>
          <w:rFonts w:ascii="Century Gothic" w:hAnsi="Century Gothic" w:cs="Century Gothic"/>
          <w:color w:val="666666"/>
          <w:sz w:val="20"/>
        </w:rPr>
        <w:t>She helps senior executives and Fortune 1000 organizations create a culture of experimentation and value creation.</w:t>
      </w:r>
      <w:r>
        <w:rPr>
          <w:rFonts w:ascii="Century Gothic" w:hAnsi="Century Gothic" w:cs="Century Gothic"/>
          <w:color w:val="666666"/>
          <w:sz w:val="20"/>
        </w:rPr>
        <w:t xml:space="preserve"> </w:t>
      </w:r>
      <w:r w:rsidRPr="008F4486">
        <w:rPr>
          <w:rFonts w:ascii="Century Gothic" w:hAnsi="Century Gothic" w:cs="Century Gothic"/>
          <w:color w:val="666666"/>
          <w:sz w:val="20"/>
        </w:rPr>
        <w:t xml:space="preserve">Diana’s </w:t>
      </w:r>
      <w:r w:rsidRPr="008F4486">
        <w:rPr>
          <w:rFonts w:ascii="Century Gothic" w:hAnsi="Century Gothic" w:cs="Century Gothic"/>
          <w:i/>
          <w:color w:val="666666"/>
          <w:sz w:val="20"/>
        </w:rPr>
        <w:t xml:space="preserve">NY Times </w:t>
      </w:r>
      <w:r w:rsidRPr="008F4486">
        <w:rPr>
          <w:rFonts w:ascii="Century Gothic" w:hAnsi="Century Gothic" w:cs="Century Gothic"/>
          <w:color w:val="666666"/>
          <w:sz w:val="20"/>
        </w:rPr>
        <w:t xml:space="preserve">Bestseller, </w:t>
      </w:r>
      <w:r w:rsidRPr="008F4486">
        <w:rPr>
          <w:rFonts w:ascii="Century Gothic" w:hAnsi="Century Gothic" w:cs="Century Gothic"/>
          <w:i/>
          <w:color w:val="666666"/>
          <w:sz w:val="20"/>
        </w:rPr>
        <w:t>All In Startup</w:t>
      </w:r>
      <w:r w:rsidRPr="008F4486">
        <w:rPr>
          <w:rFonts w:ascii="Century Gothic" w:hAnsi="Century Gothic" w:cs="Century Gothic"/>
          <w:color w:val="666666"/>
          <w:sz w:val="20"/>
        </w:rPr>
        <w:t>, has been used in over 70 colleges to teach entrepreneurship and innovation.</w:t>
      </w:r>
    </w:p>
    <w:p w:rsidR="008F4486" w:rsidRDefault="008F4486">
      <w:pPr>
        <w:pStyle w:val="Body"/>
      </w:pPr>
    </w:p>
    <w:sectPr w:rsidR="008F4486">
      <w:headerReference w:type="even" r:id="rId10"/>
      <w:headerReference w:type="default" r:id="rId11"/>
      <w:footerReference w:type="even" r:id="rId12"/>
      <w:footerReference w:type="default" r:id="rId13"/>
      <w:headerReference w:type="first" r:id="rId14"/>
      <w:footerReference w:type="first" r:id="rId15"/>
      <w:pgSz w:w="12240" w:h="15840"/>
      <w:pgMar w:top="1080" w:right="1800" w:bottom="1080" w:left="1800"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6C" w:rsidRDefault="0047456C" w:rsidP="00EC7AAC">
      <w:r>
        <w:separator/>
      </w:r>
    </w:p>
  </w:endnote>
  <w:endnote w:type="continuationSeparator" w:id="0">
    <w:p w:rsidR="0047456C" w:rsidRDefault="0047456C" w:rsidP="00EC7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Didot">
    <w:altName w:val="Times New Roman"/>
    <w:charset w:val="00"/>
    <w:family w:val="roman"/>
    <w:pitch w:val="variable"/>
    <w:sig w:usb0="00000000" w:usb1="00000000" w:usb2="00000000" w:usb3="00000000" w:csb0="00000000" w:csb1="00000000"/>
  </w:font>
  <w:font w:name="ヒラギノ角ゴ Pro W3">
    <w:charset w:val="00"/>
    <w:family w:val="auto"/>
    <w:pitch w:val="variable"/>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pPr>
      <w:pStyle w:val="Header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pPr>
      <w:pStyle w:val="Header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6C" w:rsidRDefault="0047456C" w:rsidP="00EC7AAC">
      <w:r>
        <w:separator/>
      </w:r>
    </w:p>
  </w:footnote>
  <w:footnote w:type="continuationSeparator" w:id="0">
    <w:p w:rsidR="0047456C" w:rsidRDefault="0047456C" w:rsidP="00EC7A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pPr>
      <w:pStyle w:val="HeaderFoo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456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F4486"/>
    <w:rsid w:val="0047456C"/>
    <w:rsid w:val="008F4486"/>
    <w:rsid w:val="00CE1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8640"/>
      </w:tabs>
      <w:suppressAutoHyphens/>
      <w:spacing w:after="180" w:line="312" w:lineRule="auto"/>
    </w:pPr>
    <w:rPr>
      <w:rFonts w:ascii="Didot" w:eastAsia="ヒラギノ角ゴ Pro W3" w:hAnsi="Didot"/>
      <w:b/>
      <w:color w:val="000000"/>
      <w:kern w:val="1"/>
      <w:sz w:val="14"/>
      <w:lang w:eastAsia="ar-SA"/>
    </w:rPr>
  </w:style>
  <w:style w:type="paragraph" w:customStyle="1" w:styleId="Name">
    <w:name w:val="Name"/>
    <w:pPr>
      <w:suppressAutoHyphens/>
      <w:jc w:val="right"/>
    </w:pPr>
    <w:rPr>
      <w:rFonts w:ascii="Didot" w:eastAsia="ヒラギノ角ゴ Pro W3" w:hAnsi="Didot"/>
      <w:color w:val="000000"/>
      <w:kern w:val="1"/>
      <w:sz w:val="36"/>
      <w:lang w:eastAsia="ar-SA"/>
    </w:rPr>
  </w:style>
  <w:style w:type="paragraph" w:customStyle="1" w:styleId="SenderInfo">
    <w:name w:val="Sender Info"/>
    <w:pPr>
      <w:suppressAutoHyphens/>
      <w:jc w:val="right"/>
    </w:pPr>
    <w:rPr>
      <w:rFonts w:ascii="Didot" w:eastAsia="ヒラギノ角ゴ Pro W3" w:hAnsi="Didot"/>
      <w:color w:val="000000"/>
      <w:kern w:val="1"/>
      <w:sz w:val="18"/>
      <w:lang w:eastAsia="ar-SA"/>
    </w:rPr>
  </w:style>
  <w:style w:type="paragraph" w:customStyle="1" w:styleId="Body">
    <w:name w:val="Body"/>
    <w:pPr>
      <w:suppressAutoHyphens/>
      <w:spacing w:after="180"/>
    </w:pPr>
    <w:rPr>
      <w:rFonts w:ascii="Didot" w:eastAsia="ヒラギノ角ゴ Pro W3" w:hAnsi="Didot"/>
      <w:color w:val="000000"/>
      <w:kern w:val="1"/>
      <w:sz w:val="18"/>
      <w:lang w:eastAsia="ar-SA"/>
    </w:rPr>
  </w:style>
  <w:style w:type="paragraph" w:customStyle="1" w:styleId="AddresseeInfo">
    <w:name w:val="Addressee Info"/>
    <w:pPr>
      <w:suppressAutoHyphens/>
    </w:pPr>
    <w:rPr>
      <w:rFonts w:ascii="Didot" w:eastAsia="ヒラギノ角ゴ Pro W3" w:hAnsi="Didot"/>
      <w:color w:val="000000"/>
      <w:kern w:val="1"/>
      <w:sz w:val="18"/>
      <w:lang w:eastAsia="ar-SA"/>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NormalWeb">
    <w:name w:val="Normal (Web)"/>
    <w:basedOn w:val="Normal"/>
    <w:uiPriority w:val="99"/>
    <w:semiHidden/>
    <w:unhideWhenUsed/>
    <w:rsid w:val="008F4486"/>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8F4486"/>
    <w:rPr>
      <w:i/>
      <w:iCs/>
    </w:rPr>
  </w:style>
</w:styles>
</file>

<file path=word/webSettings.xml><?xml version="1.0" encoding="utf-8"?>
<w:webSettings xmlns:r="http://schemas.openxmlformats.org/officeDocument/2006/relationships" xmlns:w="http://schemas.openxmlformats.org/wordprocessingml/2006/main">
  <w:divs>
    <w:div w:id="430395573">
      <w:bodyDiv w:val="1"/>
      <w:marLeft w:val="0"/>
      <w:marRight w:val="0"/>
      <w:marTop w:val="0"/>
      <w:marBottom w:val="0"/>
      <w:divBdr>
        <w:top w:val="none" w:sz="0" w:space="0" w:color="auto"/>
        <w:left w:val="none" w:sz="0" w:space="0" w:color="auto"/>
        <w:bottom w:val="none" w:sz="0" w:space="0" w:color="auto"/>
        <w:right w:val="none" w:sz="0" w:space="0" w:color="auto"/>
      </w:divBdr>
      <w:divsChild>
        <w:div w:id="1551721394">
          <w:marLeft w:val="0"/>
          <w:marRight w:val="0"/>
          <w:marTop w:val="0"/>
          <w:marBottom w:val="0"/>
          <w:divBdr>
            <w:top w:val="none" w:sz="0" w:space="0" w:color="auto"/>
            <w:left w:val="none" w:sz="0" w:space="0" w:color="auto"/>
            <w:bottom w:val="none" w:sz="0" w:space="0" w:color="auto"/>
            <w:right w:val="none" w:sz="0" w:space="0" w:color="auto"/>
          </w:divBdr>
        </w:div>
        <w:div w:id="1031609950">
          <w:marLeft w:val="0"/>
          <w:marRight w:val="0"/>
          <w:marTop w:val="0"/>
          <w:marBottom w:val="0"/>
          <w:divBdr>
            <w:top w:val="none" w:sz="0" w:space="0" w:color="auto"/>
            <w:left w:val="none" w:sz="0" w:space="0" w:color="auto"/>
            <w:bottom w:val="none" w:sz="0" w:space="0" w:color="auto"/>
            <w:right w:val="none" w:sz="0" w:space="0" w:color="auto"/>
          </w:divBdr>
          <w:divsChild>
            <w:div w:id="1176841438">
              <w:marLeft w:val="0"/>
              <w:marRight w:val="0"/>
              <w:marTop w:val="0"/>
              <w:marBottom w:val="0"/>
              <w:divBdr>
                <w:top w:val="none" w:sz="0" w:space="0" w:color="auto"/>
                <w:left w:val="none" w:sz="0" w:space="0" w:color="auto"/>
                <w:bottom w:val="none" w:sz="0" w:space="0" w:color="auto"/>
                <w:right w:val="none" w:sz="0" w:space="0" w:color="auto"/>
              </w:divBdr>
            </w:div>
            <w:div w:id="1488939141">
              <w:marLeft w:val="0"/>
              <w:marRight w:val="0"/>
              <w:marTop w:val="0"/>
              <w:marBottom w:val="0"/>
              <w:divBdr>
                <w:top w:val="none" w:sz="0" w:space="0" w:color="auto"/>
                <w:left w:val="none" w:sz="0" w:space="0" w:color="auto"/>
                <w:bottom w:val="none" w:sz="0" w:space="0" w:color="auto"/>
                <w:right w:val="none" w:sz="0" w:space="0" w:color="auto"/>
              </w:divBdr>
            </w:div>
            <w:div w:id="57214885">
              <w:marLeft w:val="0"/>
              <w:marRight w:val="0"/>
              <w:marTop w:val="0"/>
              <w:marBottom w:val="0"/>
              <w:divBdr>
                <w:top w:val="none" w:sz="0" w:space="0" w:color="auto"/>
                <w:left w:val="none" w:sz="0" w:space="0" w:color="auto"/>
                <w:bottom w:val="none" w:sz="0" w:space="0" w:color="auto"/>
                <w:right w:val="none" w:sz="0" w:space="0" w:color="auto"/>
              </w:divBdr>
              <w:divsChild>
                <w:div w:id="328756085">
                  <w:marLeft w:val="0"/>
                  <w:marRight w:val="0"/>
                  <w:marTop w:val="0"/>
                  <w:marBottom w:val="0"/>
                  <w:divBdr>
                    <w:top w:val="none" w:sz="0" w:space="0" w:color="auto"/>
                    <w:left w:val="none" w:sz="0" w:space="0" w:color="auto"/>
                    <w:bottom w:val="none" w:sz="0" w:space="0" w:color="auto"/>
                    <w:right w:val="none" w:sz="0" w:space="0" w:color="auto"/>
                  </w:divBdr>
                  <w:divsChild>
                    <w:div w:id="13857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hestandardovation.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hestandardova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sarah</cp:lastModifiedBy>
  <cp:revision>2</cp:revision>
  <cp:lastPrinted>1601-01-01T00:00:00Z</cp:lastPrinted>
  <dcterms:created xsi:type="dcterms:W3CDTF">2016-09-13T16:22:00Z</dcterms:created>
  <dcterms:modified xsi:type="dcterms:W3CDTF">2016-09-13T16:22:00Z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