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eastAsia="zh-TW"/>
        </w:rPr>
        <w:id w:val="-1843009509"/>
        <w:docPartObj>
          <w:docPartGallery w:val="Cover Pages"/>
          <w:docPartUnique/>
        </w:docPartObj>
      </w:sdtPr>
      <w:sdtEndPr>
        <w:rPr>
          <w:rFonts w:ascii="Times New Roman" w:eastAsiaTheme="minorEastAsia" w:hAnsi="Times New Roman" w:cs="Times New Roman"/>
          <w:b/>
          <w:sz w:val="28"/>
          <w:szCs w:val="28"/>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72"/>
          </w:tblGrid>
          <w:tr w:rsidR="00FB0F80">
            <w:sdt>
              <w:sdtPr>
                <w:rPr>
                  <w:rFonts w:asciiTheme="majorHAnsi" w:eastAsiaTheme="majorEastAsia" w:hAnsiTheme="majorHAnsi" w:cstheme="majorBidi"/>
                  <w:lang w:eastAsia="zh-TW"/>
                </w:rPr>
                <w:alias w:val="Company"/>
                <w:id w:val="13406915"/>
                <w:placeholder>
                  <w:docPart w:val="EA5DCA00177F47B6A6446EAADEAC0947"/>
                </w:placeholder>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rsidR="00FB0F80" w:rsidRDefault="005F01F8" w:rsidP="00A654D4">
                    <w:pPr>
                      <w:pStyle w:val="NoSpacing"/>
                      <w:jc w:val="both"/>
                      <w:rPr>
                        <w:rFonts w:asciiTheme="majorHAnsi" w:eastAsiaTheme="majorEastAsia" w:hAnsiTheme="majorHAnsi" w:cstheme="majorBidi"/>
                      </w:rPr>
                    </w:pPr>
                    <w:r>
                      <w:rPr>
                        <w:rFonts w:asciiTheme="majorHAnsi" w:eastAsiaTheme="majorEastAsia" w:hAnsiTheme="majorHAnsi" w:cstheme="majorBidi"/>
                      </w:rPr>
                      <w:t>Case #5</w:t>
                    </w:r>
                  </w:p>
                </w:tc>
              </w:sdtContent>
            </w:sdt>
          </w:tr>
          <w:tr w:rsidR="00FB0F80">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FB0F80" w:rsidRDefault="005F01F8" w:rsidP="005F01F8">
                    <w:pPr>
                      <w:pStyle w:val="NoSpacing"/>
                      <w:jc w:val="both"/>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Southwest Airlines</w:t>
                    </w:r>
                  </w:p>
                </w:sdtContent>
              </w:sdt>
            </w:tc>
          </w:tr>
          <w:tr w:rsidR="0076734F">
            <w:tc>
              <w:tcPr>
                <w:tcW w:w="7672" w:type="dxa"/>
                <w:tcMar>
                  <w:top w:w="216" w:type="dxa"/>
                  <w:left w:w="115" w:type="dxa"/>
                  <w:bottom w:w="216" w:type="dxa"/>
                  <w:right w:w="115" w:type="dxa"/>
                </w:tcMar>
              </w:tcPr>
              <w:p w:rsidR="0076734F" w:rsidRDefault="0076734F" w:rsidP="00A654D4">
                <w:pPr>
                  <w:jc w:val="both"/>
                  <w:rPr>
                    <w:bCs/>
                    <w:color w:val="000000" w:themeColor="text1"/>
                    <w:sz w:val="32"/>
                    <w:szCs w:val="32"/>
                  </w:rPr>
                </w:pPr>
                <w:r>
                  <w:rPr>
                    <w:bCs/>
                    <w:color w:val="000000" w:themeColor="text1"/>
                    <w:sz w:val="32"/>
                    <w:szCs w:val="32"/>
                  </w:rPr>
                  <w:t>BUAD 6300</w:t>
                </w:r>
              </w:p>
              <w:p w:rsidR="0076734F" w:rsidRDefault="0076734F" w:rsidP="00A654D4">
                <w:pPr>
                  <w:jc w:val="both"/>
                  <w:rPr>
                    <w:bCs/>
                    <w:color w:val="000000" w:themeColor="text1"/>
                    <w:sz w:val="32"/>
                    <w:szCs w:val="32"/>
                  </w:rPr>
                </w:pPr>
                <w:r>
                  <w:rPr>
                    <w:bCs/>
                    <w:color w:val="000000" w:themeColor="text1"/>
                    <w:sz w:val="32"/>
                    <w:szCs w:val="32"/>
                  </w:rPr>
                  <w:t>University of Toledo</w:t>
                </w:r>
              </w:p>
              <w:p w:rsidR="0076734F" w:rsidRDefault="0076734F" w:rsidP="00A654D4">
                <w:pPr>
                  <w:pStyle w:val="NoSpacing"/>
                  <w:jc w:val="both"/>
                  <w:rPr>
                    <w:rFonts w:asciiTheme="majorHAnsi" w:eastAsiaTheme="majorEastAsia" w:hAnsiTheme="majorHAnsi" w:cstheme="majorBidi"/>
                  </w:rPr>
                </w:pPr>
                <w:r w:rsidRPr="00004109">
                  <w:rPr>
                    <w:bCs/>
                    <w:color w:val="000000" w:themeColor="text1"/>
                    <w:sz w:val="32"/>
                    <w:szCs w:val="32"/>
                  </w:rPr>
                  <w:t>Dr. Michael L. Mallin</w:t>
                </w:r>
              </w:p>
            </w:tc>
          </w:tr>
          <w:tr w:rsidR="00A03348">
            <w:tc>
              <w:tcPr>
                <w:tcW w:w="7672" w:type="dxa"/>
                <w:tcMar>
                  <w:top w:w="216" w:type="dxa"/>
                  <w:left w:w="115" w:type="dxa"/>
                  <w:bottom w:w="216" w:type="dxa"/>
                  <w:right w:w="115" w:type="dxa"/>
                </w:tcMar>
              </w:tcPr>
              <w:sdt>
                <w:sdtPr>
                  <w:rPr>
                    <w:color w:val="4F81BD" w:themeColor="accent1"/>
                    <w:sz w:val="44"/>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A03348" w:rsidRPr="00735B51" w:rsidRDefault="00A03348" w:rsidP="00A654D4">
                    <w:pPr>
                      <w:pStyle w:val="NoSpacing"/>
                      <w:jc w:val="both"/>
                      <w:rPr>
                        <w:color w:val="4F81BD" w:themeColor="accent1"/>
                        <w:sz w:val="44"/>
                      </w:rPr>
                    </w:pPr>
                    <w:r>
                      <w:rPr>
                        <w:color w:val="4F81BD" w:themeColor="accent1"/>
                        <w:sz w:val="44"/>
                      </w:rPr>
                      <w:t>Meagan Frances</w:t>
                    </w:r>
                    <w:r w:rsidR="00D67A1C">
                      <w:rPr>
                        <w:color w:val="4F81BD" w:themeColor="accent1"/>
                        <w:sz w:val="44"/>
                      </w:rPr>
                      <w:t xml:space="preserve"> Ayers</w:t>
                    </w:r>
                  </w:p>
                </w:sdtContent>
              </w:sdt>
              <w:p w:rsidR="00A03348" w:rsidRPr="00A03348" w:rsidRDefault="00A03348" w:rsidP="00A654D4">
                <w:pPr>
                  <w:pStyle w:val="NoSpacing"/>
                  <w:jc w:val="both"/>
                  <w:rPr>
                    <w:color w:val="4F81BD" w:themeColor="accent1"/>
                    <w:sz w:val="32"/>
                    <w:szCs w:val="22"/>
                  </w:rPr>
                </w:pPr>
                <w:r>
                  <w:rPr>
                    <w:color w:val="4F81BD" w:themeColor="accent1"/>
                    <w:sz w:val="32"/>
                  </w:rPr>
                  <w:t>Spring 2011</w:t>
                </w:r>
              </w:p>
            </w:tc>
          </w:tr>
        </w:tbl>
        <w:p w:rsidR="00FB0F80" w:rsidRDefault="00FB0F80" w:rsidP="00A654D4">
          <w:pPr>
            <w:jc w:val="both"/>
          </w:pPr>
        </w:p>
        <w:p w:rsidR="00FB0F80" w:rsidRDefault="00FB0F80" w:rsidP="00A654D4">
          <w:pPr>
            <w:jc w:val="both"/>
          </w:pPr>
        </w:p>
        <w:p w:rsidR="00FB0F80" w:rsidRDefault="00FB0F80" w:rsidP="00A654D4">
          <w:pPr>
            <w:jc w:val="both"/>
          </w:pPr>
        </w:p>
        <w:p w:rsidR="00FB0F80" w:rsidRDefault="00FB0F80" w:rsidP="00A654D4">
          <w:pPr>
            <w:jc w:val="both"/>
            <w:rPr>
              <w:b/>
              <w:sz w:val="28"/>
              <w:szCs w:val="28"/>
            </w:rPr>
          </w:pPr>
          <w:r>
            <w:rPr>
              <w:b/>
              <w:sz w:val="28"/>
              <w:szCs w:val="28"/>
            </w:rPr>
            <w:br w:type="page"/>
          </w:r>
        </w:p>
      </w:sdtContent>
    </w:sdt>
    <w:p w:rsidR="00623F19" w:rsidRPr="00081A17" w:rsidRDefault="00623F19" w:rsidP="00A654D4">
      <w:pPr>
        <w:jc w:val="both"/>
        <w:rPr>
          <w:b/>
        </w:rPr>
      </w:pPr>
      <w:r w:rsidRPr="00081A17">
        <w:rPr>
          <w:b/>
        </w:rPr>
        <w:lastRenderedPageBreak/>
        <w:t xml:space="preserve">Analysis and Evaluation </w:t>
      </w:r>
    </w:p>
    <w:p w:rsidR="00C409D4" w:rsidRPr="00081A17" w:rsidRDefault="00C409D4" w:rsidP="00A654D4">
      <w:pPr>
        <w:jc w:val="both"/>
      </w:pPr>
    </w:p>
    <w:p w:rsidR="00B50221" w:rsidRPr="00081A17" w:rsidRDefault="006543BD" w:rsidP="00A654D4">
      <w:pPr>
        <w:jc w:val="both"/>
      </w:pPr>
      <w:r w:rsidRPr="00081A17">
        <w:rPr>
          <w:u w:val="single"/>
        </w:rPr>
        <w:t xml:space="preserve">U.S. Airline </w:t>
      </w:r>
      <w:r w:rsidR="00EE4168" w:rsidRPr="00081A17">
        <w:rPr>
          <w:u w:val="single"/>
        </w:rPr>
        <w:t>Industry</w:t>
      </w:r>
      <w:r w:rsidR="005723C4" w:rsidRPr="00081A17">
        <w:rPr>
          <w:u w:val="single"/>
        </w:rPr>
        <w:t xml:space="preserve"> 1990s</w:t>
      </w:r>
    </w:p>
    <w:p w:rsidR="00B50221" w:rsidRPr="00081A17" w:rsidRDefault="00B50221" w:rsidP="00A654D4">
      <w:pPr>
        <w:jc w:val="both"/>
      </w:pPr>
    </w:p>
    <w:p w:rsidR="00B50221" w:rsidRPr="00081A17" w:rsidRDefault="00F35E72" w:rsidP="00A654D4">
      <w:pPr>
        <w:jc w:val="both"/>
      </w:pPr>
      <w:r w:rsidRPr="00081A17">
        <w:t>By the late 1980s, eight airlines controlled 91 percent of the U.S. traffic, but their financial condition was fragile due to a decade of marginal profitability.   By the early 1990s, due to a recession and doubling of oil prices due to the Gulf War, the industry witnessed bankruptcy and collapse.  The industry as a whole reported a cumulative deficit of $12 billion from 1990 through 1993.</w:t>
      </w:r>
      <w:r w:rsidR="00ED3519" w:rsidRPr="00081A17">
        <w:t xml:space="preserve">  </w:t>
      </w:r>
    </w:p>
    <w:p w:rsidR="00ED3519" w:rsidRPr="00081A17" w:rsidRDefault="00ED3519" w:rsidP="00A654D4">
      <w:pPr>
        <w:jc w:val="both"/>
      </w:pPr>
    </w:p>
    <w:p w:rsidR="00ED3519" w:rsidRPr="00081A17" w:rsidRDefault="00ED3519" w:rsidP="00A654D4">
      <w:pPr>
        <w:jc w:val="both"/>
      </w:pPr>
      <w:r w:rsidRPr="00081A17">
        <w:t xml:space="preserve">Between 1989 and 1992, 6 major U.S. airlines (including Continental Airlines) filed for protection under Chapter 11 of the U.S. Bankruptcy Code.  While some companies closed afterwards, 3 emerged from bankruptcy between 1993 and 1994 (including Continental Airlines).  At year-end 1994, the industry started to look as if it might turn up considering the industry as a whole recorded a modest operating profit. </w:t>
      </w:r>
    </w:p>
    <w:p w:rsidR="00ED3519" w:rsidRPr="00081A17" w:rsidRDefault="00ED3519" w:rsidP="00A654D4">
      <w:pPr>
        <w:jc w:val="both"/>
      </w:pPr>
    </w:p>
    <w:p w:rsidR="00ED3519" w:rsidRPr="00081A17" w:rsidRDefault="00ED3519" w:rsidP="00A654D4">
      <w:pPr>
        <w:jc w:val="both"/>
      </w:pPr>
      <w:r w:rsidRPr="00081A17">
        <w:t>During this time of despair and collapse for many Airlines, new airlines were formed.</w:t>
      </w:r>
      <w:r w:rsidR="00FA4127" w:rsidRPr="00081A17">
        <w:t xml:space="preserve">  Most of these new Airlines strategically positioned themselves as “low-fare, low-frill” airlines and benefited from the cheap supply of aircraft grounded by major carriers from 1989 to 1993.  </w:t>
      </w:r>
      <w:r w:rsidR="00B96DF0" w:rsidRPr="00081A17">
        <w:t xml:space="preserve">These new entrants had cost structures that were significantly below most major carriers.  </w:t>
      </w:r>
    </w:p>
    <w:p w:rsidR="00101C7F" w:rsidRPr="00081A17" w:rsidRDefault="00101C7F" w:rsidP="00A654D4">
      <w:pPr>
        <w:jc w:val="both"/>
      </w:pPr>
    </w:p>
    <w:p w:rsidR="00101C7F" w:rsidRPr="00081A17" w:rsidRDefault="00101C7F" w:rsidP="00A654D4">
      <w:pPr>
        <w:jc w:val="both"/>
      </w:pPr>
      <w:r w:rsidRPr="00081A17">
        <w:t xml:space="preserve">Although these new entrants accounted for a small percentage of industry revenue, their pricing practices depressed fares on a growing number of routes also served by major carriers.  By 1994, 92 percent of airline passengers bought </w:t>
      </w:r>
      <w:r w:rsidR="00510B67" w:rsidRPr="00081A17">
        <w:t>t</w:t>
      </w:r>
      <w:r w:rsidRPr="00081A17">
        <w:t>heir tickets at a discount, paying on average just 35 percent of the posted full fare.</w:t>
      </w:r>
    </w:p>
    <w:p w:rsidR="00510B67" w:rsidRPr="00081A17" w:rsidRDefault="00510B67" w:rsidP="00A654D4">
      <w:pPr>
        <w:jc w:val="both"/>
      </w:pPr>
    </w:p>
    <w:p w:rsidR="005723C4" w:rsidRPr="00081A17" w:rsidRDefault="005723C4" w:rsidP="00A654D4">
      <w:pPr>
        <w:jc w:val="both"/>
        <w:rPr>
          <w:u w:val="single"/>
        </w:rPr>
      </w:pPr>
      <w:r w:rsidRPr="00081A17">
        <w:rPr>
          <w:u w:val="single"/>
        </w:rPr>
        <w:t xml:space="preserve">Industry </w:t>
      </w:r>
      <w:r w:rsidR="0085454A" w:rsidRPr="00081A17">
        <w:rPr>
          <w:u w:val="single"/>
        </w:rPr>
        <w:t>Costs</w:t>
      </w:r>
    </w:p>
    <w:p w:rsidR="005723C4" w:rsidRPr="00081A17" w:rsidRDefault="005723C4" w:rsidP="00A654D4">
      <w:pPr>
        <w:jc w:val="both"/>
      </w:pPr>
    </w:p>
    <w:p w:rsidR="00510B67" w:rsidRPr="00081A17" w:rsidRDefault="00510B67" w:rsidP="00A654D4">
      <w:pPr>
        <w:jc w:val="both"/>
      </w:pPr>
      <w:r w:rsidRPr="00081A17">
        <w:t xml:space="preserve">Within the airline industry, </w:t>
      </w:r>
      <w:r w:rsidR="0014739C" w:rsidRPr="00081A17">
        <w:t xml:space="preserve">the majority </w:t>
      </w:r>
      <w:r w:rsidR="0078215B" w:rsidRPr="00081A17">
        <w:t xml:space="preserve">of carriers </w:t>
      </w:r>
      <w:r w:rsidR="0014739C" w:rsidRPr="00081A17">
        <w:t>costs including labor, fuel, facilities, and planes are fixed regardless of the amount of passengers served.  The largest single costs were labo</w:t>
      </w:r>
      <w:r w:rsidR="00B5363B" w:rsidRPr="00081A17">
        <w:t>r and fuel and these represent</w:t>
      </w:r>
      <w:r w:rsidR="0014739C" w:rsidRPr="00081A17">
        <w:t xml:space="preserve"> over half of the fixed costs.</w:t>
      </w:r>
      <w:r w:rsidR="000E7354" w:rsidRPr="00081A17">
        <w:t xml:space="preserve">  </w:t>
      </w:r>
      <w:r w:rsidR="0078215B" w:rsidRPr="00081A17">
        <w:t>Labor costs</w:t>
      </w:r>
      <w:r w:rsidR="000E7354" w:rsidRPr="00081A17">
        <w:t>,</w:t>
      </w:r>
      <w:r w:rsidR="0078215B" w:rsidRPr="00081A17">
        <w:t xml:space="preserve"> </w:t>
      </w:r>
      <w:r w:rsidR="00C01731" w:rsidRPr="00081A17">
        <w:t>by comparison, can be seen as a controllable expense within limits, and as a result, more than 100,000 airline workers lost their jobs between 1989 and 1994.</w:t>
      </w:r>
      <w:r w:rsidR="000E7354" w:rsidRPr="00081A17">
        <w:t xml:space="preserve"> </w:t>
      </w:r>
    </w:p>
    <w:p w:rsidR="00CF7DD4" w:rsidRPr="00081A17" w:rsidRDefault="00CF7DD4" w:rsidP="00A654D4">
      <w:pPr>
        <w:jc w:val="both"/>
      </w:pPr>
    </w:p>
    <w:p w:rsidR="00F661FF" w:rsidRPr="00081A17" w:rsidRDefault="006543BD" w:rsidP="00A654D4">
      <w:pPr>
        <w:jc w:val="both"/>
        <w:rPr>
          <w:u w:val="single"/>
        </w:rPr>
      </w:pPr>
      <w:r w:rsidRPr="00081A17">
        <w:rPr>
          <w:u w:val="single"/>
        </w:rPr>
        <w:t>Southwest Airlines</w:t>
      </w:r>
    </w:p>
    <w:p w:rsidR="00F661FF" w:rsidRPr="00081A17" w:rsidRDefault="00F661FF" w:rsidP="00A654D4">
      <w:pPr>
        <w:jc w:val="both"/>
      </w:pPr>
    </w:p>
    <w:p w:rsidR="00CF7DD4" w:rsidRPr="00081A17" w:rsidRDefault="008550A5" w:rsidP="00A654D4">
      <w:pPr>
        <w:jc w:val="both"/>
      </w:pPr>
      <w:r w:rsidRPr="00081A17">
        <w:t>Southwest Airlines was the 8</w:t>
      </w:r>
      <w:r w:rsidRPr="00081A17">
        <w:rPr>
          <w:vertAlign w:val="superscript"/>
        </w:rPr>
        <w:t>th</w:t>
      </w:r>
      <w:r w:rsidRPr="00081A17">
        <w:t xml:space="preserve"> largest airline in the </w:t>
      </w:r>
      <w:r w:rsidR="006400C9" w:rsidRPr="00081A17">
        <w:t>U.S.</w:t>
      </w:r>
      <w:r w:rsidRPr="00081A17">
        <w:t xml:space="preserve"> in 1994 based on number of revenue passenger miles flown.  They recorded </w:t>
      </w:r>
      <w:r w:rsidR="00FD563C" w:rsidRPr="00081A17">
        <w:t xml:space="preserve">net income of </w:t>
      </w:r>
      <w:r w:rsidR="004C7635" w:rsidRPr="00081A17">
        <w:t>$179.3 million on total operating revenue of $2.6 billion in 1994 and achieved 22 consecutive profitable years</w:t>
      </w:r>
      <w:r w:rsidR="000F3BCA" w:rsidRPr="00081A17">
        <w:t xml:space="preserve"> (an unmatched feat in the industry over the past two decades).  </w:t>
      </w:r>
      <w:r w:rsidR="005B659A" w:rsidRPr="00081A17">
        <w:t>They were founded on the motto that “better quality plus lesser price equals value, plus spiritual attitude of our employees equals unbeatable.”</w:t>
      </w:r>
    </w:p>
    <w:p w:rsidR="004D1BE7" w:rsidRPr="00081A17" w:rsidRDefault="004D1BE7" w:rsidP="00A654D4">
      <w:pPr>
        <w:jc w:val="both"/>
      </w:pPr>
    </w:p>
    <w:p w:rsidR="0058041C" w:rsidRPr="00081A17" w:rsidRDefault="003D5FE9" w:rsidP="007E2408">
      <w:pPr>
        <w:jc w:val="both"/>
      </w:pPr>
      <w:r w:rsidRPr="00081A17">
        <w:t>Southwest began scheduled service on June 18, 1</w:t>
      </w:r>
      <w:r w:rsidR="00470EA5" w:rsidRPr="00081A17">
        <w:t>971 and is dedicated to providing</w:t>
      </w:r>
      <w:r w:rsidRPr="00081A17">
        <w:t xml:space="preserve"> short-haul, point-to-point, low-fare, high-</w:t>
      </w:r>
      <w:r w:rsidR="00243DCB" w:rsidRPr="00081A17">
        <w:t xml:space="preserve">frequency </w:t>
      </w:r>
      <w:r w:rsidR="00470EA5" w:rsidRPr="00081A17">
        <w:t>service</w:t>
      </w:r>
      <w:r w:rsidR="000F587B" w:rsidRPr="00081A17">
        <w:t xml:space="preserve"> to airline passengers</w:t>
      </w:r>
      <w:r w:rsidR="00470EA5" w:rsidRPr="00081A17">
        <w:t xml:space="preserve"> and is</w:t>
      </w:r>
      <w:r w:rsidRPr="00081A17">
        <w:t xml:space="preserve"> committed to exceptional customer service.  </w:t>
      </w:r>
      <w:r w:rsidR="00243DCB" w:rsidRPr="00081A17">
        <w:t xml:space="preserve">They were founded on a mixture of relentless attention to </w:t>
      </w:r>
      <w:r w:rsidR="00243DCB" w:rsidRPr="00081A17">
        <w:lastRenderedPageBreak/>
        <w:t>customer service</w:t>
      </w:r>
      <w:r w:rsidR="00615BC2" w:rsidRPr="00081A17">
        <w:t xml:space="preserve"> and operations, creative marketing, and commitment to their </w:t>
      </w:r>
      <w:r w:rsidR="000B7034" w:rsidRPr="00081A17">
        <w:t>people with a healthy dose of fun for good measure.</w:t>
      </w:r>
      <w:r w:rsidR="0058041C" w:rsidRPr="00081A17">
        <w:t xml:space="preserve">  </w:t>
      </w:r>
    </w:p>
    <w:p w:rsidR="0058041C" w:rsidRPr="00081A17" w:rsidRDefault="0058041C" w:rsidP="007E2408">
      <w:pPr>
        <w:jc w:val="both"/>
      </w:pPr>
    </w:p>
    <w:p w:rsidR="008D5B21" w:rsidRPr="00081A17" w:rsidRDefault="0058041C" w:rsidP="007E2408">
      <w:pPr>
        <w:jc w:val="both"/>
      </w:pPr>
      <w:r w:rsidRPr="00081A17">
        <w:t xml:space="preserve">A sense of humor, compassion for passengers and fellow workers, a desire to work, and a positive outlook manifested themselves in </w:t>
      </w:r>
      <w:r w:rsidR="00B979B4" w:rsidRPr="00081A17">
        <w:t>customer</w:t>
      </w:r>
      <w:r w:rsidRPr="00081A17">
        <w:t xml:space="preserve"> service a </w:t>
      </w:r>
      <w:r w:rsidR="00B979B4" w:rsidRPr="00081A17">
        <w:t>Southwest</w:t>
      </w:r>
      <w:r w:rsidRPr="00081A17">
        <w:t>.</w:t>
      </w:r>
      <w:r w:rsidR="009B5FD7" w:rsidRPr="00081A17">
        <w:t xml:space="preserve">  As a result, in 1994, they won the annual unofficial “triple crown” of the airline industry for the 3</w:t>
      </w:r>
      <w:r w:rsidR="009B5FD7" w:rsidRPr="00081A17">
        <w:rPr>
          <w:vertAlign w:val="superscript"/>
        </w:rPr>
        <w:t>rd</w:t>
      </w:r>
      <w:r w:rsidR="009B5FD7" w:rsidRPr="00081A17">
        <w:t xml:space="preserve"> consecutive year by ranking </w:t>
      </w:r>
      <w:r w:rsidR="006814CE" w:rsidRPr="00081A17">
        <w:t>first</w:t>
      </w:r>
      <w:r w:rsidR="009B5FD7" w:rsidRPr="00081A17">
        <w:t xml:space="preserve"> among major carriers</w:t>
      </w:r>
      <w:r w:rsidR="006814CE" w:rsidRPr="00081A17">
        <w:t xml:space="preserve"> in the areas of on-time performance, baggage handling, and overall customer satisfaction.</w:t>
      </w:r>
    </w:p>
    <w:p w:rsidR="00404A20" w:rsidRPr="00081A17" w:rsidRDefault="00404A20" w:rsidP="007E2408">
      <w:pPr>
        <w:jc w:val="both"/>
      </w:pPr>
    </w:p>
    <w:p w:rsidR="00404A20" w:rsidRPr="00081A17" w:rsidRDefault="00404A20" w:rsidP="007E2408">
      <w:pPr>
        <w:jc w:val="both"/>
      </w:pPr>
      <w:r w:rsidRPr="00081A17">
        <w:t xml:space="preserve">Their competitive advantage of being able to </w:t>
      </w:r>
      <w:r w:rsidR="00A27A29" w:rsidRPr="00081A17">
        <w:t>lower their operating costs and pass the savings on to their customers in the form of low cost fares comes</w:t>
      </w:r>
      <w:r w:rsidRPr="00081A17">
        <w:t xml:space="preserve"> from a variety of initiatives:</w:t>
      </w:r>
    </w:p>
    <w:p w:rsidR="00937D6D" w:rsidRPr="00081A17" w:rsidRDefault="00937D6D" w:rsidP="007E2408">
      <w:pPr>
        <w:jc w:val="both"/>
      </w:pPr>
    </w:p>
    <w:p w:rsidR="001421BE" w:rsidRPr="00081A17" w:rsidRDefault="001421BE" w:rsidP="001421BE">
      <w:pPr>
        <w:pStyle w:val="ListParagraph"/>
        <w:numPr>
          <w:ilvl w:val="0"/>
          <w:numId w:val="6"/>
        </w:numPr>
        <w:jc w:val="both"/>
      </w:pPr>
      <w:r w:rsidRPr="00081A17">
        <w:t>Quick turnaround time from ground to air.  Most planes were turned in 15 minutes compared to the U.S. industry average of 55 minutes.</w:t>
      </w:r>
    </w:p>
    <w:p w:rsidR="001421BE" w:rsidRPr="00081A17" w:rsidRDefault="00C01D1A" w:rsidP="00C01D1A">
      <w:pPr>
        <w:pStyle w:val="ListParagraph"/>
        <w:numPr>
          <w:ilvl w:val="0"/>
          <w:numId w:val="6"/>
        </w:numPr>
        <w:jc w:val="both"/>
      </w:pPr>
      <w:r w:rsidRPr="00081A17">
        <w:t>Avoidance of major airline hubs in large cities which cut back on aircraft taxi time and airport circling while awaiting landing permission.</w:t>
      </w:r>
    </w:p>
    <w:p w:rsidR="004B109C" w:rsidRPr="00081A17" w:rsidRDefault="006534B3" w:rsidP="00C01D1A">
      <w:pPr>
        <w:pStyle w:val="ListParagraph"/>
        <w:numPr>
          <w:ilvl w:val="0"/>
          <w:numId w:val="6"/>
        </w:numPr>
        <w:jc w:val="both"/>
      </w:pPr>
      <w:r w:rsidRPr="00081A17">
        <w:t xml:space="preserve">Booking reservations and </w:t>
      </w:r>
      <w:r w:rsidR="00A27A29" w:rsidRPr="00081A17">
        <w:t>providing seat arrangements.  Southwest does not assign seats.</w:t>
      </w:r>
    </w:p>
    <w:p w:rsidR="00A27A29" w:rsidRPr="00081A17" w:rsidRDefault="00A27A29" w:rsidP="00C01D1A">
      <w:pPr>
        <w:pStyle w:val="ListParagraph"/>
        <w:numPr>
          <w:ilvl w:val="0"/>
          <w:numId w:val="6"/>
        </w:numPr>
        <w:jc w:val="both"/>
      </w:pPr>
      <w:r w:rsidRPr="00081A17">
        <w:t>Bypassing travel agents.  In order to book with Southwest, you must actually contact Southwest Airlines.  While most airlines rely on travel agencies to write up to 90% of their tickets, Southwest saves on commission costs (about $30 million a year)</w:t>
      </w:r>
      <w:r w:rsidR="00937D6D" w:rsidRPr="00081A17">
        <w:t>.</w:t>
      </w:r>
    </w:p>
    <w:p w:rsidR="00937D6D" w:rsidRPr="00081A17" w:rsidRDefault="00937D6D" w:rsidP="00C01D1A">
      <w:pPr>
        <w:pStyle w:val="ListParagraph"/>
        <w:numPr>
          <w:ilvl w:val="0"/>
          <w:numId w:val="6"/>
        </w:numPr>
        <w:jc w:val="both"/>
      </w:pPr>
      <w:r w:rsidRPr="00081A17">
        <w:t>Only beverage and snacks are served on flights.</w:t>
      </w:r>
    </w:p>
    <w:p w:rsidR="00937D6D" w:rsidRPr="00081A17" w:rsidRDefault="00937D6D" w:rsidP="00C01D1A">
      <w:pPr>
        <w:pStyle w:val="ListParagraph"/>
        <w:numPr>
          <w:ilvl w:val="0"/>
          <w:numId w:val="6"/>
        </w:numPr>
        <w:jc w:val="both"/>
      </w:pPr>
      <w:r w:rsidRPr="00081A17">
        <w:t xml:space="preserve">Southwest only flies Boeing 737 jets in all couch </w:t>
      </w:r>
      <w:r w:rsidR="00A95AAC" w:rsidRPr="00081A17">
        <w:t>configurations</w:t>
      </w:r>
      <w:r w:rsidRPr="00081A17">
        <w:t xml:space="preserve"> (no first class seats) which reduces aircraft maintenance since only one type of jet needs to be serviced.  </w:t>
      </w:r>
      <w:r w:rsidR="00A95AAC" w:rsidRPr="00081A17">
        <w:t xml:space="preserve"> This allowed </w:t>
      </w:r>
      <w:proofErr w:type="gramStart"/>
      <w:r w:rsidR="00A95AAC" w:rsidRPr="00081A17">
        <w:t>Southwest</w:t>
      </w:r>
      <w:proofErr w:type="gramEnd"/>
      <w:r w:rsidR="00A95AAC" w:rsidRPr="00081A17">
        <w:t xml:space="preserve"> to specialize in their jets and they are ranked among the safest jets in the world and less than 1% of Southwest flights were cancelled or delayed due to mechanical incidents in 1994.</w:t>
      </w:r>
    </w:p>
    <w:p w:rsidR="003715C3" w:rsidRPr="00081A17" w:rsidRDefault="003715C3" w:rsidP="003715C3">
      <w:pPr>
        <w:jc w:val="both"/>
      </w:pPr>
    </w:p>
    <w:p w:rsidR="003715C3" w:rsidRPr="00081A17" w:rsidRDefault="00E95962" w:rsidP="003715C3">
      <w:pPr>
        <w:jc w:val="both"/>
      </w:pPr>
      <w:r w:rsidRPr="00081A17">
        <w:t xml:space="preserve">Southwest Airlines also makes a great effort in the marketing department.  </w:t>
      </w:r>
      <w:r w:rsidR="00676FA4" w:rsidRPr="00081A17">
        <w:t xml:space="preserve">They defined a personality for the company as well as a market niche.  </w:t>
      </w:r>
      <w:r w:rsidR="00EF58AB" w:rsidRPr="00081A17">
        <w:t xml:space="preserve">Service, convenience and price represented three pillars of Southwest’s marketing effort.  </w:t>
      </w:r>
      <w:r w:rsidR="006721E8" w:rsidRPr="00081A17">
        <w:t xml:space="preserve">They have always seen the automobile as their main competitor and strive to provide value for customers to leave their cars at home and fly with them instead.  </w:t>
      </w:r>
      <w:r w:rsidR="00C646AF" w:rsidRPr="00081A17">
        <w:t>They also offer a frequent flyer program called “The Company Club” which provides a customer a free flight if they take 8 round trip flights within 12 months or for 50 round trips in one year, they customer received  a companion pass valid for one year.</w:t>
      </w:r>
    </w:p>
    <w:p w:rsidR="00617BF9" w:rsidRPr="00081A17" w:rsidRDefault="00617BF9" w:rsidP="003715C3">
      <w:pPr>
        <w:jc w:val="both"/>
      </w:pPr>
    </w:p>
    <w:p w:rsidR="00617BF9" w:rsidRPr="00081A17" w:rsidRDefault="00617BF9" w:rsidP="003715C3">
      <w:pPr>
        <w:jc w:val="both"/>
      </w:pPr>
      <w:r w:rsidRPr="00081A17">
        <w:t>Their other big niche is the commitment to their people and they want their employees to know that they will always be there for them.  They strive to foster close working relationships.  They were also the first airline to offer an employee profit-sharing plan and this has led to the fact that 10% of the company is now owned by employees.</w:t>
      </w:r>
    </w:p>
    <w:p w:rsidR="00615BC2" w:rsidRPr="00081A17" w:rsidRDefault="00615BC2" w:rsidP="007E2408">
      <w:pPr>
        <w:jc w:val="both"/>
      </w:pPr>
    </w:p>
    <w:p w:rsidR="007547A6" w:rsidRPr="00081A17" w:rsidRDefault="007547A6" w:rsidP="007E2408">
      <w:pPr>
        <w:jc w:val="both"/>
        <w:rPr>
          <w:u w:val="single"/>
        </w:rPr>
      </w:pPr>
      <w:r w:rsidRPr="00081A17">
        <w:t>“</w:t>
      </w:r>
      <w:r w:rsidRPr="00081A17">
        <w:rPr>
          <w:u w:val="single"/>
        </w:rPr>
        <w:t>Shuttle By United</w:t>
      </w:r>
      <w:r w:rsidRPr="00081A17">
        <w:t>”</w:t>
      </w:r>
    </w:p>
    <w:p w:rsidR="007547A6" w:rsidRPr="00081A17" w:rsidRDefault="007547A6" w:rsidP="007E2408">
      <w:pPr>
        <w:jc w:val="both"/>
      </w:pPr>
    </w:p>
    <w:p w:rsidR="007547A6" w:rsidRPr="00081A17" w:rsidRDefault="00E3393E" w:rsidP="007E2408">
      <w:pPr>
        <w:jc w:val="both"/>
      </w:pPr>
      <w:r w:rsidRPr="00081A17">
        <w:t xml:space="preserve">In October of 1994, the maiden flight of “Shuttle </w:t>
      </w:r>
      <w:proofErr w:type="gramStart"/>
      <w:r w:rsidRPr="00081A17">
        <w:t>By</w:t>
      </w:r>
      <w:proofErr w:type="gramEnd"/>
      <w:r w:rsidRPr="00081A17">
        <w:t xml:space="preserve"> United” departed.  This initiative by united was aimed at getting them back into the market and getting their passengers back (from Southwest).  </w:t>
      </w:r>
      <w:r w:rsidR="00235A2D" w:rsidRPr="00081A17">
        <w:t xml:space="preserve">Until </w:t>
      </w:r>
      <w:r w:rsidR="003F055A" w:rsidRPr="00081A17">
        <w:t>t</w:t>
      </w:r>
      <w:r w:rsidR="00235A2D" w:rsidRPr="00081A17">
        <w:t>he late 1980s, United was the dominant carrier at the Oakland airport but left in the early 1990s due head to head completion from Southwest.</w:t>
      </w:r>
      <w:r w:rsidR="00AC4900" w:rsidRPr="00081A17">
        <w:t xml:space="preserve">  Afterwards, Oakland had </w:t>
      </w:r>
      <w:r w:rsidR="00AC4900" w:rsidRPr="00081A17">
        <w:lastRenderedPageBreak/>
        <w:t xml:space="preserve">become Southwest’s main base </w:t>
      </w:r>
      <w:r w:rsidR="00735A5C" w:rsidRPr="00081A17">
        <w:t>of Northern</w:t>
      </w:r>
      <w:r w:rsidR="00AC4900" w:rsidRPr="00081A17">
        <w:t xml:space="preserve"> </w:t>
      </w:r>
      <w:r w:rsidR="00735A5C" w:rsidRPr="00081A17">
        <w:t>California and</w:t>
      </w:r>
      <w:r w:rsidR="00AC4900" w:rsidRPr="00081A17">
        <w:t xml:space="preserve"> was of the fastest growing of California’s ten major airports in terms of traffic.</w:t>
      </w:r>
    </w:p>
    <w:p w:rsidR="007017E7" w:rsidRPr="00081A17" w:rsidRDefault="007017E7" w:rsidP="007E2408">
      <w:pPr>
        <w:jc w:val="both"/>
      </w:pPr>
    </w:p>
    <w:p w:rsidR="007017E7" w:rsidRPr="00081A17" w:rsidRDefault="007017E7" w:rsidP="007E2408">
      <w:pPr>
        <w:jc w:val="both"/>
      </w:pPr>
      <w:r w:rsidRPr="00081A17">
        <w:t>This initiative was designed to replicate many operational features of Southwest: point-to-point service, low fares, frequents</w:t>
      </w:r>
      <w:r w:rsidR="001130D3" w:rsidRPr="00081A17">
        <w:t xml:space="preserve"> flights, and minimal amenities; lowering operating costs was a high priority.</w:t>
      </w:r>
      <w:r w:rsidR="00217D27" w:rsidRPr="00081A17">
        <w:t xml:space="preserve">  They featured the same jets, strived for a 20 minute turnaround time, only offered beverages and snacks, and tried to motivate their employees to provide exceptional customer service.</w:t>
      </w:r>
      <w:r w:rsidR="005521DD" w:rsidRPr="00081A17">
        <w:t xml:space="preserve">  They also implemented a new boarding system </w:t>
      </w:r>
      <w:r w:rsidR="00CC142F" w:rsidRPr="00081A17">
        <w:t xml:space="preserve">that went windows, middle aisle.  </w:t>
      </w:r>
      <w:r w:rsidR="00E54942" w:rsidRPr="00081A17">
        <w:t>The only difference was that, unlike Southwest, they did offer 1</w:t>
      </w:r>
      <w:r w:rsidR="00E54942" w:rsidRPr="00081A17">
        <w:rPr>
          <w:vertAlign w:val="superscript"/>
        </w:rPr>
        <w:t>st</w:t>
      </w:r>
      <w:r w:rsidR="00E54942" w:rsidRPr="00081A17">
        <w:t xml:space="preserve"> class seating for an extra $20 per seat.</w:t>
      </w:r>
    </w:p>
    <w:p w:rsidR="00361A7A" w:rsidRPr="00081A17" w:rsidRDefault="00361A7A" w:rsidP="007E2408">
      <w:pPr>
        <w:jc w:val="both"/>
      </w:pPr>
    </w:p>
    <w:p w:rsidR="00361A7A" w:rsidRPr="00081A17" w:rsidRDefault="00361A7A" w:rsidP="007E2408">
      <w:pPr>
        <w:jc w:val="both"/>
      </w:pPr>
      <w:r w:rsidRPr="00081A17">
        <w:t xml:space="preserve">By 1994, “Shuttle </w:t>
      </w:r>
      <w:proofErr w:type="gramStart"/>
      <w:r w:rsidRPr="00081A17">
        <w:t>By</w:t>
      </w:r>
      <w:proofErr w:type="gramEnd"/>
      <w:r w:rsidRPr="00081A17">
        <w:t xml:space="preserve"> United” was in direct competition with Southwest on 9 different routes.</w:t>
      </w:r>
      <w:r w:rsidR="00627645" w:rsidRPr="00081A17">
        <w:t xml:space="preserve">  In 1994 however, United reported that the cost per available seat mile of its shuttle operation had not yet achieved its targeted 7.5 </w:t>
      </w:r>
      <w:r w:rsidR="00013D99" w:rsidRPr="00081A17">
        <w:t>cents and</w:t>
      </w:r>
      <w:r w:rsidR="00627645" w:rsidRPr="00081A17">
        <w:t xml:space="preserve"> stated that they did not even vaguely come close to the 7.08 cost of Southwest.</w:t>
      </w:r>
    </w:p>
    <w:p w:rsidR="00CF7DD4" w:rsidRPr="00081A17" w:rsidRDefault="00CF7DD4" w:rsidP="007E2408">
      <w:pPr>
        <w:jc w:val="both"/>
      </w:pPr>
    </w:p>
    <w:p w:rsidR="00BE2C8E" w:rsidRPr="00081A17" w:rsidRDefault="00BE2C8E" w:rsidP="007E2408">
      <w:pPr>
        <w:jc w:val="both"/>
      </w:pPr>
      <w:r w:rsidRPr="00081A17">
        <w:t>Southwest responded to this initiative by</w:t>
      </w:r>
      <w:r w:rsidR="007B17A4" w:rsidRPr="00081A17">
        <w:t xml:space="preserve"> preparing months in advance.  </w:t>
      </w:r>
      <w:r w:rsidR="00347008" w:rsidRPr="00081A17">
        <w:t xml:space="preserve">They committed additional aircraft to the California market to boost flight frequencies on competitive routes.  </w:t>
      </w:r>
      <w:r w:rsidR="00B4518F" w:rsidRPr="00081A17">
        <w:t xml:space="preserve">They also boosted their advertising and promotion budget with particular emphasis on city-pairs where “Shuttle </w:t>
      </w:r>
      <w:proofErr w:type="gramStart"/>
      <w:r w:rsidR="00B4518F" w:rsidRPr="00081A17">
        <w:t>By</w:t>
      </w:r>
      <w:proofErr w:type="gramEnd"/>
      <w:r w:rsidR="00B4518F" w:rsidRPr="00081A17">
        <w:t xml:space="preserve"> United” would be competing directly with Southwest.  </w:t>
      </w:r>
      <w:r w:rsidR="00194934" w:rsidRPr="00081A17">
        <w:t>They decided to keep their walk-up fare at $69 during the 4</w:t>
      </w:r>
      <w:r w:rsidR="00194934" w:rsidRPr="00081A17">
        <w:rPr>
          <w:vertAlign w:val="superscript"/>
        </w:rPr>
        <w:t>th</w:t>
      </w:r>
      <w:r w:rsidR="00194934" w:rsidRPr="00081A17">
        <w:t xml:space="preserve"> quarter of 1994.  However, they were heavily promoting their 21-day advance fares and other discount fares.</w:t>
      </w:r>
    </w:p>
    <w:p w:rsidR="00BE2C8E" w:rsidRPr="00081A17" w:rsidRDefault="00BE2C8E" w:rsidP="007E2408">
      <w:pPr>
        <w:jc w:val="both"/>
      </w:pPr>
    </w:p>
    <w:p w:rsidR="00D96F2C" w:rsidRPr="00081A17" w:rsidRDefault="00D96F2C" w:rsidP="007E2408">
      <w:pPr>
        <w:jc w:val="both"/>
        <w:rPr>
          <w:u w:val="single"/>
        </w:rPr>
      </w:pPr>
      <w:r w:rsidRPr="00081A17">
        <w:rPr>
          <w:u w:val="single"/>
        </w:rPr>
        <w:t xml:space="preserve">New Changes </w:t>
      </w:r>
      <w:proofErr w:type="gramStart"/>
      <w:r w:rsidRPr="00081A17">
        <w:rPr>
          <w:u w:val="single"/>
        </w:rPr>
        <w:t>To</w:t>
      </w:r>
      <w:proofErr w:type="gramEnd"/>
      <w:r w:rsidRPr="00081A17">
        <w:rPr>
          <w:u w:val="single"/>
        </w:rPr>
        <w:t xml:space="preserve"> “Shuttle By United”</w:t>
      </w:r>
    </w:p>
    <w:p w:rsidR="00D96F2C" w:rsidRPr="00081A17" w:rsidRDefault="00D96F2C" w:rsidP="007E2408">
      <w:pPr>
        <w:jc w:val="both"/>
      </w:pPr>
    </w:p>
    <w:p w:rsidR="00013D99" w:rsidRPr="00081A17" w:rsidRDefault="00013D99" w:rsidP="007E2408">
      <w:pPr>
        <w:jc w:val="both"/>
      </w:pPr>
      <w:r w:rsidRPr="00081A17">
        <w:t xml:space="preserve">It is now at the attention of Southwest </w:t>
      </w:r>
      <w:r w:rsidR="00E54942" w:rsidRPr="00081A17">
        <w:t>that</w:t>
      </w:r>
      <w:r w:rsidRPr="00081A17">
        <w:t xml:space="preserve"> United</w:t>
      </w:r>
      <w:r w:rsidR="00EF3588" w:rsidRPr="00081A17">
        <w:t xml:space="preserve"> has made two changes to their initiative: 1) In April 1995, United would cease their Oakland-Ontario route, and 2) the one way walk up price will be increased by $10 on all 14 routes which previously matched </w:t>
      </w:r>
      <w:proofErr w:type="gramStart"/>
      <w:r w:rsidR="00EF3588" w:rsidRPr="00081A17">
        <w:t>Southwest</w:t>
      </w:r>
      <w:proofErr w:type="gramEnd"/>
      <w:r w:rsidR="00EF3588" w:rsidRPr="00081A17">
        <w:t>.</w:t>
      </w:r>
    </w:p>
    <w:p w:rsidR="003C57F3" w:rsidRPr="00081A17" w:rsidRDefault="003C57F3" w:rsidP="007E2408">
      <w:pPr>
        <w:jc w:val="both"/>
      </w:pPr>
    </w:p>
    <w:p w:rsidR="003C57F3" w:rsidRPr="00081A17" w:rsidRDefault="003C57F3" w:rsidP="007E2408">
      <w:pPr>
        <w:jc w:val="both"/>
      </w:pPr>
      <w:r w:rsidRPr="00081A17">
        <w:t>This marked the fact that United’s “Shuttle By United” strategy was obviously failing as they could not compete with these reduced costs and were unable to match Southwest’ cost structure.</w:t>
      </w:r>
      <w:r w:rsidR="00792D3A" w:rsidRPr="00081A17">
        <w:t xml:space="preserve">  </w:t>
      </w:r>
      <w:r w:rsidR="00C758C6" w:rsidRPr="00081A17">
        <w:t xml:space="preserve">This is great news for Southwest because they will be losing competition on some flight plans.  </w:t>
      </w:r>
    </w:p>
    <w:p w:rsidR="00C758C6" w:rsidRPr="00081A17" w:rsidRDefault="00C758C6" w:rsidP="007E2408">
      <w:pPr>
        <w:jc w:val="both"/>
      </w:pPr>
    </w:p>
    <w:p w:rsidR="00C758C6" w:rsidRPr="00081A17" w:rsidRDefault="001F331C" w:rsidP="007E2408">
      <w:pPr>
        <w:jc w:val="both"/>
      </w:pPr>
      <w:r w:rsidRPr="00081A17">
        <w:t xml:space="preserve">Since United is raising their walk-up fare by $10, </w:t>
      </w:r>
      <w:proofErr w:type="gramStart"/>
      <w:r w:rsidRPr="00081A17">
        <w:t>Southwest</w:t>
      </w:r>
      <w:proofErr w:type="gramEnd"/>
      <w:r w:rsidRPr="00081A17">
        <w:t xml:space="preserve"> has the option to increase their walk-up fare as well.  This could increase profits for the company while allowing them to remain competitive.  However, the fact that they are able to undercut United could be used to their advantage as well; they could advertise and promote their low walk-up rate and expect </w:t>
      </w:r>
      <w:r w:rsidR="00E30FFA" w:rsidRPr="00081A17">
        <w:t>an increase</w:t>
      </w:r>
      <w:r w:rsidRPr="00081A17">
        <w:t xml:space="preserve"> in demand for t</w:t>
      </w:r>
      <w:r w:rsidR="00E30FFA" w:rsidRPr="00081A17">
        <w:t>h</w:t>
      </w:r>
      <w:r w:rsidRPr="00081A17">
        <w:t>a</w:t>
      </w:r>
      <w:r w:rsidR="00E30FFA" w:rsidRPr="00081A17">
        <w:t>t</w:t>
      </w:r>
      <w:r w:rsidRPr="00081A17">
        <w:t xml:space="preserve"> service.</w:t>
      </w:r>
    </w:p>
    <w:p w:rsidR="005A2DC4" w:rsidRPr="00081A17" w:rsidRDefault="005A2DC4" w:rsidP="007E2408">
      <w:pPr>
        <w:jc w:val="both"/>
      </w:pPr>
    </w:p>
    <w:p w:rsidR="005A2DC4" w:rsidRPr="00081A17" w:rsidRDefault="005A2DC4" w:rsidP="007E2408">
      <w:pPr>
        <w:jc w:val="both"/>
      </w:pPr>
      <w:r w:rsidRPr="00081A17">
        <w:t>Southwest’s unique cost structure provides them with an advantage within the industry and allows them to be more flexible with ticket prices.  However, they must be prepared for entrants or substitutes who can and will mimic their cost structure</w:t>
      </w:r>
      <w:r w:rsidR="00823CFE" w:rsidRPr="00081A17">
        <w:t xml:space="preserve"> (for example: not using travel agents and only using one type of jet).</w:t>
      </w:r>
    </w:p>
    <w:p w:rsidR="00013D99" w:rsidRPr="00081A17" w:rsidRDefault="00013D99" w:rsidP="007E2408">
      <w:pPr>
        <w:jc w:val="both"/>
      </w:pPr>
    </w:p>
    <w:p w:rsidR="008D5B21" w:rsidRPr="00081A17" w:rsidRDefault="008D5B21" w:rsidP="007E2408">
      <w:pPr>
        <w:jc w:val="both"/>
      </w:pPr>
      <w:r w:rsidRPr="00081A17">
        <w:rPr>
          <w:b/>
        </w:rPr>
        <w:t>Recommendation</w:t>
      </w:r>
    </w:p>
    <w:p w:rsidR="008D5B21" w:rsidRPr="00081A17" w:rsidRDefault="008D5B21" w:rsidP="008D5B21">
      <w:pPr>
        <w:ind w:left="360"/>
        <w:jc w:val="both"/>
      </w:pPr>
    </w:p>
    <w:p w:rsidR="00C409D4" w:rsidRPr="00081A17" w:rsidRDefault="005A2DC4" w:rsidP="007E2408">
      <w:pPr>
        <w:jc w:val="both"/>
        <w:rPr>
          <w:szCs w:val="22"/>
        </w:rPr>
      </w:pPr>
      <w:r w:rsidRPr="00081A17">
        <w:rPr>
          <w:szCs w:val="22"/>
        </w:rPr>
        <w:lastRenderedPageBreak/>
        <w:t>Southwest should keep their walk-up fares at the same price and advertise this discounted service to customers.</w:t>
      </w:r>
      <w:r w:rsidR="00823CFE" w:rsidRPr="00081A17">
        <w:rPr>
          <w:szCs w:val="22"/>
        </w:rPr>
        <w:t xml:space="preserve">  While this change for United should not be seen as a threat but an opportunity, Southwest should </w:t>
      </w:r>
      <w:r w:rsidR="00FC38FF" w:rsidRPr="00081A17">
        <w:rPr>
          <w:szCs w:val="22"/>
        </w:rPr>
        <w:t>not worry about changing their prices or services because they already control the market price.  However, they should continue to seek out other cost saving strategies and competitive advantages on top of their current ones in case of other companies introducing initiatives such as the “Shuttle By United” which will compete with them in the future</w:t>
      </w:r>
    </w:p>
    <w:sectPr w:rsidR="00C409D4" w:rsidRPr="00081A17" w:rsidSect="00FC50A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ED1"/>
    <w:multiLevelType w:val="hybridMultilevel"/>
    <w:tmpl w:val="503A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47D80"/>
    <w:multiLevelType w:val="hybridMultilevel"/>
    <w:tmpl w:val="ED9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0795"/>
    <w:multiLevelType w:val="hybridMultilevel"/>
    <w:tmpl w:val="2668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0E7CAE"/>
    <w:multiLevelType w:val="hybridMultilevel"/>
    <w:tmpl w:val="059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D75CF5"/>
    <w:multiLevelType w:val="hybridMultilevel"/>
    <w:tmpl w:val="E5EA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E04F08"/>
    <w:multiLevelType w:val="hybridMultilevel"/>
    <w:tmpl w:val="755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F4D"/>
    <w:rsid w:val="00000F90"/>
    <w:rsid w:val="0000224D"/>
    <w:rsid w:val="00004995"/>
    <w:rsid w:val="00007530"/>
    <w:rsid w:val="0001299A"/>
    <w:rsid w:val="00013D43"/>
    <w:rsid w:val="00013D99"/>
    <w:rsid w:val="000140F6"/>
    <w:rsid w:val="00014647"/>
    <w:rsid w:val="00014F9A"/>
    <w:rsid w:val="0002070E"/>
    <w:rsid w:val="0002259E"/>
    <w:rsid w:val="00022A94"/>
    <w:rsid w:val="00024388"/>
    <w:rsid w:val="00025417"/>
    <w:rsid w:val="00025AD0"/>
    <w:rsid w:val="00026791"/>
    <w:rsid w:val="00032994"/>
    <w:rsid w:val="000357A9"/>
    <w:rsid w:val="00042C7A"/>
    <w:rsid w:val="00043D05"/>
    <w:rsid w:val="00045842"/>
    <w:rsid w:val="00046463"/>
    <w:rsid w:val="000471D1"/>
    <w:rsid w:val="0005182C"/>
    <w:rsid w:val="0005219F"/>
    <w:rsid w:val="00052F59"/>
    <w:rsid w:val="0005654C"/>
    <w:rsid w:val="000578F7"/>
    <w:rsid w:val="000579FC"/>
    <w:rsid w:val="00062F7B"/>
    <w:rsid w:val="00063CBD"/>
    <w:rsid w:val="00065297"/>
    <w:rsid w:val="0007100A"/>
    <w:rsid w:val="00074343"/>
    <w:rsid w:val="000805D9"/>
    <w:rsid w:val="00080F63"/>
    <w:rsid w:val="00081A17"/>
    <w:rsid w:val="00082087"/>
    <w:rsid w:val="000821F4"/>
    <w:rsid w:val="00082DB1"/>
    <w:rsid w:val="000920B1"/>
    <w:rsid w:val="00093206"/>
    <w:rsid w:val="00094657"/>
    <w:rsid w:val="00094D1A"/>
    <w:rsid w:val="00096009"/>
    <w:rsid w:val="0009605F"/>
    <w:rsid w:val="00097DF8"/>
    <w:rsid w:val="000A36B5"/>
    <w:rsid w:val="000A414B"/>
    <w:rsid w:val="000A6617"/>
    <w:rsid w:val="000A6DAC"/>
    <w:rsid w:val="000A6DDF"/>
    <w:rsid w:val="000B10A3"/>
    <w:rsid w:val="000B364A"/>
    <w:rsid w:val="000B4AD6"/>
    <w:rsid w:val="000B641E"/>
    <w:rsid w:val="000B7034"/>
    <w:rsid w:val="000C0080"/>
    <w:rsid w:val="000C1E1D"/>
    <w:rsid w:val="000C20DA"/>
    <w:rsid w:val="000C2C97"/>
    <w:rsid w:val="000C5EAE"/>
    <w:rsid w:val="000C6AD6"/>
    <w:rsid w:val="000D09BF"/>
    <w:rsid w:val="000D0C65"/>
    <w:rsid w:val="000D331D"/>
    <w:rsid w:val="000D573D"/>
    <w:rsid w:val="000D5CC5"/>
    <w:rsid w:val="000D669B"/>
    <w:rsid w:val="000D6DA5"/>
    <w:rsid w:val="000D6E7F"/>
    <w:rsid w:val="000D74E7"/>
    <w:rsid w:val="000E0A59"/>
    <w:rsid w:val="000E1286"/>
    <w:rsid w:val="000E4208"/>
    <w:rsid w:val="000E4D45"/>
    <w:rsid w:val="000E5B84"/>
    <w:rsid w:val="000E62BE"/>
    <w:rsid w:val="000E6DCE"/>
    <w:rsid w:val="000E7354"/>
    <w:rsid w:val="000E77A2"/>
    <w:rsid w:val="000F3063"/>
    <w:rsid w:val="000F3BCA"/>
    <w:rsid w:val="000F5054"/>
    <w:rsid w:val="000F50EC"/>
    <w:rsid w:val="000F587B"/>
    <w:rsid w:val="000F5DA7"/>
    <w:rsid w:val="000F6C86"/>
    <w:rsid w:val="00101C7F"/>
    <w:rsid w:val="001020E0"/>
    <w:rsid w:val="00103B4C"/>
    <w:rsid w:val="0010610E"/>
    <w:rsid w:val="00106F69"/>
    <w:rsid w:val="00112132"/>
    <w:rsid w:val="001130D3"/>
    <w:rsid w:val="001170FE"/>
    <w:rsid w:val="0012031F"/>
    <w:rsid w:val="00121BD3"/>
    <w:rsid w:val="00124039"/>
    <w:rsid w:val="0012595C"/>
    <w:rsid w:val="001269FE"/>
    <w:rsid w:val="001302D8"/>
    <w:rsid w:val="00130D6A"/>
    <w:rsid w:val="00131907"/>
    <w:rsid w:val="00131D64"/>
    <w:rsid w:val="0013283C"/>
    <w:rsid w:val="00132CDC"/>
    <w:rsid w:val="00133451"/>
    <w:rsid w:val="001341BC"/>
    <w:rsid w:val="00135D29"/>
    <w:rsid w:val="0013640A"/>
    <w:rsid w:val="00136599"/>
    <w:rsid w:val="001376AD"/>
    <w:rsid w:val="00140187"/>
    <w:rsid w:val="001421BE"/>
    <w:rsid w:val="0014492F"/>
    <w:rsid w:val="00144A48"/>
    <w:rsid w:val="001455A2"/>
    <w:rsid w:val="001463BD"/>
    <w:rsid w:val="00146E23"/>
    <w:rsid w:val="0014734E"/>
    <w:rsid w:val="0014739C"/>
    <w:rsid w:val="00147E37"/>
    <w:rsid w:val="00152B12"/>
    <w:rsid w:val="00152DB3"/>
    <w:rsid w:val="00153374"/>
    <w:rsid w:val="0015677C"/>
    <w:rsid w:val="001568FC"/>
    <w:rsid w:val="00161F13"/>
    <w:rsid w:val="00164885"/>
    <w:rsid w:val="00165D52"/>
    <w:rsid w:val="00166BF2"/>
    <w:rsid w:val="0016712B"/>
    <w:rsid w:val="00167684"/>
    <w:rsid w:val="0017232F"/>
    <w:rsid w:val="00172DE4"/>
    <w:rsid w:val="001732DD"/>
    <w:rsid w:val="00173771"/>
    <w:rsid w:val="001743D4"/>
    <w:rsid w:val="00176449"/>
    <w:rsid w:val="0017779E"/>
    <w:rsid w:val="00177CA5"/>
    <w:rsid w:val="00180B24"/>
    <w:rsid w:val="001821CD"/>
    <w:rsid w:val="001829DD"/>
    <w:rsid w:val="001873EC"/>
    <w:rsid w:val="00191874"/>
    <w:rsid w:val="00192DBF"/>
    <w:rsid w:val="001938D8"/>
    <w:rsid w:val="00193D99"/>
    <w:rsid w:val="001943C7"/>
    <w:rsid w:val="00194934"/>
    <w:rsid w:val="00196E0C"/>
    <w:rsid w:val="00197763"/>
    <w:rsid w:val="001A2C77"/>
    <w:rsid w:val="001B0DB7"/>
    <w:rsid w:val="001B122E"/>
    <w:rsid w:val="001C2FCE"/>
    <w:rsid w:val="001C3172"/>
    <w:rsid w:val="001C3D8E"/>
    <w:rsid w:val="001C4617"/>
    <w:rsid w:val="001C47D2"/>
    <w:rsid w:val="001C4C5A"/>
    <w:rsid w:val="001C5398"/>
    <w:rsid w:val="001C556C"/>
    <w:rsid w:val="001C682D"/>
    <w:rsid w:val="001D0D1C"/>
    <w:rsid w:val="001D18D2"/>
    <w:rsid w:val="001D371A"/>
    <w:rsid w:val="001D43CC"/>
    <w:rsid w:val="001D6716"/>
    <w:rsid w:val="001D6E4E"/>
    <w:rsid w:val="001E21A1"/>
    <w:rsid w:val="001E4A14"/>
    <w:rsid w:val="001F0881"/>
    <w:rsid w:val="001F0DAA"/>
    <w:rsid w:val="001F331C"/>
    <w:rsid w:val="001F3D81"/>
    <w:rsid w:val="00201176"/>
    <w:rsid w:val="00201CD0"/>
    <w:rsid w:val="002034CB"/>
    <w:rsid w:val="00203671"/>
    <w:rsid w:val="00203BA9"/>
    <w:rsid w:val="002042C6"/>
    <w:rsid w:val="0020488D"/>
    <w:rsid w:val="002052E3"/>
    <w:rsid w:val="00205F06"/>
    <w:rsid w:val="00206E30"/>
    <w:rsid w:val="00211C8A"/>
    <w:rsid w:val="00213A02"/>
    <w:rsid w:val="00217D27"/>
    <w:rsid w:val="00221F02"/>
    <w:rsid w:val="00224BE5"/>
    <w:rsid w:val="00225ED1"/>
    <w:rsid w:val="0022786B"/>
    <w:rsid w:val="0023040A"/>
    <w:rsid w:val="002307B5"/>
    <w:rsid w:val="00230CF3"/>
    <w:rsid w:val="002316ED"/>
    <w:rsid w:val="002318CA"/>
    <w:rsid w:val="0023214A"/>
    <w:rsid w:val="00233025"/>
    <w:rsid w:val="002347E6"/>
    <w:rsid w:val="00235A2D"/>
    <w:rsid w:val="00236855"/>
    <w:rsid w:val="00236C94"/>
    <w:rsid w:val="00240E04"/>
    <w:rsid w:val="00243DCB"/>
    <w:rsid w:val="002454C5"/>
    <w:rsid w:val="00247582"/>
    <w:rsid w:val="00247D7F"/>
    <w:rsid w:val="0025507A"/>
    <w:rsid w:val="00261828"/>
    <w:rsid w:val="00263723"/>
    <w:rsid w:val="00264B1A"/>
    <w:rsid w:val="0026522C"/>
    <w:rsid w:val="00270594"/>
    <w:rsid w:val="00270E6C"/>
    <w:rsid w:val="00272D5E"/>
    <w:rsid w:val="002739C3"/>
    <w:rsid w:val="00274971"/>
    <w:rsid w:val="00275048"/>
    <w:rsid w:val="0027593D"/>
    <w:rsid w:val="0027639F"/>
    <w:rsid w:val="00277A78"/>
    <w:rsid w:val="002806B0"/>
    <w:rsid w:val="002814CA"/>
    <w:rsid w:val="002822B9"/>
    <w:rsid w:val="002822FD"/>
    <w:rsid w:val="00282901"/>
    <w:rsid w:val="00285EB8"/>
    <w:rsid w:val="00286C8D"/>
    <w:rsid w:val="0028764D"/>
    <w:rsid w:val="00287F98"/>
    <w:rsid w:val="00290736"/>
    <w:rsid w:val="00290FEF"/>
    <w:rsid w:val="00290FF0"/>
    <w:rsid w:val="00293523"/>
    <w:rsid w:val="00294A77"/>
    <w:rsid w:val="002962EF"/>
    <w:rsid w:val="00297BF9"/>
    <w:rsid w:val="002A2141"/>
    <w:rsid w:val="002A47D1"/>
    <w:rsid w:val="002A481E"/>
    <w:rsid w:val="002A4C24"/>
    <w:rsid w:val="002A4F1B"/>
    <w:rsid w:val="002A50B2"/>
    <w:rsid w:val="002A5DA2"/>
    <w:rsid w:val="002A6D44"/>
    <w:rsid w:val="002A75A7"/>
    <w:rsid w:val="002A7C6A"/>
    <w:rsid w:val="002A7E2A"/>
    <w:rsid w:val="002B6C73"/>
    <w:rsid w:val="002C09A1"/>
    <w:rsid w:val="002C0A7F"/>
    <w:rsid w:val="002C1A1C"/>
    <w:rsid w:val="002C3094"/>
    <w:rsid w:val="002C4F19"/>
    <w:rsid w:val="002C5732"/>
    <w:rsid w:val="002D1F80"/>
    <w:rsid w:val="002D2C60"/>
    <w:rsid w:val="002D5831"/>
    <w:rsid w:val="002D6224"/>
    <w:rsid w:val="002D77BB"/>
    <w:rsid w:val="002E2CDD"/>
    <w:rsid w:val="002E32FA"/>
    <w:rsid w:val="002E6C6D"/>
    <w:rsid w:val="002F1D03"/>
    <w:rsid w:val="002F2EEB"/>
    <w:rsid w:val="002F43FD"/>
    <w:rsid w:val="002F4C24"/>
    <w:rsid w:val="002F4DB8"/>
    <w:rsid w:val="002F5210"/>
    <w:rsid w:val="00306758"/>
    <w:rsid w:val="003075A5"/>
    <w:rsid w:val="00307A0C"/>
    <w:rsid w:val="00311198"/>
    <w:rsid w:val="003122B9"/>
    <w:rsid w:val="00312BE4"/>
    <w:rsid w:val="00312DF7"/>
    <w:rsid w:val="00316369"/>
    <w:rsid w:val="0032323F"/>
    <w:rsid w:val="003237A5"/>
    <w:rsid w:val="00323B0C"/>
    <w:rsid w:val="00324F98"/>
    <w:rsid w:val="0032511C"/>
    <w:rsid w:val="00326544"/>
    <w:rsid w:val="0032724D"/>
    <w:rsid w:val="00330C10"/>
    <w:rsid w:val="0033319B"/>
    <w:rsid w:val="00333BF6"/>
    <w:rsid w:val="003359F7"/>
    <w:rsid w:val="00335C61"/>
    <w:rsid w:val="003360C7"/>
    <w:rsid w:val="00336680"/>
    <w:rsid w:val="00337039"/>
    <w:rsid w:val="00337954"/>
    <w:rsid w:val="00340052"/>
    <w:rsid w:val="00340B32"/>
    <w:rsid w:val="00344B41"/>
    <w:rsid w:val="00347008"/>
    <w:rsid w:val="00347BD7"/>
    <w:rsid w:val="00350E1B"/>
    <w:rsid w:val="0035149D"/>
    <w:rsid w:val="0035156D"/>
    <w:rsid w:val="00354CAD"/>
    <w:rsid w:val="00356C7F"/>
    <w:rsid w:val="0036004A"/>
    <w:rsid w:val="00361463"/>
    <w:rsid w:val="00361A7A"/>
    <w:rsid w:val="00365151"/>
    <w:rsid w:val="003669DF"/>
    <w:rsid w:val="00366EDA"/>
    <w:rsid w:val="00367FAC"/>
    <w:rsid w:val="00370368"/>
    <w:rsid w:val="003715C3"/>
    <w:rsid w:val="0037235A"/>
    <w:rsid w:val="003723CC"/>
    <w:rsid w:val="00373371"/>
    <w:rsid w:val="00373C33"/>
    <w:rsid w:val="00374FA7"/>
    <w:rsid w:val="00376782"/>
    <w:rsid w:val="00376AD8"/>
    <w:rsid w:val="00376D2E"/>
    <w:rsid w:val="0037764F"/>
    <w:rsid w:val="00381ACB"/>
    <w:rsid w:val="00385F05"/>
    <w:rsid w:val="00386F31"/>
    <w:rsid w:val="003870BE"/>
    <w:rsid w:val="0039092C"/>
    <w:rsid w:val="0039413E"/>
    <w:rsid w:val="0039576E"/>
    <w:rsid w:val="00395F64"/>
    <w:rsid w:val="003A0B83"/>
    <w:rsid w:val="003A2177"/>
    <w:rsid w:val="003A4725"/>
    <w:rsid w:val="003A6A8D"/>
    <w:rsid w:val="003B0148"/>
    <w:rsid w:val="003B3D15"/>
    <w:rsid w:val="003B3DCA"/>
    <w:rsid w:val="003C0E64"/>
    <w:rsid w:val="003C12ED"/>
    <w:rsid w:val="003C4CCC"/>
    <w:rsid w:val="003C57F3"/>
    <w:rsid w:val="003C58DD"/>
    <w:rsid w:val="003C6F11"/>
    <w:rsid w:val="003D02A8"/>
    <w:rsid w:val="003D0A87"/>
    <w:rsid w:val="003D0B9B"/>
    <w:rsid w:val="003D1BCF"/>
    <w:rsid w:val="003D481E"/>
    <w:rsid w:val="003D5FE9"/>
    <w:rsid w:val="003D704E"/>
    <w:rsid w:val="003D7218"/>
    <w:rsid w:val="003E026D"/>
    <w:rsid w:val="003E1FE0"/>
    <w:rsid w:val="003E48C1"/>
    <w:rsid w:val="003E4E60"/>
    <w:rsid w:val="003E5A17"/>
    <w:rsid w:val="003E6AA6"/>
    <w:rsid w:val="003F055A"/>
    <w:rsid w:val="003F0EC4"/>
    <w:rsid w:val="003F242D"/>
    <w:rsid w:val="003F3628"/>
    <w:rsid w:val="003F70E6"/>
    <w:rsid w:val="004014E1"/>
    <w:rsid w:val="00401AF3"/>
    <w:rsid w:val="00403BB1"/>
    <w:rsid w:val="00404A20"/>
    <w:rsid w:val="00405586"/>
    <w:rsid w:val="004076B4"/>
    <w:rsid w:val="004132A9"/>
    <w:rsid w:val="004163E2"/>
    <w:rsid w:val="00417518"/>
    <w:rsid w:val="004176DE"/>
    <w:rsid w:val="00421032"/>
    <w:rsid w:val="00421783"/>
    <w:rsid w:val="004220BB"/>
    <w:rsid w:val="004230D8"/>
    <w:rsid w:val="00423B33"/>
    <w:rsid w:val="004277E7"/>
    <w:rsid w:val="00427F57"/>
    <w:rsid w:val="00427F81"/>
    <w:rsid w:val="004308A7"/>
    <w:rsid w:val="004334D5"/>
    <w:rsid w:val="004404C8"/>
    <w:rsid w:val="00443A00"/>
    <w:rsid w:val="00450669"/>
    <w:rsid w:val="0045461A"/>
    <w:rsid w:val="00454F44"/>
    <w:rsid w:val="0045528B"/>
    <w:rsid w:val="004568F4"/>
    <w:rsid w:val="00457C69"/>
    <w:rsid w:val="0046075B"/>
    <w:rsid w:val="00460C7F"/>
    <w:rsid w:val="00461D3F"/>
    <w:rsid w:val="00461F35"/>
    <w:rsid w:val="00463656"/>
    <w:rsid w:val="004705A9"/>
    <w:rsid w:val="00470917"/>
    <w:rsid w:val="00470EA5"/>
    <w:rsid w:val="00472619"/>
    <w:rsid w:val="00472CAF"/>
    <w:rsid w:val="004756C8"/>
    <w:rsid w:val="00477179"/>
    <w:rsid w:val="0048269C"/>
    <w:rsid w:val="004838C3"/>
    <w:rsid w:val="0048624F"/>
    <w:rsid w:val="00486FF5"/>
    <w:rsid w:val="00491464"/>
    <w:rsid w:val="0049312F"/>
    <w:rsid w:val="004933F5"/>
    <w:rsid w:val="00494977"/>
    <w:rsid w:val="004974F8"/>
    <w:rsid w:val="0049757A"/>
    <w:rsid w:val="004A10FA"/>
    <w:rsid w:val="004A153F"/>
    <w:rsid w:val="004A1FC4"/>
    <w:rsid w:val="004A2AE0"/>
    <w:rsid w:val="004A3F91"/>
    <w:rsid w:val="004A4BF0"/>
    <w:rsid w:val="004A4E58"/>
    <w:rsid w:val="004A5585"/>
    <w:rsid w:val="004A6BE4"/>
    <w:rsid w:val="004A7DC1"/>
    <w:rsid w:val="004B109C"/>
    <w:rsid w:val="004B1D7E"/>
    <w:rsid w:val="004B7A1D"/>
    <w:rsid w:val="004C032C"/>
    <w:rsid w:val="004C1EC0"/>
    <w:rsid w:val="004C66F9"/>
    <w:rsid w:val="004C68BE"/>
    <w:rsid w:val="004C7073"/>
    <w:rsid w:val="004C7528"/>
    <w:rsid w:val="004C75C9"/>
    <w:rsid w:val="004C7635"/>
    <w:rsid w:val="004D057B"/>
    <w:rsid w:val="004D0A3E"/>
    <w:rsid w:val="004D17D8"/>
    <w:rsid w:val="004D1BE7"/>
    <w:rsid w:val="004D2BA6"/>
    <w:rsid w:val="004D4A80"/>
    <w:rsid w:val="004D59BB"/>
    <w:rsid w:val="004D5FDB"/>
    <w:rsid w:val="004D6495"/>
    <w:rsid w:val="004E07F0"/>
    <w:rsid w:val="004E1229"/>
    <w:rsid w:val="004E3A13"/>
    <w:rsid w:val="004E4345"/>
    <w:rsid w:val="004E51BA"/>
    <w:rsid w:val="004E662D"/>
    <w:rsid w:val="004F0569"/>
    <w:rsid w:val="004F1CE2"/>
    <w:rsid w:val="004F2081"/>
    <w:rsid w:val="00500736"/>
    <w:rsid w:val="0050131F"/>
    <w:rsid w:val="00502F27"/>
    <w:rsid w:val="00506E3D"/>
    <w:rsid w:val="00510B67"/>
    <w:rsid w:val="00514C96"/>
    <w:rsid w:val="00516962"/>
    <w:rsid w:val="00517476"/>
    <w:rsid w:val="005203EB"/>
    <w:rsid w:val="005229BF"/>
    <w:rsid w:val="00524719"/>
    <w:rsid w:val="00526914"/>
    <w:rsid w:val="005300B9"/>
    <w:rsid w:val="00530D1B"/>
    <w:rsid w:val="00537275"/>
    <w:rsid w:val="005375A3"/>
    <w:rsid w:val="00537637"/>
    <w:rsid w:val="00537877"/>
    <w:rsid w:val="00537BA8"/>
    <w:rsid w:val="00542A46"/>
    <w:rsid w:val="00543787"/>
    <w:rsid w:val="00543D63"/>
    <w:rsid w:val="00546E8B"/>
    <w:rsid w:val="00547C1C"/>
    <w:rsid w:val="0055062A"/>
    <w:rsid w:val="005521DD"/>
    <w:rsid w:val="00552840"/>
    <w:rsid w:val="00552992"/>
    <w:rsid w:val="005536B8"/>
    <w:rsid w:val="00553D0A"/>
    <w:rsid w:val="005621B3"/>
    <w:rsid w:val="00563B21"/>
    <w:rsid w:val="00563DA2"/>
    <w:rsid w:val="00564655"/>
    <w:rsid w:val="00564758"/>
    <w:rsid w:val="0056506C"/>
    <w:rsid w:val="0056784E"/>
    <w:rsid w:val="005723C4"/>
    <w:rsid w:val="00572AA2"/>
    <w:rsid w:val="0057303E"/>
    <w:rsid w:val="00574166"/>
    <w:rsid w:val="005746D6"/>
    <w:rsid w:val="00574709"/>
    <w:rsid w:val="00574BD0"/>
    <w:rsid w:val="00576EBC"/>
    <w:rsid w:val="00577030"/>
    <w:rsid w:val="0058041C"/>
    <w:rsid w:val="00580AB8"/>
    <w:rsid w:val="005822D9"/>
    <w:rsid w:val="00582C82"/>
    <w:rsid w:val="005837D2"/>
    <w:rsid w:val="0058386C"/>
    <w:rsid w:val="0058422A"/>
    <w:rsid w:val="005854E7"/>
    <w:rsid w:val="005870CC"/>
    <w:rsid w:val="00587807"/>
    <w:rsid w:val="00590669"/>
    <w:rsid w:val="005912D4"/>
    <w:rsid w:val="00591813"/>
    <w:rsid w:val="00595F05"/>
    <w:rsid w:val="00596748"/>
    <w:rsid w:val="00596A6E"/>
    <w:rsid w:val="00597064"/>
    <w:rsid w:val="005A2DC4"/>
    <w:rsid w:val="005A52B9"/>
    <w:rsid w:val="005A5725"/>
    <w:rsid w:val="005B0731"/>
    <w:rsid w:val="005B258F"/>
    <w:rsid w:val="005B2D9C"/>
    <w:rsid w:val="005B33DA"/>
    <w:rsid w:val="005B659A"/>
    <w:rsid w:val="005B73DD"/>
    <w:rsid w:val="005B77F7"/>
    <w:rsid w:val="005C012C"/>
    <w:rsid w:val="005C060E"/>
    <w:rsid w:val="005C0E61"/>
    <w:rsid w:val="005C1F7F"/>
    <w:rsid w:val="005C69BC"/>
    <w:rsid w:val="005D097A"/>
    <w:rsid w:val="005D4F8A"/>
    <w:rsid w:val="005D5B7F"/>
    <w:rsid w:val="005D5BB9"/>
    <w:rsid w:val="005D6294"/>
    <w:rsid w:val="005D6DD4"/>
    <w:rsid w:val="005E0B4C"/>
    <w:rsid w:val="005E3BB9"/>
    <w:rsid w:val="005E4FAF"/>
    <w:rsid w:val="005E5BE5"/>
    <w:rsid w:val="005E6F9B"/>
    <w:rsid w:val="005E7375"/>
    <w:rsid w:val="005E7AA6"/>
    <w:rsid w:val="005F01F8"/>
    <w:rsid w:val="005F08AC"/>
    <w:rsid w:val="005F0AA0"/>
    <w:rsid w:val="005F0BD1"/>
    <w:rsid w:val="005F2D37"/>
    <w:rsid w:val="005F4046"/>
    <w:rsid w:val="00601EDD"/>
    <w:rsid w:val="006028BB"/>
    <w:rsid w:val="00602D38"/>
    <w:rsid w:val="0060448A"/>
    <w:rsid w:val="00604CD6"/>
    <w:rsid w:val="006051AC"/>
    <w:rsid w:val="006105D5"/>
    <w:rsid w:val="00611945"/>
    <w:rsid w:val="0061359F"/>
    <w:rsid w:val="006139A8"/>
    <w:rsid w:val="00613ABF"/>
    <w:rsid w:val="0061532F"/>
    <w:rsid w:val="00615BC2"/>
    <w:rsid w:val="006179F9"/>
    <w:rsid w:val="00617BF9"/>
    <w:rsid w:val="00623117"/>
    <w:rsid w:val="0062350F"/>
    <w:rsid w:val="00623F19"/>
    <w:rsid w:val="00623F38"/>
    <w:rsid w:val="00624F8F"/>
    <w:rsid w:val="006261EC"/>
    <w:rsid w:val="00627645"/>
    <w:rsid w:val="006306A1"/>
    <w:rsid w:val="00631F19"/>
    <w:rsid w:val="006324A3"/>
    <w:rsid w:val="00633621"/>
    <w:rsid w:val="006336BA"/>
    <w:rsid w:val="006345F5"/>
    <w:rsid w:val="00636713"/>
    <w:rsid w:val="006379FB"/>
    <w:rsid w:val="006400C9"/>
    <w:rsid w:val="0064060B"/>
    <w:rsid w:val="00643382"/>
    <w:rsid w:val="00644C83"/>
    <w:rsid w:val="006534B3"/>
    <w:rsid w:val="006543BD"/>
    <w:rsid w:val="006564BB"/>
    <w:rsid w:val="0065702F"/>
    <w:rsid w:val="006643C2"/>
    <w:rsid w:val="0067060B"/>
    <w:rsid w:val="00670D68"/>
    <w:rsid w:val="00671666"/>
    <w:rsid w:val="00671A8E"/>
    <w:rsid w:val="006721E8"/>
    <w:rsid w:val="00673B3A"/>
    <w:rsid w:val="00676226"/>
    <w:rsid w:val="00676291"/>
    <w:rsid w:val="00676A21"/>
    <w:rsid w:val="00676FA4"/>
    <w:rsid w:val="006779DB"/>
    <w:rsid w:val="006814CE"/>
    <w:rsid w:val="006818DD"/>
    <w:rsid w:val="00682286"/>
    <w:rsid w:val="006829F6"/>
    <w:rsid w:val="00684814"/>
    <w:rsid w:val="0068571B"/>
    <w:rsid w:val="006864D2"/>
    <w:rsid w:val="00687565"/>
    <w:rsid w:val="006907DA"/>
    <w:rsid w:val="006951A2"/>
    <w:rsid w:val="00697600"/>
    <w:rsid w:val="006A2123"/>
    <w:rsid w:val="006A2F39"/>
    <w:rsid w:val="006A5E3C"/>
    <w:rsid w:val="006B01B0"/>
    <w:rsid w:val="006B333F"/>
    <w:rsid w:val="006B4D27"/>
    <w:rsid w:val="006B5485"/>
    <w:rsid w:val="006B6D66"/>
    <w:rsid w:val="006B6DEB"/>
    <w:rsid w:val="006B7114"/>
    <w:rsid w:val="006C1614"/>
    <w:rsid w:val="006C30C3"/>
    <w:rsid w:val="006C33EE"/>
    <w:rsid w:val="006C387F"/>
    <w:rsid w:val="006C4BB0"/>
    <w:rsid w:val="006D00A0"/>
    <w:rsid w:val="006D106F"/>
    <w:rsid w:val="006D13AE"/>
    <w:rsid w:val="006D1712"/>
    <w:rsid w:val="006D1CEB"/>
    <w:rsid w:val="006D26BF"/>
    <w:rsid w:val="006D2A7F"/>
    <w:rsid w:val="006D3FD6"/>
    <w:rsid w:val="006D611C"/>
    <w:rsid w:val="006D7AF5"/>
    <w:rsid w:val="006E1C3A"/>
    <w:rsid w:val="006E2403"/>
    <w:rsid w:val="006E31EF"/>
    <w:rsid w:val="006E3F35"/>
    <w:rsid w:val="006E57DA"/>
    <w:rsid w:val="006E6167"/>
    <w:rsid w:val="006E6316"/>
    <w:rsid w:val="006E70E7"/>
    <w:rsid w:val="006F17E9"/>
    <w:rsid w:val="006F2677"/>
    <w:rsid w:val="006F3CF0"/>
    <w:rsid w:val="006F5F4D"/>
    <w:rsid w:val="006F7D46"/>
    <w:rsid w:val="007017E7"/>
    <w:rsid w:val="00701E9E"/>
    <w:rsid w:val="0070517F"/>
    <w:rsid w:val="007156F0"/>
    <w:rsid w:val="00716054"/>
    <w:rsid w:val="00717D6B"/>
    <w:rsid w:val="007227E7"/>
    <w:rsid w:val="00723D08"/>
    <w:rsid w:val="007247A2"/>
    <w:rsid w:val="0072552C"/>
    <w:rsid w:val="00726EA7"/>
    <w:rsid w:val="00726F17"/>
    <w:rsid w:val="00727029"/>
    <w:rsid w:val="00727AA0"/>
    <w:rsid w:val="00732E14"/>
    <w:rsid w:val="007334D4"/>
    <w:rsid w:val="00734E1A"/>
    <w:rsid w:val="00735A5C"/>
    <w:rsid w:val="0073731B"/>
    <w:rsid w:val="00740BF2"/>
    <w:rsid w:val="00741C93"/>
    <w:rsid w:val="00742B5D"/>
    <w:rsid w:val="007431AC"/>
    <w:rsid w:val="007449BC"/>
    <w:rsid w:val="00747342"/>
    <w:rsid w:val="007511D6"/>
    <w:rsid w:val="007513C2"/>
    <w:rsid w:val="007547A6"/>
    <w:rsid w:val="00754AD9"/>
    <w:rsid w:val="007572E3"/>
    <w:rsid w:val="0075730B"/>
    <w:rsid w:val="00757406"/>
    <w:rsid w:val="00757AED"/>
    <w:rsid w:val="00760329"/>
    <w:rsid w:val="007612B2"/>
    <w:rsid w:val="007641B8"/>
    <w:rsid w:val="0076496F"/>
    <w:rsid w:val="007654F0"/>
    <w:rsid w:val="0076578D"/>
    <w:rsid w:val="00765A84"/>
    <w:rsid w:val="00766188"/>
    <w:rsid w:val="00766C04"/>
    <w:rsid w:val="0076734F"/>
    <w:rsid w:val="00767462"/>
    <w:rsid w:val="007677D4"/>
    <w:rsid w:val="007678E9"/>
    <w:rsid w:val="00774C32"/>
    <w:rsid w:val="007755EB"/>
    <w:rsid w:val="00781E17"/>
    <w:rsid w:val="0078215B"/>
    <w:rsid w:val="007829BC"/>
    <w:rsid w:val="00784557"/>
    <w:rsid w:val="007859CB"/>
    <w:rsid w:val="00790C7F"/>
    <w:rsid w:val="00792D3A"/>
    <w:rsid w:val="00793AEB"/>
    <w:rsid w:val="00796062"/>
    <w:rsid w:val="00797A99"/>
    <w:rsid w:val="007A38B5"/>
    <w:rsid w:val="007A4F03"/>
    <w:rsid w:val="007A6183"/>
    <w:rsid w:val="007A66F7"/>
    <w:rsid w:val="007A7DCC"/>
    <w:rsid w:val="007B03D2"/>
    <w:rsid w:val="007B12E2"/>
    <w:rsid w:val="007B17A4"/>
    <w:rsid w:val="007B17C8"/>
    <w:rsid w:val="007B346E"/>
    <w:rsid w:val="007B358B"/>
    <w:rsid w:val="007B602D"/>
    <w:rsid w:val="007C2AFB"/>
    <w:rsid w:val="007C36CD"/>
    <w:rsid w:val="007C576C"/>
    <w:rsid w:val="007C581B"/>
    <w:rsid w:val="007C6B2D"/>
    <w:rsid w:val="007C78A0"/>
    <w:rsid w:val="007D2941"/>
    <w:rsid w:val="007D32F1"/>
    <w:rsid w:val="007D4641"/>
    <w:rsid w:val="007D4725"/>
    <w:rsid w:val="007D6FCA"/>
    <w:rsid w:val="007D78C6"/>
    <w:rsid w:val="007D7E35"/>
    <w:rsid w:val="007E0389"/>
    <w:rsid w:val="007E2408"/>
    <w:rsid w:val="007E2DC4"/>
    <w:rsid w:val="007E3AEA"/>
    <w:rsid w:val="007E681D"/>
    <w:rsid w:val="007E6C63"/>
    <w:rsid w:val="007F3E07"/>
    <w:rsid w:val="007F4556"/>
    <w:rsid w:val="007F680E"/>
    <w:rsid w:val="007F6D44"/>
    <w:rsid w:val="007F79CF"/>
    <w:rsid w:val="008000DE"/>
    <w:rsid w:val="00801653"/>
    <w:rsid w:val="00801BA7"/>
    <w:rsid w:val="008020AA"/>
    <w:rsid w:val="0080401B"/>
    <w:rsid w:val="008047DD"/>
    <w:rsid w:val="00813693"/>
    <w:rsid w:val="00817D46"/>
    <w:rsid w:val="00817DB9"/>
    <w:rsid w:val="00820911"/>
    <w:rsid w:val="00820BAF"/>
    <w:rsid w:val="008216AD"/>
    <w:rsid w:val="00823CFE"/>
    <w:rsid w:val="00827419"/>
    <w:rsid w:val="00827A5D"/>
    <w:rsid w:val="0083008E"/>
    <w:rsid w:val="00830102"/>
    <w:rsid w:val="00830DA1"/>
    <w:rsid w:val="00832C13"/>
    <w:rsid w:val="00834288"/>
    <w:rsid w:val="008365F3"/>
    <w:rsid w:val="0083711E"/>
    <w:rsid w:val="0084105C"/>
    <w:rsid w:val="00841431"/>
    <w:rsid w:val="008468C7"/>
    <w:rsid w:val="0084786A"/>
    <w:rsid w:val="008502BD"/>
    <w:rsid w:val="00852199"/>
    <w:rsid w:val="0085454A"/>
    <w:rsid w:val="008550A5"/>
    <w:rsid w:val="0085521B"/>
    <w:rsid w:val="0085753F"/>
    <w:rsid w:val="00863942"/>
    <w:rsid w:val="00864517"/>
    <w:rsid w:val="008704CA"/>
    <w:rsid w:val="00871CD4"/>
    <w:rsid w:val="008743FD"/>
    <w:rsid w:val="00876059"/>
    <w:rsid w:val="00876541"/>
    <w:rsid w:val="00877233"/>
    <w:rsid w:val="00877589"/>
    <w:rsid w:val="008802F8"/>
    <w:rsid w:val="008814F8"/>
    <w:rsid w:val="00883EAD"/>
    <w:rsid w:val="00885B79"/>
    <w:rsid w:val="00886E9C"/>
    <w:rsid w:val="00890422"/>
    <w:rsid w:val="0089137F"/>
    <w:rsid w:val="00894D79"/>
    <w:rsid w:val="0089538A"/>
    <w:rsid w:val="00895BFB"/>
    <w:rsid w:val="00896E06"/>
    <w:rsid w:val="0089767E"/>
    <w:rsid w:val="008A0162"/>
    <w:rsid w:val="008A06FC"/>
    <w:rsid w:val="008A4B3C"/>
    <w:rsid w:val="008A5008"/>
    <w:rsid w:val="008A666C"/>
    <w:rsid w:val="008A691C"/>
    <w:rsid w:val="008B083D"/>
    <w:rsid w:val="008B14EB"/>
    <w:rsid w:val="008B2733"/>
    <w:rsid w:val="008B51FE"/>
    <w:rsid w:val="008C044B"/>
    <w:rsid w:val="008C2D22"/>
    <w:rsid w:val="008C4BC3"/>
    <w:rsid w:val="008C62C2"/>
    <w:rsid w:val="008D105F"/>
    <w:rsid w:val="008D1F5E"/>
    <w:rsid w:val="008D2231"/>
    <w:rsid w:val="008D5B21"/>
    <w:rsid w:val="008D5EA2"/>
    <w:rsid w:val="008D6B55"/>
    <w:rsid w:val="008D6F75"/>
    <w:rsid w:val="008E1048"/>
    <w:rsid w:val="008E5FE2"/>
    <w:rsid w:val="008F1A6D"/>
    <w:rsid w:val="008F29CD"/>
    <w:rsid w:val="008F4D8D"/>
    <w:rsid w:val="008F5F8E"/>
    <w:rsid w:val="008F78C8"/>
    <w:rsid w:val="008F7BB8"/>
    <w:rsid w:val="00903DF0"/>
    <w:rsid w:val="00905BD8"/>
    <w:rsid w:val="009065AC"/>
    <w:rsid w:val="0090697A"/>
    <w:rsid w:val="00906AB7"/>
    <w:rsid w:val="00906D47"/>
    <w:rsid w:val="00911589"/>
    <w:rsid w:val="009120DD"/>
    <w:rsid w:val="00913BC4"/>
    <w:rsid w:val="00915770"/>
    <w:rsid w:val="009161CE"/>
    <w:rsid w:val="00917241"/>
    <w:rsid w:val="009207AF"/>
    <w:rsid w:val="009221B5"/>
    <w:rsid w:val="0092292E"/>
    <w:rsid w:val="00922B6C"/>
    <w:rsid w:val="00924184"/>
    <w:rsid w:val="00924C3E"/>
    <w:rsid w:val="00925EFD"/>
    <w:rsid w:val="00926AF6"/>
    <w:rsid w:val="00930326"/>
    <w:rsid w:val="00931FD8"/>
    <w:rsid w:val="009329CC"/>
    <w:rsid w:val="00933EF4"/>
    <w:rsid w:val="009342B4"/>
    <w:rsid w:val="009349F9"/>
    <w:rsid w:val="00936B12"/>
    <w:rsid w:val="00936B7F"/>
    <w:rsid w:val="00937D6D"/>
    <w:rsid w:val="00940EE9"/>
    <w:rsid w:val="00942E80"/>
    <w:rsid w:val="0094453C"/>
    <w:rsid w:val="009476A7"/>
    <w:rsid w:val="00947C8D"/>
    <w:rsid w:val="00947CB2"/>
    <w:rsid w:val="00955C97"/>
    <w:rsid w:val="009605B4"/>
    <w:rsid w:val="0096157A"/>
    <w:rsid w:val="00961FCC"/>
    <w:rsid w:val="00963B48"/>
    <w:rsid w:val="00965BDF"/>
    <w:rsid w:val="00966887"/>
    <w:rsid w:val="00970DEF"/>
    <w:rsid w:val="00970F45"/>
    <w:rsid w:val="00973A4C"/>
    <w:rsid w:val="00973D68"/>
    <w:rsid w:val="00974F0E"/>
    <w:rsid w:val="009750C6"/>
    <w:rsid w:val="00976138"/>
    <w:rsid w:val="00976638"/>
    <w:rsid w:val="00976E02"/>
    <w:rsid w:val="009779E5"/>
    <w:rsid w:val="00983733"/>
    <w:rsid w:val="0098509A"/>
    <w:rsid w:val="0098568D"/>
    <w:rsid w:val="00985D11"/>
    <w:rsid w:val="0098615D"/>
    <w:rsid w:val="009863BB"/>
    <w:rsid w:val="009879A2"/>
    <w:rsid w:val="009917DE"/>
    <w:rsid w:val="00992DAF"/>
    <w:rsid w:val="00993378"/>
    <w:rsid w:val="00996947"/>
    <w:rsid w:val="009A087C"/>
    <w:rsid w:val="009A0A19"/>
    <w:rsid w:val="009A2D1F"/>
    <w:rsid w:val="009A310D"/>
    <w:rsid w:val="009A363E"/>
    <w:rsid w:val="009A3B69"/>
    <w:rsid w:val="009A3E25"/>
    <w:rsid w:val="009A4A62"/>
    <w:rsid w:val="009A4F83"/>
    <w:rsid w:val="009A7EE9"/>
    <w:rsid w:val="009B0923"/>
    <w:rsid w:val="009B3F85"/>
    <w:rsid w:val="009B5FD7"/>
    <w:rsid w:val="009B68DE"/>
    <w:rsid w:val="009B7F07"/>
    <w:rsid w:val="009C1DE5"/>
    <w:rsid w:val="009C25A4"/>
    <w:rsid w:val="009C316E"/>
    <w:rsid w:val="009C52D4"/>
    <w:rsid w:val="009C76E9"/>
    <w:rsid w:val="009C7B81"/>
    <w:rsid w:val="009C7F38"/>
    <w:rsid w:val="009D1194"/>
    <w:rsid w:val="009D3EE1"/>
    <w:rsid w:val="009D40C6"/>
    <w:rsid w:val="009D44F8"/>
    <w:rsid w:val="009D594C"/>
    <w:rsid w:val="009D7562"/>
    <w:rsid w:val="009E1071"/>
    <w:rsid w:val="009E12CD"/>
    <w:rsid w:val="009E1B7F"/>
    <w:rsid w:val="009E5477"/>
    <w:rsid w:val="009E6CFA"/>
    <w:rsid w:val="009F0D40"/>
    <w:rsid w:val="009F110A"/>
    <w:rsid w:val="009F1ACB"/>
    <w:rsid w:val="009F3330"/>
    <w:rsid w:val="009F4462"/>
    <w:rsid w:val="009F4507"/>
    <w:rsid w:val="009F5636"/>
    <w:rsid w:val="009F7B74"/>
    <w:rsid w:val="00A00702"/>
    <w:rsid w:val="00A022BC"/>
    <w:rsid w:val="00A03348"/>
    <w:rsid w:val="00A043D5"/>
    <w:rsid w:val="00A05CE1"/>
    <w:rsid w:val="00A103AA"/>
    <w:rsid w:val="00A1049E"/>
    <w:rsid w:val="00A124F8"/>
    <w:rsid w:val="00A15969"/>
    <w:rsid w:val="00A16EAB"/>
    <w:rsid w:val="00A17D78"/>
    <w:rsid w:val="00A2063D"/>
    <w:rsid w:val="00A20706"/>
    <w:rsid w:val="00A207C6"/>
    <w:rsid w:val="00A20CA5"/>
    <w:rsid w:val="00A240CB"/>
    <w:rsid w:val="00A279AE"/>
    <w:rsid w:val="00A27A29"/>
    <w:rsid w:val="00A27EDE"/>
    <w:rsid w:val="00A30573"/>
    <w:rsid w:val="00A31DDA"/>
    <w:rsid w:val="00A33DC0"/>
    <w:rsid w:val="00A34612"/>
    <w:rsid w:val="00A353FC"/>
    <w:rsid w:val="00A3654F"/>
    <w:rsid w:val="00A37A7D"/>
    <w:rsid w:val="00A406EA"/>
    <w:rsid w:val="00A42E5C"/>
    <w:rsid w:val="00A434BC"/>
    <w:rsid w:val="00A4362C"/>
    <w:rsid w:val="00A44179"/>
    <w:rsid w:val="00A44757"/>
    <w:rsid w:val="00A45DB6"/>
    <w:rsid w:val="00A46109"/>
    <w:rsid w:val="00A46C86"/>
    <w:rsid w:val="00A51DC6"/>
    <w:rsid w:val="00A52215"/>
    <w:rsid w:val="00A53248"/>
    <w:rsid w:val="00A543EA"/>
    <w:rsid w:val="00A54BD2"/>
    <w:rsid w:val="00A56580"/>
    <w:rsid w:val="00A56CD6"/>
    <w:rsid w:val="00A5714A"/>
    <w:rsid w:val="00A575EB"/>
    <w:rsid w:val="00A638AE"/>
    <w:rsid w:val="00A654D4"/>
    <w:rsid w:val="00A67994"/>
    <w:rsid w:val="00A711AE"/>
    <w:rsid w:val="00A71338"/>
    <w:rsid w:val="00A72094"/>
    <w:rsid w:val="00A72FA0"/>
    <w:rsid w:val="00A737F4"/>
    <w:rsid w:val="00A746CE"/>
    <w:rsid w:val="00A752F7"/>
    <w:rsid w:val="00A75342"/>
    <w:rsid w:val="00A80558"/>
    <w:rsid w:val="00A82FD0"/>
    <w:rsid w:val="00A8340A"/>
    <w:rsid w:val="00A85863"/>
    <w:rsid w:val="00A860A5"/>
    <w:rsid w:val="00A87E0F"/>
    <w:rsid w:val="00A87F53"/>
    <w:rsid w:val="00A90772"/>
    <w:rsid w:val="00A915A2"/>
    <w:rsid w:val="00A928D2"/>
    <w:rsid w:val="00A94431"/>
    <w:rsid w:val="00A953E5"/>
    <w:rsid w:val="00A95AAC"/>
    <w:rsid w:val="00AA064E"/>
    <w:rsid w:val="00AA2ABE"/>
    <w:rsid w:val="00AA5AB8"/>
    <w:rsid w:val="00AA66B8"/>
    <w:rsid w:val="00AA6A25"/>
    <w:rsid w:val="00AA74A3"/>
    <w:rsid w:val="00AB1871"/>
    <w:rsid w:val="00AB2235"/>
    <w:rsid w:val="00AB385E"/>
    <w:rsid w:val="00AB3FEE"/>
    <w:rsid w:val="00AB4FAC"/>
    <w:rsid w:val="00AB5EE9"/>
    <w:rsid w:val="00AB799D"/>
    <w:rsid w:val="00AC2439"/>
    <w:rsid w:val="00AC4900"/>
    <w:rsid w:val="00AC4F8C"/>
    <w:rsid w:val="00AC5000"/>
    <w:rsid w:val="00AC69F0"/>
    <w:rsid w:val="00AC73DD"/>
    <w:rsid w:val="00AD015C"/>
    <w:rsid w:val="00AD0273"/>
    <w:rsid w:val="00AD0282"/>
    <w:rsid w:val="00AD2547"/>
    <w:rsid w:val="00AD254B"/>
    <w:rsid w:val="00AD25A2"/>
    <w:rsid w:val="00AD37F8"/>
    <w:rsid w:val="00AD4BAE"/>
    <w:rsid w:val="00AD5DC4"/>
    <w:rsid w:val="00AD7A7E"/>
    <w:rsid w:val="00AD7E67"/>
    <w:rsid w:val="00AE1ADE"/>
    <w:rsid w:val="00AE2BCB"/>
    <w:rsid w:val="00AE2DB1"/>
    <w:rsid w:val="00AE3822"/>
    <w:rsid w:val="00AE418D"/>
    <w:rsid w:val="00AE5838"/>
    <w:rsid w:val="00AE6839"/>
    <w:rsid w:val="00AE7AEF"/>
    <w:rsid w:val="00AF302C"/>
    <w:rsid w:val="00AF4154"/>
    <w:rsid w:val="00AF5403"/>
    <w:rsid w:val="00B040FA"/>
    <w:rsid w:val="00B0473A"/>
    <w:rsid w:val="00B05BC9"/>
    <w:rsid w:val="00B05DBE"/>
    <w:rsid w:val="00B108F7"/>
    <w:rsid w:val="00B11DF6"/>
    <w:rsid w:val="00B141A5"/>
    <w:rsid w:val="00B143F7"/>
    <w:rsid w:val="00B1535B"/>
    <w:rsid w:val="00B210F0"/>
    <w:rsid w:val="00B21845"/>
    <w:rsid w:val="00B22DEA"/>
    <w:rsid w:val="00B23DAF"/>
    <w:rsid w:val="00B24BBE"/>
    <w:rsid w:val="00B26C7B"/>
    <w:rsid w:val="00B2782E"/>
    <w:rsid w:val="00B3081E"/>
    <w:rsid w:val="00B31AFC"/>
    <w:rsid w:val="00B33E33"/>
    <w:rsid w:val="00B3413F"/>
    <w:rsid w:val="00B3577C"/>
    <w:rsid w:val="00B36B3E"/>
    <w:rsid w:val="00B370B1"/>
    <w:rsid w:val="00B40782"/>
    <w:rsid w:val="00B411B5"/>
    <w:rsid w:val="00B420B9"/>
    <w:rsid w:val="00B44F08"/>
    <w:rsid w:val="00B4518F"/>
    <w:rsid w:val="00B46F0A"/>
    <w:rsid w:val="00B50221"/>
    <w:rsid w:val="00B5069C"/>
    <w:rsid w:val="00B50E6E"/>
    <w:rsid w:val="00B51646"/>
    <w:rsid w:val="00B520D2"/>
    <w:rsid w:val="00B52A82"/>
    <w:rsid w:val="00B52F7A"/>
    <w:rsid w:val="00B5363B"/>
    <w:rsid w:val="00B53EB3"/>
    <w:rsid w:val="00B57D20"/>
    <w:rsid w:val="00B607E0"/>
    <w:rsid w:val="00B612D9"/>
    <w:rsid w:val="00B61EE9"/>
    <w:rsid w:val="00B637D4"/>
    <w:rsid w:val="00B6417A"/>
    <w:rsid w:val="00B67431"/>
    <w:rsid w:val="00B6769C"/>
    <w:rsid w:val="00B709CB"/>
    <w:rsid w:val="00B70D7D"/>
    <w:rsid w:val="00B71699"/>
    <w:rsid w:val="00B7296D"/>
    <w:rsid w:val="00B73A94"/>
    <w:rsid w:val="00B73D00"/>
    <w:rsid w:val="00B775AC"/>
    <w:rsid w:val="00B83697"/>
    <w:rsid w:val="00B86CFA"/>
    <w:rsid w:val="00B94937"/>
    <w:rsid w:val="00B96DF0"/>
    <w:rsid w:val="00B979B4"/>
    <w:rsid w:val="00B97D2B"/>
    <w:rsid w:val="00BA5B8C"/>
    <w:rsid w:val="00BA7CEB"/>
    <w:rsid w:val="00BB0073"/>
    <w:rsid w:val="00BB0211"/>
    <w:rsid w:val="00BB06DC"/>
    <w:rsid w:val="00BB0F0F"/>
    <w:rsid w:val="00BB1695"/>
    <w:rsid w:val="00BB2EFF"/>
    <w:rsid w:val="00BB31BD"/>
    <w:rsid w:val="00BB4459"/>
    <w:rsid w:val="00BB4907"/>
    <w:rsid w:val="00BB5EB4"/>
    <w:rsid w:val="00BB73EB"/>
    <w:rsid w:val="00BC19A9"/>
    <w:rsid w:val="00BC2291"/>
    <w:rsid w:val="00BC23C7"/>
    <w:rsid w:val="00BC2988"/>
    <w:rsid w:val="00BC2EEC"/>
    <w:rsid w:val="00BC351A"/>
    <w:rsid w:val="00BC353A"/>
    <w:rsid w:val="00BC5A2E"/>
    <w:rsid w:val="00BC6EC0"/>
    <w:rsid w:val="00BC7A07"/>
    <w:rsid w:val="00BD0BD3"/>
    <w:rsid w:val="00BD1C42"/>
    <w:rsid w:val="00BD1FF9"/>
    <w:rsid w:val="00BD5595"/>
    <w:rsid w:val="00BD55D9"/>
    <w:rsid w:val="00BD74EE"/>
    <w:rsid w:val="00BD781C"/>
    <w:rsid w:val="00BE1DD8"/>
    <w:rsid w:val="00BE279A"/>
    <w:rsid w:val="00BE2C8E"/>
    <w:rsid w:val="00BE374E"/>
    <w:rsid w:val="00BE41B6"/>
    <w:rsid w:val="00BE5CAC"/>
    <w:rsid w:val="00BE5FCC"/>
    <w:rsid w:val="00BE6255"/>
    <w:rsid w:val="00BE6410"/>
    <w:rsid w:val="00BE6DD7"/>
    <w:rsid w:val="00BE7337"/>
    <w:rsid w:val="00BF3FE9"/>
    <w:rsid w:val="00BF449F"/>
    <w:rsid w:val="00BF48A0"/>
    <w:rsid w:val="00BF5D1E"/>
    <w:rsid w:val="00C00E37"/>
    <w:rsid w:val="00C010B4"/>
    <w:rsid w:val="00C01731"/>
    <w:rsid w:val="00C01D1A"/>
    <w:rsid w:val="00C05C14"/>
    <w:rsid w:val="00C11D80"/>
    <w:rsid w:val="00C11FFD"/>
    <w:rsid w:val="00C125BF"/>
    <w:rsid w:val="00C13103"/>
    <w:rsid w:val="00C13BB4"/>
    <w:rsid w:val="00C1689C"/>
    <w:rsid w:val="00C16FBD"/>
    <w:rsid w:val="00C201AD"/>
    <w:rsid w:val="00C216C0"/>
    <w:rsid w:val="00C218AA"/>
    <w:rsid w:val="00C22D09"/>
    <w:rsid w:val="00C250BA"/>
    <w:rsid w:val="00C261FA"/>
    <w:rsid w:val="00C30DD2"/>
    <w:rsid w:val="00C327A6"/>
    <w:rsid w:val="00C3721F"/>
    <w:rsid w:val="00C40101"/>
    <w:rsid w:val="00C409D4"/>
    <w:rsid w:val="00C4237A"/>
    <w:rsid w:val="00C42689"/>
    <w:rsid w:val="00C42AA4"/>
    <w:rsid w:val="00C45B1F"/>
    <w:rsid w:val="00C46083"/>
    <w:rsid w:val="00C50577"/>
    <w:rsid w:val="00C51477"/>
    <w:rsid w:val="00C5255F"/>
    <w:rsid w:val="00C534BA"/>
    <w:rsid w:val="00C534E4"/>
    <w:rsid w:val="00C5394E"/>
    <w:rsid w:val="00C556E3"/>
    <w:rsid w:val="00C5629E"/>
    <w:rsid w:val="00C56C12"/>
    <w:rsid w:val="00C60A4F"/>
    <w:rsid w:val="00C62230"/>
    <w:rsid w:val="00C62868"/>
    <w:rsid w:val="00C646AF"/>
    <w:rsid w:val="00C647F0"/>
    <w:rsid w:val="00C65E9F"/>
    <w:rsid w:val="00C6627F"/>
    <w:rsid w:val="00C66AB1"/>
    <w:rsid w:val="00C66AD6"/>
    <w:rsid w:val="00C7004E"/>
    <w:rsid w:val="00C7138F"/>
    <w:rsid w:val="00C7268D"/>
    <w:rsid w:val="00C74BC3"/>
    <w:rsid w:val="00C75562"/>
    <w:rsid w:val="00C758C6"/>
    <w:rsid w:val="00C765CD"/>
    <w:rsid w:val="00C766AF"/>
    <w:rsid w:val="00C77D4D"/>
    <w:rsid w:val="00C8578F"/>
    <w:rsid w:val="00C934B7"/>
    <w:rsid w:val="00C97777"/>
    <w:rsid w:val="00CA0846"/>
    <w:rsid w:val="00CA0B87"/>
    <w:rsid w:val="00CA1287"/>
    <w:rsid w:val="00CA34FC"/>
    <w:rsid w:val="00CA6F5C"/>
    <w:rsid w:val="00CA7E0C"/>
    <w:rsid w:val="00CB0550"/>
    <w:rsid w:val="00CB0696"/>
    <w:rsid w:val="00CB185D"/>
    <w:rsid w:val="00CB2E50"/>
    <w:rsid w:val="00CB4241"/>
    <w:rsid w:val="00CB4434"/>
    <w:rsid w:val="00CB553E"/>
    <w:rsid w:val="00CC142F"/>
    <w:rsid w:val="00CC23A6"/>
    <w:rsid w:val="00CC2757"/>
    <w:rsid w:val="00CC314B"/>
    <w:rsid w:val="00CC3268"/>
    <w:rsid w:val="00CC45A2"/>
    <w:rsid w:val="00CC46EC"/>
    <w:rsid w:val="00CC5EA7"/>
    <w:rsid w:val="00CC7119"/>
    <w:rsid w:val="00CD2541"/>
    <w:rsid w:val="00CD386D"/>
    <w:rsid w:val="00CD758F"/>
    <w:rsid w:val="00CE1AC1"/>
    <w:rsid w:val="00CE21D1"/>
    <w:rsid w:val="00CE2362"/>
    <w:rsid w:val="00CE3727"/>
    <w:rsid w:val="00CE515B"/>
    <w:rsid w:val="00CF2B27"/>
    <w:rsid w:val="00CF7402"/>
    <w:rsid w:val="00CF78D6"/>
    <w:rsid w:val="00CF7DD4"/>
    <w:rsid w:val="00D006AC"/>
    <w:rsid w:val="00D00CB4"/>
    <w:rsid w:val="00D055BF"/>
    <w:rsid w:val="00D055CE"/>
    <w:rsid w:val="00D10058"/>
    <w:rsid w:val="00D108CA"/>
    <w:rsid w:val="00D1133F"/>
    <w:rsid w:val="00D118C4"/>
    <w:rsid w:val="00D127B4"/>
    <w:rsid w:val="00D12DCF"/>
    <w:rsid w:val="00D14306"/>
    <w:rsid w:val="00D14AEC"/>
    <w:rsid w:val="00D15F82"/>
    <w:rsid w:val="00D16BA1"/>
    <w:rsid w:val="00D20126"/>
    <w:rsid w:val="00D20C93"/>
    <w:rsid w:val="00D20F54"/>
    <w:rsid w:val="00D21025"/>
    <w:rsid w:val="00D23618"/>
    <w:rsid w:val="00D25DEF"/>
    <w:rsid w:val="00D26934"/>
    <w:rsid w:val="00D306C7"/>
    <w:rsid w:val="00D311AA"/>
    <w:rsid w:val="00D31AC9"/>
    <w:rsid w:val="00D32C3E"/>
    <w:rsid w:val="00D32FF7"/>
    <w:rsid w:val="00D343B2"/>
    <w:rsid w:val="00D35016"/>
    <w:rsid w:val="00D36287"/>
    <w:rsid w:val="00D363C1"/>
    <w:rsid w:val="00D364F5"/>
    <w:rsid w:val="00D37660"/>
    <w:rsid w:val="00D44077"/>
    <w:rsid w:val="00D441F4"/>
    <w:rsid w:val="00D44F2C"/>
    <w:rsid w:val="00D46E9F"/>
    <w:rsid w:val="00D47E7E"/>
    <w:rsid w:val="00D503A2"/>
    <w:rsid w:val="00D5064E"/>
    <w:rsid w:val="00D50889"/>
    <w:rsid w:val="00D54E7E"/>
    <w:rsid w:val="00D55125"/>
    <w:rsid w:val="00D562C5"/>
    <w:rsid w:val="00D57E53"/>
    <w:rsid w:val="00D60ABA"/>
    <w:rsid w:val="00D62FAA"/>
    <w:rsid w:val="00D64388"/>
    <w:rsid w:val="00D64A2F"/>
    <w:rsid w:val="00D654AA"/>
    <w:rsid w:val="00D65A94"/>
    <w:rsid w:val="00D671D0"/>
    <w:rsid w:val="00D67A1C"/>
    <w:rsid w:val="00D70DA9"/>
    <w:rsid w:val="00D73DF1"/>
    <w:rsid w:val="00D74E83"/>
    <w:rsid w:val="00D75F79"/>
    <w:rsid w:val="00D76B22"/>
    <w:rsid w:val="00D80C25"/>
    <w:rsid w:val="00D80C4A"/>
    <w:rsid w:val="00D83EBA"/>
    <w:rsid w:val="00D85D82"/>
    <w:rsid w:val="00D86E14"/>
    <w:rsid w:val="00D87A13"/>
    <w:rsid w:val="00D87A1C"/>
    <w:rsid w:val="00D87AB3"/>
    <w:rsid w:val="00D87D49"/>
    <w:rsid w:val="00D90551"/>
    <w:rsid w:val="00D91C72"/>
    <w:rsid w:val="00D92550"/>
    <w:rsid w:val="00D938DD"/>
    <w:rsid w:val="00D96F2C"/>
    <w:rsid w:val="00D97ABC"/>
    <w:rsid w:val="00DA1216"/>
    <w:rsid w:val="00DA1CDD"/>
    <w:rsid w:val="00DA5850"/>
    <w:rsid w:val="00DB3D00"/>
    <w:rsid w:val="00DB6C7B"/>
    <w:rsid w:val="00DC219F"/>
    <w:rsid w:val="00DC2253"/>
    <w:rsid w:val="00DC2B06"/>
    <w:rsid w:val="00DC70EB"/>
    <w:rsid w:val="00DD14E0"/>
    <w:rsid w:val="00DE28DC"/>
    <w:rsid w:val="00DE450A"/>
    <w:rsid w:val="00DE63B8"/>
    <w:rsid w:val="00DE7014"/>
    <w:rsid w:val="00DE729D"/>
    <w:rsid w:val="00DE7791"/>
    <w:rsid w:val="00DE7CB7"/>
    <w:rsid w:val="00DF00B2"/>
    <w:rsid w:val="00DF390C"/>
    <w:rsid w:val="00DF3C66"/>
    <w:rsid w:val="00DF3E2B"/>
    <w:rsid w:val="00DF401B"/>
    <w:rsid w:val="00DF60F7"/>
    <w:rsid w:val="00DF639E"/>
    <w:rsid w:val="00DF6DE9"/>
    <w:rsid w:val="00DF74D3"/>
    <w:rsid w:val="00E00257"/>
    <w:rsid w:val="00E00F04"/>
    <w:rsid w:val="00E01FEB"/>
    <w:rsid w:val="00E0393C"/>
    <w:rsid w:val="00E03A3B"/>
    <w:rsid w:val="00E079FB"/>
    <w:rsid w:val="00E10462"/>
    <w:rsid w:val="00E108BA"/>
    <w:rsid w:val="00E12C42"/>
    <w:rsid w:val="00E13E8D"/>
    <w:rsid w:val="00E13EA0"/>
    <w:rsid w:val="00E221B8"/>
    <w:rsid w:val="00E22C7C"/>
    <w:rsid w:val="00E25A14"/>
    <w:rsid w:val="00E269D9"/>
    <w:rsid w:val="00E30D28"/>
    <w:rsid w:val="00E30FFA"/>
    <w:rsid w:val="00E3163B"/>
    <w:rsid w:val="00E32623"/>
    <w:rsid w:val="00E32AC4"/>
    <w:rsid w:val="00E3393E"/>
    <w:rsid w:val="00E351AA"/>
    <w:rsid w:val="00E37FB6"/>
    <w:rsid w:val="00E41317"/>
    <w:rsid w:val="00E42334"/>
    <w:rsid w:val="00E42FB1"/>
    <w:rsid w:val="00E45C30"/>
    <w:rsid w:val="00E46376"/>
    <w:rsid w:val="00E469E3"/>
    <w:rsid w:val="00E46DFF"/>
    <w:rsid w:val="00E5235B"/>
    <w:rsid w:val="00E54942"/>
    <w:rsid w:val="00E55574"/>
    <w:rsid w:val="00E559A9"/>
    <w:rsid w:val="00E57786"/>
    <w:rsid w:val="00E6286F"/>
    <w:rsid w:val="00E62DE6"/>
    <w:rsid w:val="00E66285"/>
    <w:rsid w:val="00E6765B"/>
    <w:rsid w:val="00E70683"/>
    <w:rsid w:val="00E711C9"/>
    <w:rsid w:val="00E71F2A"/>
    <w:rsid w:val="00E728B4"/>
    <w:rsid w:val="00E72CFD"/>
    <w:rsid w:val="00E7373C"/>
    <w:rsid w:val="00E77631"/>
    <w:rsid w:val="00E82688"/>
    <w:rsid w:val="00E830E2"/>
    <w:rsid w:val="00E864EE"/>
    <w:rsid w:val="00E8678A"/>
    <w:rsid w:val="00E87754"/>
    <w:rsid w:val="00E87B2B"/>
    <w:rsid w:val="00E87B47"/>
    <w:rsid w:val="00E93607"/>
    <w:rsid w:val="00E94264"/>
    <w:rsid w:val="00E94687"/>
    <w:rsid w:val="00E95962"/>
    <w:rsid w:val="00E970DA"/>
    <w:rsid w:val="00E97DA5"/>
    <w:rsid w:val="00E97E1C"/>
    <w:rsid w:val="00EA03A4"/>
    <w:rsid w:val="00EA28E2"/>
    <w:rsid w:val="00EA687E"/>
    <w:rsid w:val="00EB15D4"/>
    <w:rsid w:val="00EB3918"/>
    <w:rsid w:val="00EB5856"/>
    <w:rsid w:val="00EB5AEB"/>
    <w:rsid w:val="00EB63DB"/>
    <w:rsid w:val="00EB66AC"/>
    <w:rsid w:val="00EC1080"/>
    <w:rsid w:val="00EC1C49"/>
    <w:rsid w:val="00EC40AF"/>
    <w:rsid w:val="00EC4767"/>
    <w:rsid w:val="00EC643E"/>
    <w:rsid w:val="00EC7D5C"/>
    <w:rsid w:val="00ED0099"/>
    <w:rsid w:val="00ED3519"/>
    <w:rsid w:val="00ED4348"/>
    <w:rsid w:val="00ED5C31"/>
    <w:rsid w:val="00ED5FF4"/>
    <w:rsid w:val="00EE1BCA"/>
    <w:rsid w:val="00EE2B29"/>
    <w:rsid w:val="00EE4168"/>
    <w:rsid w:val="00EE5A6D"/>
    <w:rsid w:val="00EF040B"/>
    <w:rsid w:val="00EF354E"/>
    <w:rsid w:val="00EF3588"/>
    <w:rsid w:val="00EF35BC"/>
    <w:rsid w:val="00EF3E9F"/>
    <w:rsid w:val="00EF4C31"/>
    <w:rsid w:val="00EF58AB"/>
    <w:rsid w:val="00EF618C"/>
    <w:rsid w:val="00EF6199"/>
    <w:rsid w:val="00EF7007"/>
    <w:rsid w:val="00F001EA"/>
    <w:rsid w:val="00F00ADA"/>
    <w:rsid w:val="00F03CE4"/>
    <w:rsid w:val="00F04E03"/>
    <w:rsid w:val="00F072CD"/>
    <w:rsid w:val="00F10ABD"/>
    <w:rsid w:val="00F1181B"/>
    <w:rsid w:val="00F14879"/>
    <w:rsid w:val="00F16165"/>
    <w:rsid w:val="00F16C5A"/>
    <w:rsid w:val="00F2055F"/>
    <w:rsid w:val="00F229E0"/>
    <w:rsid w:val="00F23317"/>
    <w:rsid w:val="00F239E7"/>
    <w:rsid w:val="00F23F94"/>
    <w:rsid w:val="00F2453F"/>
    <w:rsid w:val="00F25D4F"/>
    <w:rsid w:val="00F27735"/>
    <w:rsid w:val="00F31028"/>
    <w:rsid w:val="00F315F9"/>
    <w:rsid w:val="00F32283"/>
    <w:rsid w:val="00F32964"/>
    <w:rsid w:val="00F32F14"/>
    <w:rsid w:val="00F33845"/>
    <w:rsid w:val="00F35E72"/>
    <w:rsid w:val="00F36096"/>
    <w:rsid w:val="00F41830"/>
    <w:rsid w:val="00F41A75"/>
    <w:rsid w:val="00F44A9E"/>
    <w:rsid w:val="00F46678"/>
    <w:rsid w:val="00F467AC"/>
    <w:rsid w:val="00F47CD5"/>
    <w:rsid w:val="00F50FEF"/>
    <w:rsid w:val="00F52E3B"/>
    <w:rsid w:val="00F536EE"/>
    <w:rsid w:val="00F567EC"/>
    <w:rsid w:val="00F56B7E"/>
    <w:rsid w:val="00F5785E"/>
    <w:rsid w:val="00F62B21"/>
    <w:rsid w:val="00F634EE"/>
    <w:rsid w:val="00F64067"/>
    <w:rsid w:val="00F64C03"/>
    <w:rsid w:val="00F65C93"/>
    <w:rsid w:val="00F65E0B"/>
    <w:rsid w:val="00F661FF"/>
    <w:rsid w:val="00F66BDC"/>
    <w:rsid w:val="00F67142"/>
    <w:rsid w:val="00F676FF"/>
    <w:rsid w:val="00F701B6"/>
    <w:rsid w:val="00F70409"/>
    <w:rsid w:val="00F7041B"/>
    <w:rsid w:val="00F706BA"/>
    <w:rsid w:val="00F716CF"/>
    <w:rsid w:val="00F75065"/>
    <w:rsid w:val="00F77D96"/>
    <w:rsid w:val="00F80A33"/>
    <w:rsid w:val="00F83A24"/>
    <w:rsid w:val="00F85BE6"/>
    <w:rsid w:val="00F85D11"/>
    <w:rsid w:val="00F85D4D"/>
    <w:rsid w:val="00F86814"/>
    <w:rsid w:val="00F872BA"/>
    <w:rsid w:val="00F909FB"/>
    <w:rsid w:val="00F9148E"/>
    <w:rsid w:val="00F9165F"/>
    <w:rsid w:val="00F94C25"/>
    <w:rsid w:val="00FA12F1"/>
    <w:rsid w:val="00FA3663"/>
    <w:rsid w:val="00FA4127"/>
    <w:rsid w:val="00FA41BF"/>
    <w:rsid w:val="00FA5CFA"/>
    <w:rsid w:val="00FA78E0"/>
    <w:rsid w:val="00FB0D54"/>
    <w:rsid w:val="00FB0F80"/>
    <w:rsid w:val="00FB1D34"/>
    <w:rsid w:val="00FB20A8"/>
    <w:rsid w:val="00FB4FA4"/>
    <w:rsid w:val="00FB54A6"/>
    <w:rsid w:val="00FB5B45"/>
    <w:rsid w:val="00FB5F3F"/>
    <w:rsid w:val="00FB70E5"/>
    <w:rsid w:val="00FC168F"/>
    <w:rsid w:val="00FC2689"/>
    <w:rsid w:val="00FC38FF"/>
    <w:rsid w:val="00FC50A0"/>
    <w:rsid w:val="00FC5FC5"/>
    <w:rsid w:val="00FC7151"/>
    <w:rsid w:val="00FD4209"/>
    <w:rsid w:val="00FD563C"/>
    <w:rsid w:val="00FE18B2"/>
    <w:rsid w:val="00FE1F28"/>
    <w:rsid w:val="00FE266C"/>
    <w:rsid w:val="00FE272E"/>
    <w:rsid w:val="00FE340C"/>
    <w:rsid w:val="00FE55A2"/>
    <w:rsid w:val="00FE6E8E"/>
    <w:rsid w:val="00FE700C"/>
    <w:rsid w:val="00FE72E2"/>
    <w:rsid w:val="00FF07A2"/>
    <w:rsid w:val="00FF150D"/>
    <w:rsid w:val="00FF2C36"/>
    <w:rsid w:val="00FF2E67"/>
    <w:rsid w:val="00FF5251"/>
    <w:rsid w:val="00FF70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F4D"/>
    <w:pPr>
      <w:ind w:left="720"/>
      <w:contextualSpacing/>
    </w:pPr>
  </w:style>
  <w:style w:type="paragraph" w:styleId="NoSpacing">
    <w:name w:val="No Spacing"/>
    <w:link w:val="NoSpacingChar"/>
    <w:uiPriority w:val="1"/>
    <w:qFormat/>
    <w:rsid w:val="00FB0F80"/>
    <w:rPr>
      <w:lang w:eastAsia="ja-JP"/>
    </w:rPr>
  </w:style>
  <w:style w:type="character" w:customStyle="1" w:styleId="NoSpacingChar">
    <w:name w:val="No Spacing Char"/>
    <w:basedOn w:val="DefaultParagraphFont"/>
    <w:link w:val="NoSpacing"/>
    <w:uiPriority w:val="1"/>
    <w:rsid w:val="00FB0F80"/>
    <w:rPr>
      <w:lang w:eastAsia="ja-JP"/>
    </w:rPr>
  </w:style>
  <w:style w:type="paragraph" w:styleId="BalloonText">
    <w:name w:val="Balloon Text"/>
    <w:basedOn w:val="Normal"/>
    <w:link w:val="BalloonTextChar"/>
    <w:uiPriority w:val="99"/>
    <w:semiHidden/>
    <w:unhideWhenUsed/>
    <w:rsid w:val="00FB0F80"/>
    <w:rPr>
      <w:rFonts w:ascii="Tahoma" w:hAnsi="Tahoma" w:cs="Tahoma"/>
      <w:sz w:val="16"/>
      <w:szCs w:val="16"/>
    </w:rPr>
  </w:style>
  <w:style w:type="character" w:customStyle="1" w:styleId="BalloonTextChar">
    <w:name w:val="Balloon Text Char"/>
    <w:basedOn w:val="DefaultParagraphFont"/>
    <w:link w:val="BalloonText"/>
    <w:uiPriority w:val="99"/>
    <w:semiHidden/>
    <w:rsid w:val="00FB0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1B"/>
    <w:rsid w:val="001D333C"/>
    <w:rsid w:val="007C6AB0"/>
    <w:rsid w:val="0098451B"/>
    <w:rsid w:val="00D3568F"/>
    <w:rsid w:val="00D605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1BFDDADE7E44CEAF7DDCDEBB7B2A8D">
    <w:name w:val="031BFDDADE7E44CEAF7DDCDEBB7B2A8D"/>
    <w:rsid w:val="0098451B"/>
  </w:style>
  <w:style w:type="paragraph" w:customStyle="1" w:styleId="C876D87E749E4F339CA7D5818FD3B5EE">
    <w:name w:val="C876D87E749E4F339CA7D5818FD3B5EE"/>
    <w:rsid w:val="0098451B"/>
  </w:style>
  <w:style w:type="paragraph" w:customStyle="1" w:styleId="090613FD25E444738BC4183E308DBD79">
    <w:name w:val="090613FD25E444738BC4183E308DBD79"/>
    <w:rsid w:val="0098451B"/>
  </w:style>
  <w:style w:type="paragraph" w:customStyle="1" w:styleId="B0FE14614CB845738211EFC9F26A2E5F">
    <w:name w:val="B0FE14614CB845738211EFC9F26A2E5F"/>
    <w:rsid w:val="0098451B"/>
  </w:style>
  <w:style w:type="paragraph" w:customStyle="1" w:styleId="9D24180D93A348D39CB65A85B36C2CA5">
    <w:name w:val="9D24180D93A348D39CB65A85B36C2CA5"/>
    <w:rsid w:val="0098451B"/>
  </w:style>
  <w:style w:type="paragraph" w:customStyle="1" w:styleId="ADE81AEA6AF642338D73B9D0A5D3A1EF">
    <w:name w:val="ADE81AEA6AF642338D73B9D0A5D3A1EF"/>
    <w:rsid w:val="0098451B"/>
  </w:style>
  <w:style w:type="paragraph" w:customStyle="1" w:styleId="27AB775A30CC45CF993A7B888A4B5933">
    <w:name w:val="27AB775A30CC45CF993A7B888A4B5933"/>
    <w:rsid w:val="0098451B"/>
  </w:style>
  <w:style w:type="paragraph" w:customStyle="1" w:styleId="EA5DCA00177F47B6A6446EAADEAC0947">
    <w:name w:val="EA5DCA00177F47B6A6446EAADEAC0947"/>
    <w:rsid w:val="0098451B"/>
  </w:style>
  <w:style w:type="paragraph" w:customStyle="1" w:styleId="38519A1EB47B4A4E988C06A45A17E86F">
    <w:name w:val="38519A1EB47B4A4E988C06A45A17E86F"/>
    <w:rsid w:val="0098451B"/>
  </w:style>
  <w:style w:type="paragraph" w:customStyle="1" w:styleId="2E96B11FA2C447C590CFFF538B7ADD12">
    <w:name w:val="2E96B11FA2C447C590CFFF538B7ADD12"/>
    <w:rsid w:val="0098451B"/>
  </w:style>
  <w:style w:type="paragraph" w:customStyle="1" w:styleId="7C8896A0CAF946DF8553D095641130D1">
    <w:name w:val="7C8896A0CAF946DF8553D095641130D1"/>
    <w:rsid w:val="0098451B"/>
  </w:style>
  <w:style w:type="paragraph" w:customStyle="1" w:styleId="F8B328903D7F422CAD5D1E86601C4565">
    <w:name w:val="F8B328903D7F422CAD5D1E86601C4565"/>
    <w:rsid w:val="0098451B"/>
  </w:style>
  <w:style w:type="paragraph" w:customStyle="1" w:styleId="4A14C7144CA143EA86A7DAAA765CD769">
    <w:name w:val="4A14C7144CA143EA86A7DAAA765CD769"/>
    <w:rsid w:val="0098451B"/>
  </w:style>
  <w:style w:type="paragraph" w:customStyle="1" w:styleId="9EC928D2305F4209895420120BF0962A">
    <w:name w:val="9EC928D2305F4209895420120BF0962A"/>
    <w:rsid w:val="0098451B"/>
  </w:style>
  <w:style w:type="paragraph" w:customStyle="1" w:styleId="FBBB7FC680054E79A391111B3BBC882D">
    <w:name w:val="FBBB7FC680054E79A391111B3BBC882D"/>
    <w:rsid w:val="0098451B"/>
  </w:style>
  <w:style w:type="paragraph" w:customStyle="1" w:styleId="154B58DA8667454F80B9CFBAF50A66FB">
    <w:name w:val="154B58DA8667454F80B9CFBAF50A66FB"/>
    <w:rsid w:val="0098451B"/>
  </w:style>
  <w:style w:type="paragraph" w:customStyle="1" w:styleId="0C713958ECF54DF18E1F7EB6544E998F">
    <w:name w:val="0C713958ECF54DF18E1F7EB6544E998F"/>
    <w:rsid w:val="0098451B"/>
  </w:style>
  <w:style w:type="paragraph" w:customStyle="1" w:styleId="0041E4B1677548A59AF9A692F11376EE">
    <w:name w:val="0041E4B1677548A59AF9A692F11376EE"/>
    <w:rsid w:val="0098451B"/>
  </w:style>
  <w:style w:type="paragraph" w:customStyle="1" w:styleId="B9B7DA2BB59E4AC7B3178BE2B63967B4">
    <w:name w:val="B9B7DA2BB59E4AC7B3178BE2B63967B4"/>
    <w:rsid w:val="0098451B"/>
  </w:style>
  <w:style w:type="paragraph" w:customStyle="1" w:styleId="E8FA08CB88A6450DB6032AE057DB0E03">
    <w:name w:val="E8FA08CB88A6450DB6032AE057DB0E03"/>
    <w:rsid w:val="0098451B"/>
  </w:style>
  <w:style w:type="paragraph" w:customStyle="1" w:styleId="C10204849E1D449AB812272339F227CA">
    <w:name w:val="C10204849E1D449AB812272339F227CA"/>
    <w:rsid w:val="009845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CUTCO Corporation</vt:lpstr>
    </vt:vector>
  </TitlesOfParts>
  <Company>Case #5</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Airlines</dc:title>
  <dc:subject>BUAD 6800</dc:subject>
  <dc:creator>Meagan Frances Ayers</dc:creator>
  <cp:lastModifiedBy>Meagan Frances</cp:lastModifiedBy>
  <cp:revision>109</cp:revision>
  <cp:lastPrinted>2011-03-23T21:24:00Z</cp:lastPrinted>
  <dcterms:created xsi:type="dcterms:W3CDTF">2011-03-23T18:53:00Z</dcterms:created>
  <dcterms:modified xsi:type="dcterms:W3CDTF">2011-04-04T00:31:00Z</dcterms:modified>
</cp:coreProperties>
</file>