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65" w:rsidRPr="00C07F14" w:rsidRDefault="00725DB1" w:rsidP="00725DB1">
      <w:pPr>
        <w:contextualSpacing/>
        <w:jc w:val="center"/>
        <w:rPr>
          <w:rFonts w:ascii="Bradley Hand ITC" w:hAnsi="Bradley Hand ITC"/>
          <w:b/>
          <w:sz w:val="32"/>
          <w:u w:val="single"/>
        </w:rPr>
      </w:pPr>
      <w:r w:rsidRPr="00C07F14">
        <w:rPr>
          <w:rFonts w:ascii="Bradley Hand ITC" w:hAnsi="Bradley Hand ITC"/>
          <w:b/>
          <w:sz w:val="32"/>
          <w:u w:val="single"/>
        </w:rPr>
        <w:t xml:space="preserve">Rosh Chodesh </w:t>
      </w:r>
    </w:p>
    <w:p w:rsidR="00725DB1" w:rsidRPr="001F660A" w:rsidRDefault="00725DB1" w:rsidP="00725DB1">
      <w:pPr>
        <w:contextualSpacing/>
        <w:jc w:val="center"/>
        <w:rPr>
          <w:rFonts w:ascii="Bradley Hand ITC" w:hAnsi="Bradley Hand ITC"/>
          <w:b/>
          <w:i/>
        </w:rPr>
      </w:pPr>
      <w:r w:rsidRPr="001F660A">
        <w:rPr>
          <w:rFonts w:ascii="Bradley Hand ITC" w:hAnsi="Bradley Hand ITC"/>
          <w:b/>
          <w:i/>
        </w:rPr>
        <w:t>~</w:t>
      </w:r>
      <w:r w:rsidR="005C53AC" w:rsidRPr="00C778F2">
        <w:rPr>
          <w:rFonts w:ascii="Bradley Hand ITC" w:hAnsi="Bradley Hand ITC"/>
          <w:b/>
        </w:rPr>
        <w:t>Celeb</w:t>
      </w:r>
      <w:r w:rsidR="00ED0276">
        <w:rPr>
          <w:rFonts w:ascii="Bradley Hand ITC" w:hAnsi="Bradley Hand ITC"/>
          <w:b/>
        </w:rPr>
        <w:t>r</w:t>
      </w:r>
      <w:r w:rsidR="005C53AC" w:rsidRPr="00C778F2">
        <w:rPr>
          <w:rFonts w:ascii="Bradley Hand ITC" w:hAnsi="Bradley Hand ITC"/>
          <w:b/>
        </w:rPr>
        <w:t>ating</w:t>
      </w:r>
      <w:r w:rsidRPr="00C778F2">
        <w:rPr>
          <w:rFonts w:ascii="Bradley Hand ITC" w:hAnsi="Bradley Hand ITC"/>
          <w:b/>
        </w:rPr>
        <w:t xml:space="preserve"> the New</w:t>
      </w:r>
      <w:r w:rsidR="00CC5936">
        <w:rPr>
          <w:rFonts w:ascii="Bradley Hand ITC" w:hAnsi="Bradley Hand ITC"/>
          <w:b/>
        </w:rPr>
        <w:t xml:space="preserve"> (Renewed)</w:t>
      </w:r>
      <w:r w:rsidRPr="00C778F2">
        <w:rPr>
          <w:rFonts w:ascii="Bradley Hand ITC" w:hAnsi="Bradley Hand ITC"/>
          <w:b/>
        </w:rPr>
        <w:t xml:space="preserve"> Month~</w:t>
      </w:r>
    </w:p>
    <w:p w:rsidR="00725DB1" w:rsidRDefault="00725DB1" w:rsidP="00725DB1">
      <w:pPr>
        <w:contextualSpacing/>
        <w:rPr>
          <w:rFonts w:ascii="Bradley Hand ITC" w:hAnsi="Bradley Hand ITC"/>
          <w:i/>
        </w:rPr>
      </w:pPr>
    </w:p>
    <w:p w:rsidR="00755781" w:rsidRDefault="005C358A" w:rsidP="00C91811">
      <w:pPr>
        <w:rPr>
          <w:sz w:val="20"/>
        </w:rPr>
      </w:pPr>
      <w:r w:rsidRPr="00755781">
        <w:rPr>
          <w:rFonts w:ascii="Georgia" w:hAnsi="Georgia"/>
          <w:sz w:val="20"/>
        </w:rPr>
        <w:t>1.)</w:t>
      </w:r>
      <w:r>
        <w:rPr>
          <w:rFonts w:ascii="Georgia" w:hAnsi="Georgia"/>
          <w:b/>
          <w:sz w:val="20"/>
        </w:rPr>
        <w:t xml:space="preserve"> </w:t>
      </w:r>
      <w:r w:rsidR="00725DB1" w:rsidRPr="005C358A">
        <w:rPr>
          <w:rFonts w:ascii="Georgia" w:hAnsi="Georgia"/>
          <w:b/>
          <w:sz w:val="20"/>
        </w:rPr>
        <w:t>Leader</w:t>
      </w:r>
      <w:r w:rsidR="000C729E" w:rsidRPr="005C358A">
        <w:rPr>
          <w:rFonts w:ascii="Georgia" w:hAnsi="Georgia"/>
          <w:b/>
          <w:sz w:val="20"/>
        </w:rPr>
        <w:t xml:space="preserve"> </w:t>
      </w:r>
      <w:r w:rsidR="00725DB1" w:rsidRPr="005C358A">
        <w:rPr>
          <w:rFonts w:ascii="Georgia" w:hAnsi="Georgia"/>
          <w:b/>
          <w:sz w:val="20"/>
        </w:rPr>
        <w:t>recites:</w:t>
      </w:r>
      <w:r w:rsidRPr="005C358A">
        <w:rPr>
          <w:rFonts w:ascii="Georgia" w:hAnsi="Georgia"/>
          <w:b/>
          <w:sz w:val="20"/>
        </w:rPr>
        <w:t xml:space="preserve"> </w:t>
      </w:r>
      <w:r w:rsidR="00E521F3" w:rsidRPr="005C358A">
        <w:rPr>
          <w:sz w:val="20"/>
        </w:rPr>
        <w:t xml:space="preserve">It is noteworthy that Rosh Chodesh was the first commandment given to Israel as a nation. </w:t>
      </w:r>
      <w:r w:rsidRPr="005C358A">
        <w:rPr>
          <w:sz w:val="20"/>
        </w:rPr>
        <w:t xml:space="preserve">The </w:t>
      </w:r>
      <w:r w:rsidRPr="005C358A">
        <w:rPr>
          <w:sz w:val="20"/>
          <w:u w:val="single"/>
        </w:rPr>
        <w:t>Book of Exodus</w:t>
      </w:r>
      <w:r w:rsidRPr="005C358A">
        <w:rPr>
          <w:sz w:val="20"/>
        </w:rPr>
        <w:t xml:space="preserve"> recounts the beginning of the Hebrew Calendar:  “And YHWH spoke to Moses and Aaron in the land of Egypt, saying: ‘This month shall mark for you the beginning of months; it shall be the first of the months of the year for you.’” (</w:t>
      </w:r>
      <w:r w:rsidRPr="00432367">
        <w:rPr>
          <w:sz w:val="20"/>
          <w:u w:val="single"/>
        </w:rPr>
        <w:t>Exodus 12:1-2</w:t>
      </w:r>
      <w:r w:rsidRPr="005C358A">
        <w:rPr>
          <w:sz w:val="20"/>
        </w:rPr>
        <w:t xml:space="preserve">) </w:t>
      </w:r>
      <w:r w:rsidR="00E521F3" w:rsidRPr="005C358A">
        <w:rPr>
          <w:sz w:val="20"/>
        </w:rPr>
        <w:t>The observ</w:t>
      </w:r>
      <w:r w:rsidRPr="005C358A">
        <w:rPr>
          <w:sz w:val="20"/>
        </w:rPr>
        <w:t xml:space="preserve">ance of Rosh Chodesh is important </w:t>
      </w:r>
      <w:r w:rsidR="00E521F3" w:rsidRPr="005C358A">
        <w:rPr>
          <w:sz w:val="20"/>
        </w:rPr>
        <w:t xml:space="preserve">in understanding the </w:t>
      </w:r>
      <w:r w:rsidRPr="005C358A">
        <w:rPr>
          <w:sz w:val="20"/>
        </w:rPr>
        <w:t xml:space="preserve">correct </w:t>
      </w:r>
      <w:r w:rsidR="00E521F3" w:rsidRPr="005C358A">
        <w:rPr>
          <w:sz w:val="20"/>
        </w:rPr>
        <w:t>dates of the Feast Da</w:t>
      </w:r>
      <w:r w:rsidRPr="005C358A">
        <w:rPr>
          <w:sz w:val="20"/>
        </w:rPr>
        <w:t xml:space="preserve">ys of YHWH as defined in </w:t>
      </w:r>
      <w:r w:rsidRPr="00432367">
        <w:rPr>
          <w:sz w:val="20"/>
          <w:u w:val="single"/>
        </w:rPr>
        <w:t>Leviticus 23</w:t>
      </w:r>
      <w:r w:rsidR="00E521F3" w:rsidRPr="005C358A">
        <w:rPr>
          <w:sz w:val="20"/>
        </w:rPr>
        <w:t xml:space="preserve">. </w:t>
      </w:r>
    </w:p>
    <w:p w:rsidR="00D13F64" w:rsidRDefault="00A143ED" w:rsidP="005C358A">
      <w:pPr>
        <w:rPr>
          <w:rFonts w:cs="Book Antiqua"/>
          <w:sz w:val="20"/>
          <w:szCs w:val="36"/>
        </w:rPr>
      </w:pPr>
      <w:r w:rsidRPr="00BB028D">
        <w:rPr>
          <w:rFonts w:ascii="Georgia" w:hAnsi="Georgia"/>
          <w:sz w:val="20"/>
        </w:rPr>
        <w:t>2.)</w:t>
      </w:r>
      <w:r w:rsidRPr="00A143ED">
        <w:rPr>
          <w:sz w:val="20"/>
        </w:rPr>
        <w:t xml:space="preserve"> </w:t>
      </w:r>
      <w:r w:rsidRPr="00D13F64">
        <w:rPr>
          <w:rFonts w:ascii="Georgia" w:hAnsi="Georgia"/>
          <w:b/>
          <w:sz w:val="20"/>
        </w:rPr>
        <w:t>Leader</w:t>
      </w:r>
      <w:r w:rsidR="000C729E">
        <w:rPr>
          <w:rFonts w:ascii="Georgia" w:hAnsi="Georgia"/>
          <w:b/>
          <w:sz w:val="20"/>
        </w:rPr>
        <w:t xml:space="preserve"> </w:t>
      </w:r>
      <w:r w:rsidRPr="00D13F64">
        <w:rPr>
          <w:rFonts w:ascii="Georgia" w:hAnsi="Georgia"/>
          <w:b/>
          <w:sz w:val="20"/>
        </w:rPr>
        <w:t>continues:</w:t>
      </w:r>
      <w:r w:rsidR="00755781">
        <w:rPr>
          <w:rFonts w:ascii="Georgia" w:hAnsi="Georgia"/>
          <w:b/>
          <w:sz w:val="20"/>
        </w:rPr>
        <w:t xml:space="preserve"> </w:t>
      </w:r>
      <w:r w:rsidRPr="00A143ED">
        <w:rPr>
          <w:sz w:val="20"/>
        </w:rPr>
        <w:t xml:space="preserve">In the </w:t>
      </w:r>
      <w:r w:rsidRPr="00A143ED">
        <w:rPr>
          <w:sz w:val="20"/>
          <w:u w:val="single"/>
        </w:rPr>
        <w:t>Book of Numbers,</w:t>
      </w:r>
      <w:r w:rsidRPr="00A143ED">
        <w:rPr>
          <w:sz w:val="20"/>
        </w:rPr>
        <w:t xml:space="preserve"> Elohim speaks of the celebration of the new moon to Moses:</w:t>
      </w:r>
      <w:r>
        <w:rPr>
          <w:sz w:val="20"/>
        </w:rPr>
        <w:t xml:space="preserve">  “</w:t>
      </w:r>
      <w:r w:rsidRPr="00A143ED">
        <w:rPr>
          <w:rFonts w:cs="Book Antiqua"/>
          <w:sz w:val="20"/>
          <w:szCs w:val="36"/>
        </w:rPr>
        <w:t>Also in the day of your gladness, and in your solemn days, and in t</w:t>
      </w:r>
      <w:r w:rsidR="00D13F64">
        <w:rPr>
          <w:rFonts w:cs="Book Antiqua"/>
          <w:sz w:val="20"/>
          <w:szCs w:val="36"/>
        </w:rPr>
        <w:t>he beginnings of your months, you</w:t>
      </w:r>
      <w:r w:rsidRPr="00A143ED">
        <w:rPr>
          <w:rFonts w:cs="Book Antiqua"/>
          <w:sz w:val="20"/>
          <w:szCs w:val="36"/>
        </w:rPr>
        <w:t xml:space="preserve"> shall blow with the trumpets over your burnt offerings, and over the sacrifices of your peace offerings; that they may be to you for a memorial before your </w:t>
      </w:r>
      <w:r w:rsidR="00D13F64">
        <w:rPr>
          <w:rFonts w:cs="Book Antiqua"/>
          <w:sz w:val="20"/>
          <w:szCs w:val="36"/>
        </w:rPr>
        <w:t>Elohim</w:t>
      </w:r>
      <w:r w:rsidRPr="00A143ED">
        <w:rPr>
          <w:rFonts w:cs="Book Antiqua"/>
          <w:sz w:val="20"/>
          <w:szCs w:val="36"/>
        </w:rPr>
        <w:t xml:space="preserve">: I </w:t>
      </w:r>
      <w:r w:rsidRPr="00D5690B">
        <w:rPr>
          <w:rFonts w:cs="Book Antiqua"/>
          <w:i/>
          <w:iCs/>
          <w:sz w:val="20"/>
          <w:szCs w:val="36"/>
        </w:rPr>
        <w:t>am</w:t>
      </w:r>
      <w:r w:rsidR="00D13F64" w:rsidRPr="00D5690B">
        <w:rPr>
          <w:rFonts w:cs="Book Antiqua"/>
          <w:sz w:val="20"/>
          <w:szCs w:val="36"/>
        </w:rPr>
        <w:t xml:space="preserve"> </w:t>
      </w:r>
      <w:r w:rsidR="00D13F64">
        <w:rPr>
          <w:rFonts w:cs="Book Antiqua"/>
          <w:sz w:val="20"/>
          <w:szCs w:val="36"/>
        </w:rPr>
        <w:t>YHWH your Elohim</w:t>
      </w:r>
      <w:r w:rsidRPr="00A143ED">
        <w:rPr>
          <w:rFonts w:cs="Book Antiqua"/>
          <w:sz w:val="20"/>
          <w:szCs w:val="36"/>
        </w:rPr>
        <w:t>.</w:t>
      </w:r>
      <w:r w:rsidR="00D13F64">
        <w:rPr>
          <w:rFonts w:cs="Book Antiqua"/>
          <w:sz w:val="20"/>
          <w:szCs w:val="36"/>
        </w:rPr>
        <w:t>” (</w:t>
      </w:r>
      <w:r w:rsidR="00D13F64" w:rsidRPr="00432367">
        <w:rPr>
          <w:rFonts w:cs="Book Antiqua"/>
          <w:sz w:val="20"/>
          <w:szCs w:val="36"/>
          <w:u w:val="single"/>
        </w:rPr>
        <w:t>Numbers 10:10</w:t>
      </w:r>
      <w:r w:rsidR="00D13F64">
        <w:rPr>
          <w:rFonts w:cs="Book Antiqua"/>
          <w:sz w:val="20"/>
          <w:szCs w:val="36"/>
        </w:rPr>
        <w:t>)</w:t>
      </w:r>
      <w:r w:rsidR="005C358A">
        <w:rPr>
          <w:rFonts w:cs="Book Antiqua"/>
          <w:sz w:val="20"/>
          <w:szCs w:val="36"/>
        </w:rPr>
        <w:t xml:space="preserve">. </w:t>
      </w:r>
      <w:r w:rsidR="00D13F64" w:rsidRPr="00D13F64">
        <w:rPr>
          <w:b/>
          <w:sz w:val="20"/>
        </w:rPr>
        <w:t>Elohim also says:</w:t>
      </w:r>
      <w:r w:rsidR="00D13F64">
        <w:rPr>
          <w:b/>
          <w:sz w:val="20"/>
        </w:rPr>
        <w:t xml:space="preserve"> </w:t>
      </w:r>
      <w:r w:rsidR="001969BC">
        <w:rPr>
          <w:rFonts w:cs="Book Antiqua"/>
          <w:sz w:val="20"/>
          <w:szCs w:val="36"/>
        </w:rPr>
        <w:t>”F</w:t>
      </w:r>
      <w:r w:rsidR="00D13F64" w:rsidRPr="00D13F64">
        <w:rPr>
          <w:rFonts w:cs="Book Antiqua"/>
          <w:sz w:val="20"/>
          <w:szCs w:val="36"/>
        </w:rPr>
        <w:t>or as the new heavens and the new earth, which I will mak</w:t>
      </w:r>
      <w:r w:rsidR="00D13F64">
        <w:rPr>
          <w:rFonts w:cs="Book Antiqua"/>
          <w:sz w:val="20"/>
          <w:szCs w:val="36"/>
        </w:rPr>
        <w:t>e, shall remain before me, says</w:t>
      </w:r>
      <w:r w:rsidR="00D13F64" w:rsidRPr="00D13F64">
        <w:rPr>
          <w:rFonts w:cs="Book Antiqua"/>
          <w:sz w:val="20"/>
          <w:szCs w:val="36"/>
        </w:rPr>
        <w:t xml:space="preserve"> </w:t>
      </w:r>
      <w:r w:rsidR="00D13F64">
        <w:rPr>
          <w:rFonts w:cs="Book Antiqua"/>
          <w:sz w:val="20"/>
          <w:szCs w:val="36"/>
        </w:rPr>
        <w:t>YHWH</w:t>
      </w:r>
      <w:r w:rsidR="00D13F64" w:rsidRPr="00D13F64">
        <w:rPr>
          <w:rFonts w:cs="Book Antiqua"/>
          <w:sz w:val="20"/>
          <w:szCs w:val="36"/>
        </w:rPr>
        <w:t xml:space="preserve">, so shall your seed and your name remain. And it shall come to pass, </w:t>
      </w:r>
      <w:r w:rsidR="00D13F64" w:rsidRPr="00D5690B">
        <w:rPr>
          <w:rFonts w:cs="Book Antiqua"/>
          <w:i/>
          <w:iCs/>
          <w:sz w:val="20"/>
          <w:szCs w:val="36"/>
        </w:rPr>
        <w:t>that</w:t>
      </w:r>
      <w:r w:rsidR="00D13F64" w:rsidRPr="00D13F64">
        <w:rPr>
          <w:rFonts w:cs="Book Antiqua"/>
          <w:sz w:val="20"/>
          <w:szCs w:val="36"/>
        </w:rPr>
        <w:t xml:space="preserve"> from one new</w:t>
      </w:r>
      <w:r w:rsidR="00D13F64">
        <w:rPr>
          <w:rFonts w:cs="Book Antiqua"/>
          <w:sz w:val="20"/>
          <w:szCs w:val="36"/>
        </w:rPr>
        <w:t xml:space="preserve"> moon to another, and from one S</w:t>
      </w:r>
      <w:r w:rsidR="00D13F64" w:rsidRPr="00D13F64">
        <w:rPr>
          <w:rFonts w:cs="Book Antiqua"/>
          <w:sz w:val="20"/>
          <w:szCs w:val="36"/>
        </w:rPr>
        <w:t>abbath to another, shall all flesh come to w</w:t>
      </w:r>
      <w:r w:rsidR="00D13F64">
        <w:rPr>
          <w:rFonts w:cs="Book Antiqua"/>
          <w:sz w:val="20"/>
          <w:szCs w:val="36"/>
        </w:rPr>
        <w:t>orship before me, says YHWH</w:t>
      </w:r>
      <w:r w:rsidR="00D13F64" w:rsidRPr="00D13F64">
        <w:rPr>
          <w:rFonts w:cs="Book Antiqua"/>
          <w:sz w:val="20"/>
          <w:szCs w:val="36"/>
        </w:rPr>
        <w:t>.</w:t>
      </w:r>
      <w:r w:rsidR="00D13F64">
        <w:rPr>
          <w:rFonts w:cs="Book Antiqua"/>
          <w:sz w:val="20"/>
          <w:szCs w:val="36"/>
        </w:rPr>
        <w:t>” (</w:t>
      </w:r>
      <w:r w:rsidR="00D13F64" w:rsidRPr="00432367">
        <w:rPr>
          <w:rFonts w:cs="Book Antiqua"/>
          <w:sz w:val="20"/>
          <w:szCs w:val="36"/>
          <w:u w:val="single"/>
        </w:rPr>
        <w:t>Isaiah 66:22-23</w:t>
      </w:r>
      <w:r w:rsidR="00D13F64">
        <w:rPr>
          <w:rFonts w:cs="Book Antiqua"/>
          <w:sz w:val="20"/>
          <w:szCs w:val="36"/>
        </w:rPr>
        <w:t>)</w:t>
      </w:r>
    </w:p>
    <w:p w:rsidR="00D13F64" w:rsidRPr="00C91811" w:rsidRDefault="00D13F64" w:rsidP="00C91811">
      <w:pPr>
        <w:autoSpaceDE w:val="0"/>
        <w:autoSpaceDN w:val="0"/>
        <w:adjustRightInd w:val="0"/>
        <w:spacing w:after="0" w:line="240" w:lineRule="auto"/>
        <w:jc w:val="center"/>
        <w:rPr>
          <w:rFonts w:ascii="Georgia" w:hAnsi="Georgia" w:cs="Book Antiqua"/>
          <w:b/>
          <w:sz w:val="20"/>
          <w:szCs w:val="20"/>
          <w:u w:val="single"/>
        </w:rPr>
      </w:pPr>
      <w:r w:rsidRPr="00C91811">
        <w:rPr>
          <w:rFonts w:ascii="Georgia" w:hAnsi="Georgia" w:cs="Book Antiqua"/>
          <w:b/>
          <w:sz w:val="20"/>
          <w:szCs w:val="20"/>
          <w:u w:val="single"/>
        </w:rPr>
        <w:t>View the New Moon</w:t>
      </w:r>
    </w:p>
    <w:p w:rsidR="00D13F64" w:rsidRDefault="00D13F64" w:rsidP="00C91811">
      <w:pPr>
        <w:autoSpaceDE w:val="0"/>
        <w:autoSpaceDN w:val="0"/>
        <w:adjustRightInd w:val="0"/>
        <w:spacing w:after="0" w:line="240" w:lineRule="auto"/>
        <w:rPr>
          <w:rFonts w:cs="Book Antiqua"/>
          <w:sz w:val="20"/>
          <w:szCs w:val="20"/>
        </w:rPr>
      </w:pPr>
      <w:r>
        <w:rPr>
          <w:rFonts w:cs="Book Antiqua"/>
          <w:sz w:val="20"/>
          <w:szCs w:val="20"/>
        </w:rPr>
        <w:t>Leader</w:t>
      </w:r>
      <w:r w:rsidR="000C729E">
        <w:rPr>
          <w:rFonts w:cs="Book Antiqua"/>
          <w:sz w:val="20"/>
          <w:szCs w:val="20"/>
        </w:rPr>
        <w:t xml:space="preserve"> assembles everyone</w:t>
      </w:r>
      <w:r>
        <w:rPr>
          <w:rFonts w:cs="Book Antiqua"/>
          <w:sz w:val="20"/>
          <w:szCs w:val="20"/>
        </w:rPr>
        <w:t xml:space="preserve"> to view the New Moon </w:t>
      </w:r>
      <w:r w:rsidRPr="00D13F64">
        <w:rPr>
          <w:rFonts w:cs="Book Antiqua"/>
          <w:sz w:val="20"/>
          <w:szCs w:val="20"/>
          <w:u w:val="single"/>
        </w:rPr>
        <w:t>if possible</w:t>
      </w:r>
      <w:r>
        <w:rPr>
          <w:rFonts w:cs="Book Antiqua"/>
          <w:sz w:val="20"/>
          <w:szCs w:val="20"/>
        </w:rPr>
        <w:t>. If the New Moon is visible</w:t>
      </w:r>
      <w:r w:rsidR="00CC5936">
        <w:rPr>
          <w:rFonts w:cs="Book Antiqua"/>
          <w:sz w:val="20"/>
          <w:szCs w:val="20"/>
        </w:rPr>
        <w:t xml:space="preserve"> (look to</w:t>
      </w:r>
      <w:r w:rsidR="00A07513">
        <w:rPr>
          <w:rFonts w:cs="Book Antiqua"/>
          <w:sz w:val="20"/>
          <w:szCs w:val="20"/>
        </w:rPr>
        <w:t xml:space="preserve"> the Western Sky</w:t>
      </w:r>
      <w:r w:rsidR="005C358A">
        <w:rPr>
          <w:rFonts w:cs="Book Antiqua"/>
          <w:sz w:val="20"/>
          <w:szCs w:val="20"/>
        </w:rPr>
        <w:t xml:space="preserve"> for the sliver of the moon</w:t>
      </w:r>
      <w:r w:rsidR="00A07513">
        <w:rPr>
          <w:rFonts w:cs="Book Antiqua"/>
          <w:sz w:val="20"/>
          <w:szCs w:val="20"/>
        </w:rPr>
        <w:t>)</w:t>
      </w:r>
      <w:r>
        <w:rPr>
          <w:rFonts w:cs="Book Antiqua"/>
          <w:sz w:val="20"/>
          <w:szCs w:val="20"/>
        </w:rPr>
        <w:t xml:space="preserve">, </w:t>
      </w:r>
      <w:r w:rsidR="00CC5936">
        <w:rPr>
          <w:rFonts w:cs="Book Antiqua"/>
          <w:sz w:val="20"/>
          <w:szCs w:val="20"/>
        </w:rPr>
        <w:t>the blessing below</w:t>
      </w:r>
      <w:r>
        <w:rPr>
          <w:rFonts w:cs="Book Antiqua"/>
          <w:sz w:val="20"/>
          <w:szCs w:val="20"/>
        </w:rPr>
        <w:t xml:space="preserve"> may be recited together while viewing it. (Have Shofars handy!)</w:t>
      </w:r>
    </w:p>
    <w:p w:rsidR="00A07513" w:rsidRDefault="00A07513" w:rsidP="00C91811">
      <w:pPr>
        <w:autoSpaceDE w:val="0"/>
        <w:autoSpaceDN w:val="0"/>
        <w:adjustRightInd w:val="0"/>
        <w:spacing w:after="0" w:line="240" w:lineRule="auto"/>
        <w:rPr>
          <w:rFonts w:cs="Book Antiqua"/>
          <w:sz w:val="20"/>
          <w:szCs w:val="20"/>
        </w:rPr>
      </w:pPr>
    </w:p>
    <w:p w:rsidR="00A07513" w:rsidRDefault="00A07513" w:rsidP="00C91811">
      <w:pPr>
        <w:autoSpaceDE w:val="0"/>
        <w:autoSpaceDN w:val="0"/>
        <w:adjustRightInd w:val="0"/>
        <w:spacing w:after="0" w:line="240" w:lineRule="auto"/>
        <w:rPr>
          <w:rFonts w:cs="Book Antiqua"/>
          <w:sz w:val="20"/>
          <w:szCs w:val="20"/>
        </w:rPr>
      </w:pPr>
      <w:r w:rsidRPr="00BB028D">
        <w:rPr>
          <w:rFonts w:ascii="Georgia" w:hAnsi="Georgia" w:cs="Book Antiqua"/>
          <w:sz w:val="20"/>
          <w:szCs w:val="20"/>
        </w:rPr>
        <w:t xml:space="preserve">3.) </w:t>
      </w:r>
      <w:r w:rsidR="007F0B5A">
        <w:rPr>
          <w:rFonts w:ascii="Georgia" w:hAnsi="Georgia" w:cs="Book Antiqua"/>
          <w:b/>
          <w:sz w:val="20"/>
          <w:szCs w:val="20"/>
        </w:rPr>
        <w:t>Everyone recite</w:t>
      </w:r>
      <w:r w:rsidRPr="00BB028D">
        <w:rPr>
          <w:rFonts w:ascii="Georgia" w:hAnsi="Georgia" w:cs="Book Antiqua"/>
          <w:b/>
          <w:sz w:val="20"/>
          <w:szCs w:val="20"/>
        </w:rPr>
        <w:t xml:space="preserve"> together:</w:t>
      </w:r>
      <w:r w:rsidR="005C358A">
        <w:rPr>
          <w:rFonts w:ascii="Georgia" w:hAnsi="Georgia" w:cs="Book Antiqua"/>
          <w:b/>
          <w:sz w:val="20"/>
          <w:szCs w:val="20"/>
        </w:rPr>
        <w:t xml:space="preserve"> </w:t>
      </w:r>
      <w:r>
        <w:rPr>
          <w:rFonts w:cs="Book Antiqua"/>
          <w:sz w:val="20"/>
          <w:szCs w:val="20"/>
        </w:rPr>
        <w:t xml:space="preserve">Blessed are you, YHWH our Elohim, King of the universe, who has given the days of Rosh Chodesh to His people Israel for remembrance. May it be Your will, YHWH our Elohim and Elohim of our fathers, that You renew </w:t>
      </w:r>
      <w:r w:rsidR="001969BC">
        <w:rPr>
          <w:rFonts w:cs="Book Antiqua"/>
          <w:sz w:val="20"/>
          <w:szCs w:val="20"/>
        </w:rPr>
        <w:t>for us a good month. In the name of Messiah Yahshua,</w:t>
      </w:r>
      <w:r w:rsidR="005B175E">
        <w:rPr>
          <w:rFonts w:cs="Book Antiqua"/>
          <w:sz w:val="20"/>
          <w:szCs w:val="20"/>
        </w:rPr>
        <w:t xml:space="preserve"> </w:t>
      </w:r>
      <w:r>
        <w:rPr>
          <w:rFonts w:cs="Book Antiqua"/>
          <w:sz w:val="20"/>
          <w:szCs w:val="20"/>
        </w:rPr>
        <w:t>Amen.</w:t>
      </w:r>
    </w:p>
    <w:p w:rsidR="00135B15" w:rsidRPr="00135B15" w:rsidRDefault="00135B15" w:rsidP="00C91811">
      <w:pPr>
        <w:autoSpaceDE w:val="0"/>
        <w:autoSpaceDN w:val="0"/>
        <w:adjustRightInd w:val="0"/>
        <w:spacing w:after="0" w:line="240" w:lineRule="auto"/>
        <w:rPr>
          <w:rFonts w:cs="Book Antiqua"/>
          <w:b/>
          <w:sz w:val="20"/>
          <w:szCs w:val="20"/>
        </w:rPr>
      </w:pPr>
      <w:r>
        <w:rPr>
          <w:rFonts w:cs="Book Antiqua"/>
          <w:b/>
          <w:sz w:val="20"/>
          <w:szCs w:val="20"/>
        </w:rPr>
        <w:t xml:space="preserve">Designate readers to read aloud: </w:t>
      </w:r>
      <w:r>
        <w:rPr>
          <w:rFonts w:cs="Book Antiqua"/>
          <w:b/>
          <w:sz w:val="20"/>
          <w:szCs w:val="20"/>
        </w:rPr>
        <w:tab/>
      </w:r>
      <w:r w:rsidRPr="00432367">
        <w:rPr>
          <w:rFonts w:cs="Book Antiqua"/>
          <w:b/>
          <w:sz w:val="20"/>
          <w:szCs w:val="20"/>
          <w:u w:val="single"/>
        </w:rPr>
        <w:t>Psalm 121, 150, 67</w:t>
      </w:r>
      <w:r w:rsidR="00331EA8">
        <w:rPr>
          <w:rFonts w:cs="Book Antiqua"/>
          <w:b/>
          <w:sz w:val="20"/>
          <w:szCs w:val="20"/>
          <w:u w:val="single"/>
        </w:rPr>
        <w:t>,  Jeremiah 31:31-36</w:t>
      </w:r>
    </w:p>
    <w:p w:rsidR="00A07513" w:rsidRDefault="00A07513" w:rsidP="00C91811">
      <w:pPr>
        <w:autoSpaceDE w:val="0"/>
        <w:autoSpaceDN w:val="0"/>
        <w:adjustRightInd w:val="0"/>
        <w:spacing w:after="0" w:line="240" w:lineRule="auto"/>
        <w:rPr>
          <w:rFonts w:cs="Book Antiqua"/>
          <w:sz w:val="20"/>
          <w:szCs w:val="20"/>
        </w:rPr>
      </w:pPr>
    </w:p>
    <w:p w:rsidR="00A07513" w:rsidRPr="00BB028D" w:rsidRDefault="00A07513" w:rsidP="00755781">
      <w:pPr>
        <w:contextualSpacing/>
        <w:rPr>
          <w:rFonts w:ascii="Book Antiqua" w:hAnsi="Book Antiqua" w:cs="Book Antiqua"/>
          <w:sz w:val="36"/>
          <w:szCs w:val="36"/>
        </w:rPr>
      </w:pPr>
      <w:r w:rsidRPr="00BB028D">
        <w:rPr>
          <w:rFonts w:ascii="Georgia" w:hAnsi="Georgia" w:cs="Book Antiqua"/>
          <w:sz w:val="20"/>
          <w:szCs w:val="20"/>
        </w:rPr>
        <w:t>4.)</w:t>
      </w:r>
      <w:r>
        <w:rPr>
          <w:rFonts w:cs="Book Antiqua"/>
          <w:sz w:val="20"/>
          <w:szCs w:val="20"/>
        </w:rPr>
        <w:t xml:space="preserve"> </w:t>
      </w:r>
      <w:r w:rsidRPr="00D13F64">
        <w:rPr>
          <w:rFonts w:ascii="Georgia" w:hAnsi="Georgia"/>
          <w:b/>
          <w:sz w:val="20"/>
        </w:rPr>
        <w:t>Leader</w:t>
      </w:r>
      <w:r w:rsidR="000C729E">
        <w:rPr>
          <w:rFonts w:ascii="Georgia" w:hAnsi="Georgia"/>
          <w:b/>
          <w:sz w:val="20"/>
        </w:rPr>
        <w:t xml:space="preserve"> </w:t>
      </w:r>
      <w:r w:rsidRPr="00D13F64">
        <w:rPr>
          <w:rFonts w:ascii="Georgia" w:hAnsi="Georgia"/>
          <w:b/>
          <w:sz w:val="20"/>
        </w:rPr>
        <w:t>recites:</w:t>
      </w:r>
      <w:r w:rsidR="00755781">
        <w:rPr>
          <w:rFonts w:ascii="Georgia" w:hAnsi="Georgia"/>
          <w:b/>
          <w:sz w:val="20"/>
        </w:rPr>
        <w:t xml:space="preserve">  </w:t>
      </w:r>
      <w:r w:rsidR="00BB028D">
        <w:rPr>
          <w:rFonts w:cs="Book Antiqua"/>
          <w:sz w:val="20"/>
          <w:szCs w:val="20"/>
        </w:rPr>
        <w:t xml:space="preserve">The following verse in the Book of </w:t>
      </w:r>
      <w:r w:rsidR="001969BC">
        <w:rPr>
          <w:rFonts w:cs="Book Antiqua"/>
          <w:sz w:val="20"/>
          <w:szCs w:val="20"/>
        </w:rPr>
        <w:t xml:space="preserve">Psalms says that blowing </w:t>
      </w:r>
      <w:r w:rsidR="00BB028D">
        <w:rPr>
          <w:rFonts w:cs="Book Antiqua"/>
          <w:sz w:val="20"/>
          <w:szCs w:val="20"/>
        </w:rPr>
        <w:t>the trumpet (</w:t>
      </w:r>
      <w:r w:rsidR="00BB028D" w:rsidRPr="00135B15">
        <w:rPr>
          <w:rFonts w:cs="Book Antiqua"/>
          <w:sz w:val="20"/>
          <w:szCs w:val="20"/>
        </w:rPr>
        <w:t xml:space="preserve">shofar) is an ordinance. “Blow the shofar on </w:t>
      </w:r>
      <w:r w:rsidR="00BB028D" w:rsidRPr="00135B15">
        <w:rPr>
          <w:rFonts w:cs="Book Antiqua"/>
          <w:sz w:val="20"/>
          <w:szCs w:val="36"/>
        </w:rPr>
        <w:t>Rosh Chodesh, in the time appointed on our solemn feast day</w:t>
      </w:r>
      <w:r w:rsidR="009A5B8C" w:rsidRPr="00135B15">
        <w:rPr>
          <w:rFonts w:cs="Book Antiqua"/>
          <w:sz w:val="20"/>
          <w:szCs w:val="36"/>
        </w:rPr>
        <w:t>s</w:t>
      </w:r>
      <w:r w:rsidR="00BB028D" w:rsidRPr="00135B15">
        <w:rPr>
          <w:rFonts w:cs="Book Antiqua"/>
          <w:sz w:val="20"/>
          <w:szCs w:val="36"/>
        </w:rPr>
        <w:t>. For this is a statute for Israel, a ruling of the Elohim of Jacob.</w:t>
      </w:r>
      <w:r w:rsidR="00135B15">
        <w:rPr>
          <w:rFonts w:cs="Book Antiqua"/>
          <w:sz w:val="20"/>
          <w:szCs w:val="36"/>
        </w:rPr>
        <w:t xml:space="preserve"> (</w:t>
      </w:r>
      <w:r w:rsidR="00135B15" w:rsidRPr="00432367">
        <w:rPr>
          <w:rFonts w:cs="Book Antiqua"/>
          <w:sz w:val="20"/>
          <w:szCs w:val="36"/>
          <w:u w:val="single"/>
        </w:rPr>
        <w:t>Psalm 81:3-4</w:t>
      </w:r>
      <w:r w:rsidR="00135B15">
        <w:rPr>
          <w:rFonts w:cs="Book Antiqua"/>
          <w:sz w:val="20"/>
          <w:szCs w:val="36"/>
        </w:rPr>
        <w:t>)</w:t>
      </w:r>
    </w:p>
    <w:p w:rsidR="00A07513" w:rsidRDefault="00A07513" w:rsidP="00D13F64">
      <w:pPr>
        <w:autoSpaceDE w:val="0"/>
        <w:autoSpaceDN w:val="0"/>
        <w:adjustRightInd w:val="0"/>
        <w:spacing w:after="0" w:line="240" w:lineRule="auto"/>
        <w:rPr>
          <w:rFonts w:cs="Book Antiqua"/>
          <w:sz w:val="20"/>
          <w:szCs w:val="20"/>
        </w:rPr>
      </w:pPr>
    </w:p>
    <w:p w:rsidR="00A07513" w:rsidRPr="009A5B8C" w:rsidRDefault="00BB028D" w:rsidP="005C53AC">
      <w:pPr>
        <w:autoSpaceDE w:val="0"/>
        <w:autoSpaceDN w:val="0"/>
        <w:adjustRightInd w:val="0"/>
        <w:spacing w:after="0" w:line="240" w:lineRule="auto"/>
        <w:jc w:val="center"/>
        <w:rPr>
          <w:rFonts w:cs="Book Antiqua"/>
          <w:b/>
          <w:sz w:val="20"/>
          <w:szCs w:val="20"/>
          <w:u w:val="single"/>
        </w:rPr>
      </w:pPr>
      <w:r w:rsidRPr="009A5B8C">
        <w:rPr>
          <w:rFonts w:cs="Book Antiqua"/>
          <w:b/>
          <w:sz w:val="20"/>
          <w:szCs w:val="20"/>
          <w:u w:val="single"/>
        </w:rPr>
        <w:t>**ALL BLOW SHOFAR(S)**</w:t>
      </w:r>
    </w:p>
    <w:p w:rsidR="00BB028D" w:rsidRDefault="00BB028D" w:rsidP="00D13F64">
      <w:pPr>
        <w:autoSpaceDE w:val="0"/>
        <w:autoSpaceDN w:val="0"/>
        <w:adjustRightInd w:val="0"/>
        <w:spacing w:after="0" w:line="240" w:lineRule="auto"/>
        <w:rPr>
          <w:rFonts w:cs="Book Antiqua"/>
          <w:sz w:val="20"/>
          <w:szCs w:val="20"/>
        </w:rPr>
      </w:pPr>
    </w:p>
    <w:p w:rsidR="00BB028D" w:rsidRDefault="00BB028D" w:rsidP="005F570A">
      <w:pPr>
        <w:autoSpaceDE w:val="0"/>
        <w:autoSpaceDN w:val="0"/>
        <w:adjustRightInd w:val="0"/>
        <w:spacing w:after="0" w:line="240" w:lineRule="auto"/>
        <w:ind w:left="90"/>
        <w:rPr>
          <w:rFonts w:ascii="Georgia" w:hAnsi="Georgia" w:cs="Book Antiqua"/>
          <w:b/>
          <w:sz w:val="20"/>
          <w:szCs w:val="20"/>
        </w:rPr>
      </w:pPr>
      <w:r>
        <w:rPr>
          <w:rFonts w:ascii="Georgia" w:hAnsi="Georgia" w:cs="Book Antiqua"/>
          <w:sz w:val="20"/>
          <w:szCs w:val="20"/>
        </w:rPr>
        <w:t xml:space="preserve">5.) </w:t>
      </w:r>
      <w:r w:rsidR="000E636F">
        <w:rPr>
          <w:rFonts w:ascii="Georgia" w:hAnsi="Georgia" w:cs="Book Antiqua"/>
          <w:b/>
          <w:sz w:val="20"/>
          <w:szCs w:val="20"/>
        </w:rPr>
        <w:t>Everyone recite</w:t>
      </w:r>
      <w:r w:rsidRPr="00BB028D">
        <w:rPr>
          <w:rFonts w:ascii="Georgia" w:hAnsi="Georgia" w:cs="Book Antiqua"/>
          <w:b/>
          <w:sz w:val="20"/>
          <w:szCs w:val="20"/>
        </w:rPr>
        <w:t xml:space="preserve"> together: (</w:t>
      </w:r>
      <w:r w:rsidRPr="00432367">
        <w:rPr>
          <w:rFonts w:ascii="Georgia" w:hAnsi="Georgia" w:cs="Book Antiqua"/>
          <w:b/>
          <w:sz w:val="20"/>
          <w:szCs w:val="20"/>
          <w:u w:val="single"/>
        </w:rPr>
        <w:t>Psalm 146:1-6</w:t>
      </w:r>
      <w:r w:rsidRPr="00BB028D">
        <w:rPr>
          <w:rFonts w:ascii="Georgia" w:hAnsi="Georgia" w:cs="Book Antiqua"/>
          <w:b/>
          <w:sz w:val="20"/>
          <w:szCs w:val="20"/>
        </w:rPr>
        <w:t>)</w:t>
      </w:r>
    </w:p>
    <w:p w:rsidR="00BB028D" w:rsidRDefault="000C729E" w:rsidP="005F570A">
      <w:pPr>
        <w:autoSpaceDE w:val="0"/>
        <w:autoSpaceDN w:val="0"/>
        <w:adjustRightInd w:val="0"/>
        <w:spacing w:after="0" w:line="240" w:lineRule="auto"/>
        <w:ind w:left="90"/>
        <w:rPr>
          <w:rFonts w:cs="Book Antiqua"/>
          <w:sz w:val="20"/>
          <w:szCs w:val="20"/>
        </w:rPr>
      </w:pPr>
      <w:r w:rsidRPr="000C729E">
        <w:rPr>
          <w:rFonts w:cs="Book Antiqua"/>
          <w:sz w:val="20"/>
          <w:szCs w:val="20"/>
        </w:rPr>
        <w:lastRenderedPageBreak/>
        <w:t>HalleluYAH!</w:t>
      </w:r>
      <w:r>
        <w:rPr>
          <w:rFonts w:cs="Book Antiqua"/>
          <w:sz w:val="20"/>
          <w:szCs w:val="20"/>
        </w:rPr>
        <w:t xml:space="preserve"> Praise YHWH from the heavens; praise Him in the heights, Praise Him, all His angels; praise Him, all His legions. Praise Him, sun and moon; Praise Him, all you stars of light. Praise Him, the most exalted of the heavens and the waters that are above the heavens. Let them praise the name of YHWH, for He commanded and they were created. And He established them forever and ever, a decree He issued that will not change.</w:t>
      </w:r>
    </w:p>
    <w:p w:rsidR="00F04D25" w:rsidRDefault="00F04D25" w:rsidP="005F570A">
      <w:pPr>
        <w:autoSpaceDE w:val="0"/>
        <w:autoSpaceDN w:val="0"/>
        <w:adjustRightInd w:val="0"/>
        <w:spacing w:after="0" w:line="240" w:lineRule="auto"/>
        <w:ind w:left="90"/>
        <w:jc w:val="center"/>
        <w:rPr>
          <w:rFonts w:ascii="Georgia" w:hAnsi="Georgia" w:cs="Book Antiqua"/>
          <w:b/>
          <w:sz w:val="20"/>
          <w:szCs w:val="20"/>
          <w:u w:val="single"/>
        </w:rPr>
      </w:pPr>
    </w:p>
    <w:p w:rsidR="000C729E" w:rsidRDefault="009A5B8C" w:rsidP="005F570A">
      <w:pPr>
        <w:autoSpaceDE w:val="0"/>
        <w:autoSpaceDN w:val="0"/>
        <w:adjustRightInd w:val="0"/>
        <w:spacing w:after="0" w:line="240" w:lineRule="auto"/>
        <w:ind w:left="90"/>
        <w:jc w:val="center"/>
        <w:rPr>
          <w:rFonts w:ascii="Georgia" w:hAnsi="Georgia" w:cs="Book Antiqua"/>
          <w:b/>
          <w:sz w:val="20"/>
          <w:szCs w:val="20"/>
          <w:u w:val="single"/>
        </w:rPr>
      </w:pPr>
      <w:r>
        <w:rPr>
          <w:rFonts w:ascii="Georgia" w:hAnsi="Georgia" w:cs="Book Antiqua"/>
          <w:b/>
          <w:sz w:val="20"/>
          <w:szCs w:val="20"/>
          <w:u w:val="single"/>
        </w:rPr>
        <w:t>~</w:t>
      </w:r>
      <w:r w:rsidR="000C729E">
        <w:rPr>
          <w:rFonts w:ascii="Georgia" w:hAnsi="Georgia" w:cs="Book Antiqua"/>
          <w:b/>
          <w:sz w:val="20"/>
          <w:szCs w:val="20"/>
          <w:u w:val="single"/>
        </w:rPr>
        <w:t>Birkhhat HaChodesh (Sanctification of the Month)</w:t>
      </w:r>
      <w:r>
        <w:rPr>
          <w:rFonts w:ascii="Georgia" w:hAnsi="Georgia" w:cs="Book Antiqua"/>
          <w:b/>
          <w:sz w:val="20"/>
          <w:szCs w:val="20"/>
          <w:u w:val="single"/>
        </w:rPr>
        <w:t>~</w:t>
      </w:r>
    </w:p>
    <w:p w:rsidR="000C729E" w:rsidRDefault="000C729E" w:rsidP="005F570A">
      <w:pPr>
        <w:autoSpaceDE w:val="0"/>
        <w:autoSpaceDN w:val="0"/>
        <w:adjustRightInd w:val="0"/>
        <w:spacing w:after="0" w:line="240" w:lineRule="auto"/>
        <w:ind w:left="90"/>
        <w:jc w:val="center"/>
        <w:rPr>
          <w:rFonts w:ascii="Georgia" w:hAnsi="Georgia" w:cs="Book Antiqua"/>
          <w:sz w:val="20"/>
          <w:szCs w:val="20"/>
        </w:rPr>
      </w:pPr>
    </w:p>
    <w:p w:rsidR="000C729E" w:rsidRDefault="000C729E" w:rsidP="005F570A">
      <w:pPr>
        <w:autoSpaceDE w:val="0"/>
        <w:autoSpaceDN w:val="0"/>
        <w:adjustRightInd w:val="0"/>
        <w:spacing w:after="0" w:line="240" w:lineRule="auto"/>
        <w:ind w:left="90"/>
        <w:rPr>
          <w:rFonts w:cs="Book Antiqua"/>
          <w:sz w:val="20"/>
          <w:szCs w:val="20"/>
        </w:rPr>
      </w:pPr>
      <w:r>
        <w:rPr>
          <w:rFonts w:ascii="Georgia" w:hAnsi="Georgia" w:cs="Book Antiqua"/>
          <w:sz w:val="20"/>
          <w:szCs w:val="20"/>
        </w:rPr>
        <w:t xml:space="preserve">6.) </w:t>
      </w:r>
      <w:r w:rsidR="00793010">
        <w:rPr>
          <w:rFonts w:ascii="Georgia" w:hAnsi="Georgia" w:cs="Book Antiqua"/>
          <w:b/>
          <w:sz w:val="20"/>
          <w:szCs w:val="20"/>
        </w:rPr>
        <w:t>Everyone</w:t>
      </w:r>
      <w:r w:rsidR="000E636F">
        <w:rPr>
          <w:rFonts w:ascii="Georgia" w:hAnsi="Georgia" w:cs="Book Antiqua"/>
          <w:b/>
          <w:sz w:val="20"/>
          <w:szCs w:val="20"/>
        </w:rPr>
        <w:t xml:space="preserve"> recite</w:t>
      </w:r>
      <w:r w:rsidRPr="000C729E">
        <w:rPr>
          <w:rFonts w:ascii="Georgia" w:hAnsi="Georgia" w:cs="Book Antiqua"/>
          <w:b/>
          <w:sz w:val="20"/>
          <w:szCs w:val="20"/>
        </w:rPr>
        <w:t xml:space="preserve"> together:</w:t>
      </w:r>
      <w:r w:rsidR="00755781">
        <w:rPr>
          <w:rFonts w:ascii="Georgia" w:hAnsi="Georgia" w:cs="Book Antiqua"/>
          <w:b/>
          <w:sz w:val="20"/>
          <w:szCs w:val="20"/>
        </w:rPr>
        <w:t xml:space="preserve"> </w:t>
      </w:r>
      <w:r>
        <w:rPr>
          <w:rFonts w:cs="Book Antiqua"/>
          <w:sz w:val="20"/>
          <w:szCs w:val="20"/>
        </w:rPr>
        <w:t xml:space="preserve">May it be </w:t>
      </w:r>
      <w:r w:rsidR="009A5B8C">
        <w:rPr>
          <w:rFonts w:cs="Book Antiqua"/>
          <w:sz w:val="20"/>
          <w:szCs w:val="20"/>
        </w:rPr>
        <w:t>Your will, YHWH</w:t>
      </w:r>
      <w:r>
        <w:rPr>
          <w:rFonts w:cs="Book Antiqua"/>
          <w:sz w:val="20"/>
          <w:szCs w:val="20"/>
        </w:rPr>
        <w:t xml:space="preserve"> our Elohim and the Elohim of our fathers, that You begin for us this month for good and for blessing. May You give to us long life, a life of peace, a life of goodness, a life of blessing, a life of sustenance, a life of spiritual, mental, and physical health, a life in which there </w:t>
      </w:r>
      <w:r w:rsidR="009A5B8C">
        <w:rPr>
          <w:rFonts w:cs="Book Antiqua"/>
          <w:sz w:val="20"/>
          <w:szCs w:val="20"/>
        </w:rPr>
        <w:t>i</w:t>
      </w:r>
      <w:r>
        <w:rPr>
          <w:rFonts w:cs="Book Antiqua"/>
          <w:sz w:val="20"/>
          <w:szCs w:val="20"/>
        </w:rPr>
        <w:t>s fear of heaven and fear</w:t>
      </w:r>
      <w:r w:rsidR="001F660A">
        <w:rPr>
          <w:rFonts w:cs="Book Antiqua"/>
          <w:sz w:val="20"/>
          <w:szCs w:val="20"/>
        </w:rPr>
        <w:t xml:space="preserve"> of sin, a life in which we love</w:t>
      </w:r>
      <w:r>
        <w:rPr>
          <w:rFonts w:cs="Book Antiqua"/>
          <w:sz w:val="20"/>
          <w:szCs w:val="20"/>
        </w:rPr>
        <w:t xml:space="preserve"> YHWH and His Word (Torah)</w:t>
      </w:r>
      <w:r w:rsidR="001F660A">
        <w:rPr>
          <w:rFonts w:cs="Book Antiqua"/>
          <w:sz w:val="20"/>
          <w:szCs w:val="20"/>
        </w:rPr>
        <w:t>; a life in which YHWH fulfills the requests of our hearts for good.  Amen</w:t>
      </w:r>
    </w:p>
    <w:p w:rsidR="001F660A" w:rsidRDefault="001F660A" w:rsidP="005F570A">
      <w:pPr>
        <w:autoSpaceDE w:val="0"/>
        <w:autoSpaceDN w:val="0"/>
        <w:adjustRightInd w:val="0"/>
        <w:spacing w:after="0" w:line="240" w:lineRule="auto"/>
        <w:ind w:left="90"/>
        <w:rPr>
          <w:rFonts w:cs="Book Antiqua"/>
          <w:sz w:val="20"/>
          <w:szCs w:val="20"/>
        </w:rPr>
      </w:pPr>
    </w:p>
    <w:p w:rsidR="001F660A" w:rsidRDefault="001F660A" w:rsidP="005F570A">
      <w:pPr>
        <w:autoSpaceDE w:val="0"/>
        <w:autoSpaceDN w:val="0"/>
        <w:adjustRightInd w:val="0"/>
        <w:spacing w:after="0" w:line="240" w:lineRule="auto"/>
        <w:ind w:left="90"/>
        <w:rPr>
          <w:rFonts w:cs="Book Antiqua"/>
          <w:sz w:val="20"/>
          <w:szCs w:val="20"/>
        </w:rPr>
      </w:pPr>
      <w:r w:rsidRPr="001F660A">
        <w:rPr>
          <w:rFonts w:ascii="Georgia" w:hAnsi="Georgia" w:cs="Book Antiqua"/>
          <w:sz w:val="20"/>
          <w:szCs w:val="20"/>
        </w:rPr>
        <w:t xml:space="preserve">7.) </w:t>
      </w:r>
      <w:r w:rsidRPr="001F660A">
        <w:rPr>
          <w:rFonts w:ascii="Georgia" w:hAnsi="Georgia" w:cs="Book Antiqua"/>
          <w:b/>
          <w:sz w:val="20"/>
          <w:szCs w:val="20"/>
        </w:rPr>
        <w:t>Leader recites</w:t>
      </w:r>
      <w:r>
        <w:rPr>
          <w:rFonts w:ascii="Georgia" w:hAnsi="Georgia" w:cs="Book Antiqua"/>
          <w:b/>
          <w:sz w:val="20"/>
          <w:szCs w:val="20"/>
        </w:rPr>
        <w:t>:</w:t>
      </w:r>
      <w:r w:rsidR="00755781">
        <w:rPr>
          <w:rFonts w:ascii="Georgia" w:hAnsi="Georgia" w:cs="Book Antiqua"/>
          <w:b/>
          <w:sz w:val="20"/>
          <w:szCs w:val="20"/>
        </w:rPr>
        <w:t xml:space="preserve"> </w:t>
      </w:r>
      <w:r>
        <w:rPr>
          <w:rFonts w:cs="Book Antiqua"/>
          <w:sz w:val="20"/>
          <w:szCs w:val="20"/>
        </w:rPr>
        <w:t>YHWH, the One who performed miracles for our forefathers and redeemed them from slavery to freedom, may He redeem us soon and gather in all of His people Israel from the four corners of the earth</w:t>
      </w:r>
      <w:r w:rsidR="00F04D25">
        <w:rPr>
          <w:rFonts w:cs="Book Antiqua"/>
          <w:sz w:val="20"/>
          <w:szCs w:val="20"/>
        </w:rPr>
        <w:t>…</w:t>
      </w:r>
      <w:r>
        <w:rPr>
          <w:rFonts w:cs="Book Antiqua"/>
          <w:sz w:val="20"/>
          <w:szCs w:val="20"/>
        </w:rPr>
        <w:t xml:space="preserve"> And let us </w:t>
      </w:r>
      <w:r w:rsidR="00F04D25">
        <w:rPr>
          <w:rFonts w:cs="Book Antiqua"/>
          <w:sz w:val="20"/>
          <w:szCs w:val="20"/>
        </w:rPr>
        <w:t xml:space="preserve">all </w:t>
      </w:r>
      <w:r>
        <w:rPr>
          <w:rFonts w:cs="Book Antiqua"/>
          <w:sz w:val="20"/>
          <w:szCs w:val="20"/>
        </w:rPr>
        <w:t>say…Amen.</w:t>
      </w:r>
      <w:r w:rsidR="00135B15">
        <w:rPr>
          <w:rFonts w:cs="Book Antiqua"/>
          <w:sz w:val="20"/>
          <w:szCs w:val="20"/>
        </w:rPr>
        <w:t xml:space="preserve"> </w:t>
      </w:r>
    </w:p>
    <w:p w:rsidR="00135B15" w:rsidRDefault="00135B15" w:rsidP="005F570A">
      <w:pPr>
        <w:autoSpaceDE w:val="0"/>
        <w:autoSpaceDN w:val="0"/>
        <w:adjustRightInd w:val="0"/>
        <w:spacing w:after="0" w:line="240" w:lineRule="auto"/>
        <w:ind w:left="90"/>
        <w:rPr>
          <w:rFonts w:cs="Book Antiqua"/>
          <w:sz w:val="20"/>
          <w:szCs w:val="20"/>
        </w:rPr>
      </w:pPr>
      <w:r>
        <w:rPr>
          <w:rFonts w:cs="Book Antiqua"/>
          <w:sz w:val="20"/>
          <w:szCs w:val="20"/>
        </w:rPr>
        <w:t xml:space="preserve">May the Holy One, Blessed is He, renew it upon us and upon all His people, the whole house of Israel, for goodness and blessing, for joy and </w:t>
      </w:r>
      <w:r w:rsidR="001F05AB">
        <w:rPr>
          <w:rFonts w:cs="Book Antiqua"/>
          <w:sz w:val="20"/>
          <w:szCs w:val="20"/>
        </w:rPr>
        <w:t>gladness, for redemption</w:t>
      </w:r>
      <w:r w:rsidR="00F04D25">
        <w:rPr>
          <w:rFonts w:cs="Book Antiqua"/>
          <w:sz w:val="20"/>
          <w:szCs w:val="20"/>
        </w:rPr>
        <w:t xml:space="preserve"> and consolation, for sustenance and support, for good life and peace, for rains in their proper time, for complete recovery, and for salvation and restoration…And let us all say…Amen.</w:t>
      </w:r>
    </w:p>
    <w:p w:rsidR="001F660A" w:rsidRDefault="001F660A" w:rsidP="005F570A">
      <w:pPr>
        <w:autoSpaceDE w:val="0"/>
        <w:autoSpaceDN w:val="0"/>
        <w:adjustRightInd w:val="0"/>
        <w:spacing w:after="0" w:line="240" w:lineRule="auto"/>
        <w:ind w:left="90"/>
        <w:rPr>
          <w:rFonts w:cs="Book Antiqua"/>
          <w:sz w:val="20"/>
          <w:szCs w:val="20"/>
        </w:rPr>
      </w:pPr>
    </w:p>
    <w:p w:rsidR="009A5B8C" w:rsidRDefault="001F660A" w:rsidP="009A5B8C">
      <w:pPr>
        <w:autoSpaceDE w:val="0"/>
        <w:autoSpaceDN w:val="0"/>
        <w:adjustRightInd w:val="0"/>
        <w:spacing w:after="0" w:line="240" w:lineRule="auto"/>
        <w:ind w:left="90"/>
        <w:rPr>
          <w:rFonts w:cs="Book Antiqua"/>
          <w:sz w:val="20"/>
          <w:szCs w:val="20"/>
        </w:rPr>
      </w:pPr>
      <w:r>
        <w:rPr>
          <w:rFonts w:ascii="Georgia" w:hAnsi="Georgia" w:cs="Book Antiqua"/>
          <w:sz w:val="20"/>
          <w:szCs w:val="20"/>
        </w:rPr>
        <w:t xml:space="preserve">8.) </w:t>
      </w:r>
      <w:r>
        <w:rPr>
          <w:rFonts w:ascii="Georgia" w:hAnsi="Georgia" w:cs="Book Antiqua"/>
          <w:b/>
          <w:sz w:val="20"/>
          <w:szCs w:val="20"/>
        </w:rPr>
        <w:t>Worship song:</w:t>
      </w:r>
      <w:r w:rsidR="009A5B8C">
        <w:rPr>
          <w:rFonts w:ascii="Georgia" w:hAnsi="Georgia" w:cs="Book Antiqua"/>
          <w:b/>
          <w:sz w:val="20"/>
          <w:szCs w:val="20"/>
        </w:rPr>
        <w:t xml:space="preserve"> </w:t>
      </w:r>
      <w:r w:rsidR="009A5B8C">
        <w:rPr>
          <w:rFonts w:cs="Book Antiqua"/>
          <w:sz w:val="20"/>
          <w:szCs w:val="20"/>
        </w:rPr>
        <w:t xml:space="preserve">(Pick a </w:t>
      </w:r>
      <w:r w:rsidR="009A5B8C" w:rsidRPr="005C53AC">
        <w:rPr>
          <w:rFonts w:cs="Book Antiqua"/>
          <w:sz w:val="20"/>
          <w:szCs w:val="20"/>
        </w:rPr>
        <w:t>song for all to sing together)</w:t>
      </w:r>
    </w:p>
    <w:p w:rsidR="005C53AC" w:rsidRDefault="009A5B8C" w:rsidP="005F570A">
      <w:pPr>
        <w:autoSpaceDE w:val="0"/>
        <w:autoSpaceDN w:val="0"/>
        <w:adjustRightInd w:val="0"/>
        <w:spacing w:after="0" w:line="240" w:lineRule="auto"/>
        <w:ind w:left="90"/>
        <w:rPr>
          <w:rFonts w:cs="Book Antiqua"/>
          <w:sz w:val="20"/>
          <w:szCs w:val="20"/>
        </w:rPr>
      </w:pPr>
      <w:r w:rsidRPr="009A5B8C">
        <w:rPr>
          <w:rFonts w:cs="Book Antiqua"/>
          <w:sz w:val="20"/>
          <w:szCs w:val="20"/>
        </w:rPr>
        <w:t>(example)- I want to see Israel marching</w:t>
      </w:r>
      <w:r>
        <w:rPr>
          <w:rFonts w:cs="Book Antiqua"/>
          <w:sz w:val="20"/>
          <w:szCs w:val="20"/>
        </w:rPr>
        <w:t>, I want to hear that shofar call, I want to climb Zion’s mountain, I want to see the great Babylon fall, I want to see Yahshua reigning on King David’s Royal throne, won’t that be a glorious site to see, when Israel comes marching home!</w:t>
      </w:r>
    </w:p>
    <w:p w:rsidR="005C53AC" w:rsidRPr="005C53AC" w:rsidRDefault="005C53AC" w:rsidP="005F570A">
      <w:pPr>
        <w:autoSpaceDE w:val="0"/>
        <w:autoSpaceDN w:val="0"/>
        <w:adjustRightInd w:val="0"/>
        <w:spacing w:after="0" w:line="240" w:lineRule="auto"/>
        <w:ind w:left="90"/>
        <w:rPr>
          <w:rFonts w:cs="Book Antiqua"/>
          <w:sz w:val="20"/>
          <w:szCs w:val="20"/>
        </w:rPr>
      </w:pPr>
    </w:p>
    <w:p w:rsidR="001F660A" w:rsidRDefault="005C53AC" w:rsidP="005F570A">
      <w:pPr>
        <w:autoSpaceDE w:val="0"/>
        <w:autoSpaceDN w:val="0"/>
        <w:adjustRightInd w:val="0"/>
        <w:spacing w:after="0" w:line="240" w:lineRule="auto"/>
        <w:ind w:left="90"/>
        <w:rPr>
          <w:rFonts w:cs="Book Antiqua"/>
          <w:sz w:val="20"/>
          <w:szCs w:val="20"/>
        </w:rPr>
      </w:pPr>
      <w:r>
        <w:rPr>
          <w:rFonts w:ascii="Georgia" w:hAnsi="Georgia" w:cs="Book Antiqua"/>
          <w:sz w:val="20"/>
          <w:szCs w:val="20"/>
        </w:rPr>
        <w:t xml:space="preserve">9.) </w:t>
      </w:r>
      <w:r>
        <w:rPr>
          <w:rFonts w:ascii="Georgia" w:hAnsi="Georgia" w:cs="Book Antiqua"/>
          <w:b/>
          <w:sz w:val="20"/>
          <w:szCs w:val="20"/>
        </w:rPr>
        <w:t>Leader recites:</w:t>
      </w:r>
      <w:r w:rsidR="00755781">
        <w:rPr>
          <w:rFonts w:ascii="Georgia" w:hAnsi="Georgia" w:cs="Book Antiqua"/>
          <w:b/>
          <w:sz w:val="20"/>
          <w:szCs w:val="20"/>
        </w:rPr>
        <w:t xml:space="preserve"> </w:t>
      </w:r>
      <w:r>
        <w:rPr>
          <w:rFonts w:cs="Book Antiqua"/>
          <w:sz w:val="20"/>
          <w:szCs w:val="20"/>
        </w:rPr>
        <w:t>Ma</w:t>
      </w:r>
      <w:r w:rsidR="00F04D25">
        <w:rPr>
          <w:rFonts w:cs="Book Antiqua"/>
          <w:sz w:val="20"/>
          <w:szCs w:val="20"/>
        </w:rPr>
        <w:t>y YHWH our Elohim grant that this</w:t>
      </w:r>
      <w:r>
        <w:rPr>
          <w:rFonts w:cs="Book Antiqua"/>
          <w:sz w:val="20"/>
          <w:szCs w:val="20"/>
        </w:rPr>
        <w:t xml:space="preserve"> new month bring to us and to all His people, the whole house of Israel, life and peace, joy and gladness, salvation and comfort…</w:t>
      </w:r>
    </w:p>
    <w:p w:rsidR="005C53AC" w:rsidRDefault="005C53AC" w:rsidP="005F570A">
      <w:pPr>
        <w:autoSpaceDE w:val="0"/>
        <w:autoSpaceDN w:val="0"/>
        <w:adjustRightInd w:val="0"/>
        <w:spacing w:after="0" w:line="240" w:lineRule="auto"/>
        <w:ind w:left="90"/>
        <w:rPr>
          <w:rFonts w:cs="Book Antiqua"/>
          <w:sz w:val="20"/>
          <w:szCs w:val="20"/>
        </w:rPr>
      </w:pPr>
    </w:p>
    <w:p w:rsidR="005C53AC" w:rsidRDefault="005C53AC" w:rsidP="005F570A">
      <w:pPr>
        <w:autoSpaceDE w:val="0"/>
        <w:autoSpaceDN w:val="0"/>
        <w:adjustRightInd w:val="0"/>
        <w:spacing w:after="0" w:line="240" w:lineRule="auto"/>
        <w:ind w:left="90"/>
        <w:rPr>
          <w:rFonts w:cs="Book Antiqua"/>
          <w:b/>
          <w:i/>
          <w:sz w:val="20"/>
          <w:szCs w:val="20"/>
        </w:rPr>
      </w:pPr>
      <w:r>
        <w:rPr>
          <w:rFonts w:cs="Book Antiqua"/>
          <w:b/>
          <w:i/>
          <w:sz w:val="20"/>
          <w:szCs w:val="20"/>
        </w:rPr>
        <w:t>Pause to allow people to: (any of the following)</w:t>
      </w:r>
    </w:p>
    <w:p w:rsidR="00F15E30" w:rsidRDefault="00F15E30" w:rsidP="005F570A">
      <w:pPr>
        <w:autoSpaceDE w:val="0"/>
        <w:autoSpaceDN w:val="0"/>
        <w:adjustRightInd w:val="0"/>
        <w:spacing w:after="0" w:line="240" w:lineRule="auto"/>
        <w:ind w:left="90"/>
        <w:rPr>
          <w:rFonts w:cs="Book Antiqua"/>
          <w:b/>
          <w:i/>
          <w:sz w:val="20"/>
          <w:szCs w:val="20"/>
        </w:rPr>
      </w:pPr>
      <w:r>
        <w:rPr>
          <w:rFonts w:cs="Book Antiqua"/>
          <w:b/>
          <w:i/>
          <w:sz w:val="20"/>
          <w:szCs w:val="20"/>
        </w:rPr>
        <w:t>*Express publicly what you have to praise YHWH about.</w:t>
      </w:r>
    </w:p>
    <w:p w:rsidR="00F15E30" w:rsidRDefault="00F15E30" w:rsidP="005F570A">
      <w:pPr>
        <w:autoSpaceDE w:val="0"/>
        <w:autoSpaceDN w:val="0"/>
        <w:adjustRightInd w:val="0"/>
        <w:spacing w:after="0" w:line="240" w:lineRule="auto"/>
        <w:ind w:left="90"/>
        <w:rPr>
          <w:rFonts w:cs="Book Antiqua"/>
          <w:b/>
          <w:i/>
          <w:sz w:val="20"/>
          <w:szCs w:val="20"/>
        </w:rPr>
      </w:pPr>
      <w:r>
        <w:rPr>
          <w:rFonts w:cs="Book Antiqua"/>
          <w:b/>
          <w:i/>
          <w:sz w:val="20"/>
          <w:szCs w:val="20"/>
        </w:rPr>
        <w:t>*Acknowledge to YHWH what he has done for you during the past month</w:t>
      </w:r>
    </w:p>
    <w:p w:rsidR="00F15E30" w:rsidRPr="005C53AC" w:rsidRDefault="00F15E30" w:rsidP="005F570A">
      <w:pPr>
        <w:autoSpaceDE w:val="0"/>
        <w:autoSpaceDN w:val="0"/>
        <w:adjustRightInd w:val="0"/>
        <w:spacing w:after="0" w:line="240" w:lineRule="auto"/>
        <w:ind w:left="90"/>
        <w:rPr>
          <w:rFonts w:cs="Book Antiqua"/>
          <w:b/>
          <w:i/>
          <w:sz w:val="20"/>
          <w:szCs w:val="20"/>
        </w:rPr>
      </w:pPr>
      <w:r>
        <w:rPr>
          <w:rFonts w:cs="Book Antiqua"/>
          <w:b/>
          <w:i/>
          <w:sz w:val="20"/>
          <w:szCs w:val="20"/>
        </w:rPr>
        <w:t>*Add their personal wishes for the upcoming month</w:t>
      </w:r>
    </w:p>
    <w:p w:rsidR="001F660A" w:rsidRDefault="001F660A" w:rsidP="005F570A">
      <w:pPr>
        <w:autoSpaceDE w:val="0"/>
        <w:autoSpaceDN w:val="0"/>
        <w:adjustRightInd w:val="0"/>
        <w:spacing w:after="0" w:line="240" w:lineRule="auto"/>
        <w:ind w:left="90"/>
        <w:rPr>
          <w:rFonts w:ascii="Georgia" w:hAnsi="Georgia" w:cs="Book Antiqua"/>
          <w:b/>
          <w:sz w:val="20"/>
          <w:szCs w:val="20"/>
        </w:rPr>
      </w:pPr>
    </w:p>
    <w:p w:rsidR="001F660A" w:rsidRDefault="00F15E30" w:rsidP="005F570A">
      <w:pPr>
        <w:autoSpaceDE w:val="0"/>
        <w:autoSpaceDN w:val="0"/>
        <w:adjustRightInd w:val="0"/>
        <w:spacing w:after="0" w:line="240" w:lineRule="auto"/>
        <w:ind w:left="90"/>
        <w:rPr>
          <w:rFonts w:cs="Book Antiqua"/>
          <w:b/>
          <w:i/>
          <w:sz w:val="20"/>
          <w:szCs w:val="20"/>
        </w:rPr>
      </w:pPr>
      <w:r>
        <w:rPr>
          <w:rFonts w:cs="Book Antiqua"/>
          <w:b/>
          <w:i/>
          <w:sz w:val="20"/>
          <w:szCs w:val="20"/>
        </w:rPr>
        <w:t xml:space="preserve">When everyone is done, </w:t>
      </w:r>
      <w:r w:rsidR="00CC5936">
        <w:rPr>
          <w:rFonts w:cs="Book Antiqua"/>
          <w:b/>
          <w:i/>
          <w:sz w:val="20"/>
          <w:szCs w:val="20"/>
        </w:rPr>
        <w:t xml:space="preserve">leader to </w:t>
      </w:r>
      <w:r>
        <w:rPr>
          <w:rFonts w:cs="Book Antiqua"/>
          <w:b/>
          <w:i/>
          <w:sz w:val="20"/>
          <w:szCs w:val="20"/>
        </w:rPr>
        <w:t>conclude:</w:t>
      </w:r>
    </w:p>
    <w:p w:rsidR="00F15E30" w:rsidRDefault="00F15E30" w:rsidP="005F570A">
      <w:pPr>
        <w:autoSpaceDE w:val="0"/>
        <w:autoSpaceDN w:val="0"/>
        <w:adjustRightInd w:val="0"/>
        <w:spacing w:after="0" w:line="240" w:lineRule="auto"/>
        <w:ind w:left="90"/>
        <w:rPr>
          <w:rFonts w:cs="Book Antiqua"/>
          <w:sz w:val="20"/>
          <w:szCs w:val="20"/>
        </w:rPr>
      </w:pPr>
      <w:r>
        <w:rPr>
          <w:rFonts w:cs="Book Antiqua"/>
          <w:sz w:val="20"/>
          <w:szCs w:val="20"/>
        </w:rPr>
        <w:t>And let us say, amen</w:t>
      </w:r>
      <w:r w:rsidR="00643045">
        <w:rPr>
          <w:rFonts w:cs="Book Antiqua"/>
          <w:sz w:val="20"/>
          <w:szCs w:val="20"/>
        </w:rPr>
        <w:t>.</w:t>
      </w:r>
    </w:p>
    <w:p w:rsidR="00647378" w:rsidRDefault="00647378" w:rsidP="005F570A">
      <w:pPr>
        <w:autoSpaceDE w:val="0"/>
        <w:autoSpaceDN w:val="0"/>
        <w:adjustRightInd w:val="0"/>
        <w:spacing w:after="0" w:line="240" w:lineRule="auto"/>
        <w:ind w:left="90"/>
        <w:rPr>
          <w:rFonts w:cs="Book Antiqua"/>
          <w:sz w:val="20"/>
          <w:szCs w:val="20"/>
        </w:rPr>
      </w:pPr>
    </w:p>
    <w:p w:rsidR="00647378" w:rsidRDefault="00647378" w:rsidP="00F04D25">
      <w:pPr>
        <w:autoSpaceDE w:val="0"/>
        <w:autoSpaceDN w:val="0"/>
        <w:adjustRightInd w:val="0"/>
        <w:spacing w:after="0" w:line="240" w:lineRule="auto"/>
        <w:rPr>
          <w:rFonts w:ascii="Georgia" w:hAnsi="Georgia" w:cs="Book Antiqua"/>
          <w:b/>
          <w:sz w:val="20"/>
          <w:szCs w:val="20"/>
        </w:rPr>
      </w:pPr>
      <w:r>
        <w:rPr>
          <w:rFonts w:ascii="Georgia" w:hAnsi="Georgia" w:cs="Book Antiqua"/>
          <w:sz w:val="20"/>
          <w:szCs w:val="20"/>
        </w:rPr>
        <w:lastRenderedPageBreak/>
        <w:t xml:space="preserve">10.) </w:t>
      </w:r>
      <w:r>
        <w:rPr>
          <w:rFonts w:ascii="Georgia" w:hAnsi="Georgia" w:cs="Book Antiqua"/>
          <w:b/>
          <w:sz w:val="20"/>
          <w:szCs w:val="20"/>
        </w:rPr>
        <w:t>Scripture reading</w:t>
      </w:r>
      <w:r w:rsidR="00186347">
        <w:rPr>
          <w:rFonts w:ascii="Georgia" w:hAnsi="Georgia" w:cs="Book Antiqua"/>
          <w:b/>
          <w:sz w:val="20"/>
          <w:szCs w:val="20"/>
        </w:rPr>
        <w:t>s related to the moon</w:t>
      </w:r>
      <w:r>
        <w:rPr>
          <w:rFonts w:ascii="Georgia" w:hAnsi="Georgia" w:cs="Book Antiqua"/>
          <w:b/>
          <w:sz w:val="20"/>
          <w:szCs w:val="20"/>
        </w:rPr>
        <w:t>:</w:t>
      </w:r>
      <w:r w:rsidR="00186347">
        <w:rPr>
          <w:rFonts w:ascii="Georgia" w:hAnsi="Georgia" w:cs="Book Antiqua"/>
          <w:b/>
          <w:sz w:val="20"/>
          <w:szCs w:val="20"/>
        </w:rPr>
        <w:t xml:space="preserve"> </w:t>
      </w:r>
    </w:p>
    <w:p w:rsidR="004E6617" w:rsidRDefault="0079527B" w:rsidP="004E6617">
      <w:pPr>
        <w:autoSpaceDE w:val="0"/>
        <w:autoSpaceDN w:val="0"/>
        <w:adjustRightInd w:val="0"/>
        <w:spacing w:after="0" w:line="240" w:lineRule="auto"/>
        <w:ind w:left="360" w:hanging="360"/>
        <w:rPr>
          <w:rFonts w:cs="Book Antiqua"/>
          <w:sz w:val="20"/>
          <w:szCs w:val="20"/>
        </w:rPr>
      </w:pPr>
      <w:r w:rsidRPr="00432367">
        <w:rPr>
          <w:rFonts w:cs="Book Antiqua"/>
          <w:sz w:val="20"/>
          <w:szCs w:val="20"/>
          <w:u w:val="single"/>
        </w:rPr>
        <w:t>Psalm 136:4-9</w:t>
      </w:r>
      <w:r w:rsidR="004E6617">
        <w:rPr>
          <w:rFonts w:cs="Book Antiqua"/>
          <w:sz w:val="20"/>
          <w:szCs w:val="20"/>
        </w:rPr>
        <w:t>.</w:t>
      </w:r>
      <w:r>
        <w:rPr>
          <w:rFonts w:cs="Book Antiqua"/>
          <w:sz w:val="20"/>
          <w:szCs w:val="20"/>
        </w:rPr>
        <w:tab/>
      </w:r>
      <w:r w:rsidR="00647378" w:rsidRPr="00432367">
        <w:rPr>
          <w:rFonts w:cs="Book Antiqua"/>
          <w:sz w:val="20"/>
          <w:szCs w:val="20"/>
          <w:u w:val="single"/>
        </w:rPr>
        <w:t>Psalm 104:19-24</w:t>
      </w:r>
      <w:r w:rsidR="004E6617" w:rsidRPr="00432367">
        <w:rPr>
          <w:rFonts w:cs="Book Antiqua"/>
          <w:sz w:val="20"/>
          <w:szCs w:val="20"/>
          <w:u w:val="single"/>
        </w:rPr>
        <w:t>.</w:t>
      </w:r>
      <w:r>
        <w:rPr>
          <w:rFonts w:cs="Book Antiqua"/>
          <w:sz w:val="20"/>
          <w:szCs w:val="20"/>
        </w:rPr>
        <w:tab/>
        <w:t xml:space="preserve">  </w:t>
      </w:r>
      <w:r w:rsidR="00186347" w:rsidRPr="00432367">
        <w:rPr>
          <w:rFonts w:cs="Book Antiqua"/>
          <w:sz w:val="20"/>
          <w:szCs w:val="20"/>
          <w:u w:val="single"/>
        </w:rPr>
        <w:t>Psalm 89:31-37</w:t>
      </w:r>
      <w:r w:rsidR="00432367">
        <w:rPr>
          <w:rFonts w:cs="Book Antiqua"/>
          <w:sz w:val="20"/>
          <w:szCs w:val="20"/>
          <w:u w:val="single"/>
        </w:rPr>
        <w:t>:</w:t>
      </w:r>
      <w:r w:rsidR="00432367">
        <w:rPr>
          <w:rFonts w:cs="Book Antiqua"/>
          <w:sz w:val="20"/>
          <w:szCs w:val="20"/>
        </w:rPr>
        <w:t xml:space="preserve"> </w:t>
      </w:r>
      <w:r w:rsidR="00755781">
        <w:rPr>
          <w:rFonts w:cs="Book Antiqua"/>
          <w:sz w:val="20"/>
          <w:szCs w:val="20"/>
        </w:rPr>
        <w:t>“</w:t>
      </w:r>
      <w:r w:rsidR="00186347" w:rsidRPr="00186347">
        <w:rPr>
          <w:rFonts w:cs="Book Antiqua"/>
          <w:sz w:val="20"/>
          <w:szCs w:val="20"/>
        </w:rPr>
        <w:t xml:space="preserve">If they break my statutes, </w:t>
      </w:r>
    </w:p>
    <w:p w:rsidR="004E6617" w:rsidRDefault="00186347" w:rsidP="004E6617">
      <w:pPr>
        <w:autoSpaceDE w:val="0"/>
        <w:autoSpaceDN w:val="0"/>
        <w:adjustRightInd w:val="0"/>
        <w:spacing w:after="0" w:line="240" w:lineRule="auto"/>
        <w:ind w:left="360" w:hanging="360"/>
        <w:rPr>
          <w:rFonts w:cs="Book Antiqua"/>
          <w:sz w:val="20"/>
          <w:szCs w:val="20"/>
        </w:rPr>
      </w:pPr>
      <w:r w:rsidRPr="00186347">
        <w:rPr>
          <w:rFonts w:cs="Book Antiqua"/>
          <w:sz w:val="20"/>
          <w:szCs w:val="20"/>
        </w:rPr>
        <w:t xml:space="preserve">and keep not my commandments; Then will I visit their transgression with the </w:t>
      </w:r>
    </w:p>
    <w:p w:rsidR="004E6617" w:rsidRDefault="00186347" w:rsidP="004E6617">
      <w:pPr>
        <w:autoSpaceDE w:val="0"/>
        <w:autoSpaceDN w:val="0"/>
        <w:adjustRightInd w:val="0"/>
        <w:spacing w:after="0" w:line="240" w:lineRule="auto"/>
        <w:ind w:left="360" w:hanging="360"/>
        <w:rPr>
          <w:rFonts w:cs="Book Antiqua"/>
          <w:sz w:val="20"/>
          <w:szCs w:val="20"/>
        </w:rPr>
      </w:pPr>
      <w:r w:rsidRPr="00186347">
        <w:rPr>
          <w:rFonts w:cs="Book Antiqua"/>
          <w:sz w:val="20"/>
          <w:szCs w:val="20"/>
        </w:rPr>
        <w:t xml:space="preserve">rod, and their iniquity with stripes. Nevertheless my lovingkindness will I not </w:t>
      </w:r>
    </w:p>
    <w:p w:rsidR="004E6617" w:rsidRDefault="00186347" w:rsidP="004E6617">
      <w:pPr>
        <w:autoSpaceDE w:val="0"/>
        <w:autoSpaceDN w:val="0"/>
        <w:adjustRightInd w:val="0"/>
        <w:spacing w:after="0" w:line="240" w:lineRule="auto"/>
        <w:ind w:left="360" w:hanging="360"/>
        <w:rPr>
          <w:rFonts w:cs="Book Antiqua"/>
          <w:sz w:val="20"/>
          <w:szCs w:val="20"/>
        </w:rPr>
      </w:pPr>
      <w:r w:rsidRPr="00186347">
        <w:rPr>
          <w:rFonts w:cs="Book Antiqua"/>
          <w:sz w:val="20"/>
          <w:szCs w:val="20"/>
        </w:rPr>
        <w:t>utter</w:t>
      </w:r>
      <w:r>
        <w:rPr>
          <w:rFonts w:cs="Book Antiqua"/>
          <w:sz w:val="20"/>
          <w:szCs w:val="20"/>
        </w:rPr>
        <w:t xml:space="preserve">ly take from him, nor suffer my </w:t>
      </w:r>
      <w:r w:rsidRPr="00186347">
        <w:rPr>
          <w:rFonts w:cs="Book Antiqua"/>
          <w:sz w:val="20"/>
          <w:szCs w:val="20"/>
        </w:rPr>
        <w:t xml:space="preserve">faithfulness to fail. My covenant will I not </w:t>
      </w:r>
    </w:p>
    <w:p w:rsidR="004E6617" w:rsidRDefault="00186347" w:rsidP="004E6617">
      <w:pPr>
        <w:autoSpaceDE w:val="0"/>
        <w:autoSpaceDN w:val="0"/>
        <w:adjustRightInd w:val="0"/>
        <w:spacing w:after="0" w:line="240" w:lineRule="auto"/>
        <w:ind w:left="360" w:hanging="360"/>
        <w:rPr>
          <w:rFonts w:cs="Book Antiqua"/>
          <w:sz w:val="20"/>
          <w:szCs w:val="20"/>
        </w:rPr>
      </w:pPr>
      <w:r w:rsidRPr="00186347">
        <w:rPr>
          <w:rFonts w:cs="Book Antiqua"/>
          <w:sz w:val="20"/>
          <w:szCs w:val="20"/>
        </w:rPr>
        <w:t xml:space="preserve">break, nor alter the thing that is gone out of my lips. Once have I sworn by my </w:t>
      </w:r>
    </w:p>
    <w:p w:rsidR="004E6617" w:rsidRDefault="00186347" w:rsidP="004E6617">
      <w:pPr>
        <w:autoSpaceDE w:val="0"/>
        <w:autoSpaceDN w:val="0"/>
        <w:adjustRightInd w:val="0"/>
        <w:spacing w:after="0" w:line="240" w:lineRule="auto"/>
        <w:ind w:left="360" w:hanging="360"/>
        <w:rPr>
          <w:rFonts w:cs="Book Antiqua"/>
          <w:sz w:val="20"/>
          <w:szCs w:val="20"/>
        </w:rPr>
      </w:pPr>
      <w:r w:rsidRPr="00186347">
        <w:rPr>
          <w:rFonts w:cs="Book Antiqua"/>
          <w:sz w:val="20"/>
          <w:szCs w:val="20"/>
        </w:rPr>
        <w:t xml:space="preserve">holiness that I will not lie unto David. </w:t>
      </w:r>
      <w:r w:rsidR="00755781">
        <w:rPr>
          <w:rFonts w:cs="Book Antiqua"/>
          <w:sz w:val="20"/>
          <w:szCs w:val="20"/>
        </w:rPr>
        <w:t xml:space="preserve"> His seed shall endure for</w:t>
      </w:r>
      <w:r w:rsidRPr="00186347">
        <w:rPr>
          <w:rFonts w:cs="Book Antiqua"/>
          <w:sz w:val="20"/>
          <w:szCs w:val="20"/>
        </w:rPr>
        <w:t xml:space="preserve">ever, and his </w:t>
      </w:r>
    </w:p>
    <w:p w:rsidR="004E6617" w:rsidRDefault="00186347" w:rsidP="004E6617">
      <w:pPr>
        <w:autoSpaceDE w:val="0"/>
        <w:autoSpaceDN w:val="0"/>
        <w:adjustRightInd w:val="0"/>
        <w:spacing w:after="0" w:line="240" w:lineRule="auto"/>
        <w:ind w:left="360" w:hanging="360"/>
        <w:rPr>
          <w:rFonts w:cs="Book Antiqua"/>
          <w:sz w:val="20"/>
          <w:szCs w:val="20"/>
        </w:rPr>
      </w:pPr>
      <w:r w:rsidRPr="00186347">
        <w:rPr>
          <w:rFonts w:cs="Book Antiqua"/>
          <w:sz w:val="20"/>
          <w:szCs w:val="20"/>
        </w:rPr>
        <w:t>throne as the sun before me.  It shall be established forever as the</w:t>
      </w:r>
      <w:r>
        <w:rPr>
          <w:rFonts w:cs="Book Antiqua"/>
          <w:sz w:val="20"/>
          <w:szCs w:val="20"/>
        </w:rPr>
        <w:t xml:space="preserve"> moon</w:t>
      </w:r>
      <w:r w:rsidRPr="00186347">
        <w:rPr>
          <w:rFonts w:cs="Book Antiqua"/>
          <w:sz w:val="20"/>
          <w:szCs w:val="20"/>
        </w:rPr>
        <w:t xml:space="preserve">, and </w:t>
      </w:r>
    </w:p>
    <w:p w:rsidR="00647378" w:rsidRPr="00186347" w:rsidRDefault="00186347" w:rsidP="004E6617">
      <w:pPr>
        <w:autoSpaceDE w:val="0"/>
        <w:autoSpaceDN w:val="0"/>
        <w:adjustRightInd w:val="0"/>
        <w:spacing w:after="0" w:line="240" w:lineRule="auto"/>
        <w:ind w:left="360" w:hanging="360"/>
        <w:rPr>
          <w:rFonts w:cs="Book Antiqua"/>
          <w:sz w:val="20"/>
          <w:szCs w:val="20"/>
        </w:rPr>
      </w:pPr>
      <w:proofErr w:type="gramStart"/>
      <w:r w:rsidRPr="00D5690B">
        <w:rPr>
          <w:rFonts w:cs="Book Antiqua"/>
          <w:i/>
          <w:iCs/>
          <w:sz w:val="20"/>
          <w:szCs w:val="20"/>
        </w:rPr>
        <w:t>as</w:t>
      </w:r>
      <w:proofErr w:type="gramEnd"/>
      <w:r w:rsidR="00755781" w:rsidRPr="00D5690B">
        <w:rPr>
          <w:rFonts w:cs="Book Antiqua"/>
          <w:sz w:val="20"/>
          <w:szCs w:val="20"/>
        </w:rPr>
        <w:t xml:space="preserve"> a faithful</w:t>
      </w:r>
      <w:r w:rsidR="00755781">
        <w:rPr>
          <w:rFonts w:cs="Book Antiqua"/>
          <w:sz w:val="20"/>
          <w:szCs w:val="20"/>
        </w:rPr>
        <w:t xml:space="preserve"> witness in heaven.” </w:t>
      </w:r>
      <w:r w:rsidRPr="00186347">
        <w:rPr>
          <w:rFonts w:cs="Book Antiqua"/>
          <w:sz w:val="20"/>
          <w:szCs w:val="20"/>
        </w:rPr>
        <w:t>Selah.</w:t>
      </w:r>
    </w:p>
    <w:p w:rsidR="00647378" w:rsidRDefault="00647378" w:rsidP="000C729E">
      <w:pPr>
        <w:autoSpaceDE w:val="0"/>
        <w:autoSpaceDN w:val="0"/>
        <w:adjustRightInd w:val="0"/>
        <w:spacing w:after="0" w:line="240" w:lineRule="auto"/>
        <w:rPr>
          <w:rFonts w:ascii="Georgia" w:hAnsi="Georgia" w:cs="Book Antiqua"/>
          <w:sz w:val="20"/>
          <w:szCs w:val="20"/>
        </w:rPr>
      </w:pPr>
    </w:p>
    <w:p w:rsidR="000D5C7F" w:rsidRDefault="00647378" w:rsidP="000D5C7F">
      <w:pPr>
        <w:autoSpaceDE w:val="0"/>
        <w:autoSpaceDN w:val="0"/>
        <w:adjustRightInd w:val="0"/>
        <w:spacing w:after="0" w:line="240" w:lineRule="auto"/>
        <w:rPr>
          <w:rFonts w:cs="Book Antiqua"/>
          <w:sz w:val="20"/>
          <w:szCs w:val="20"/>
        </w:rPr>
      </w:pPr>
      <w:r>
        <w:rPr>
          <w:rFonts w:ascii="Georgia" w:hAnsi="Georgia" w:cs="Book Antiqua"/>
          <w:sz w:val="20"/>
          <w:szCs w:val="20"/>
        </w:rPr>
        <w:t xml:space="preserve">11.) </w:t>
      </w:r>
      <w:r w:rsidR="00432367" w:rsidRPr="00432367">
        <w:rPr>
          <w:rFonts w:ascii="Georgia" w:hAnsi="Georgia" w:cs="Book Antiqua"/>
          <w:b/>
          <w:sz w:val="20"/>
          <w:szCs w:val="20"/>
        </w:rPr>
        <w:t>The</w:t>
      </w:r>
      <w:r w:rsidR="00432367">
        <w:rPr>
          <w:rFonts w:ascii="Georgia" w:hAnsi="Georgia" w:cs="Book Antiqua"/>
          <w:sz w:val="20"/>
          <w:szCs w:val="20"/>
        </w:rPr>
        <w:t xml:space="preserve"> </w:t>
      </w:r>
      <w:r w:rsidR="00F04D25">
        <w:rPr>
          <w:rFonts w:ascii="Georgia" w:hAnsi="Georgia" w:cs="Book Antiqua"/>
          <w:b/>
          <w:sz w:val="20"/>
          <w:szCs w:val="20"/>
        </w:rPr>
        <w:t xml:space="preserve">New Moon </w:t>
      </w:r>
      <w:r w:rsidR="00755781">
        <w:rPr>
          <w:rFonts w:ascii="Georgia" w:hAnsi="Georgia" w:cs="Book Antiqua"/>
          <w:b/>
          <w:sz w:val="20"/>
          <w:szCs w:val="20"/>
        </w:rPr>
        <w:t>was c</w:t>
      </w:r>
      <w:r w:rsidR="00F04D25">
        <w:rPr>
          <w:rFonts w:ascii="Georgia" w:hAnsi="Georgia" w:cs="Book Antiqua"/>
          <w:b/>
          <w:sz w:val="20"/>
          <w:szCs w:val="20"/>
        </w:rPr>
        <w:t>elebrated</w:t>
      </w:r>
      <w:r w:rsidR="004E6617">
        <w:rPr>
          <w:rFonts w:ascii="Georgia" w:hAnsi="Georgia" w:cs="Book Antiqua"/>
          <w:b/>
          <w:sz w:val="20"/>
          <w:szCs w:val="20"/>
        </w:rPr>
        <w:t xml:space="preserve">… </w:t>
      </w:r>
      <w:r w:rsidR="00755781">
        <w:rPr>
          <w:rFonts w:cs="Book Antiqua"/>
          <w:sz w:val="20"/>
          <w:szCs w:val="20"/>
        </w:rPr>
        <w:t>During the days of King Saul, the king held a special meal for his guests on Rosh Chodes</w:t>
      </w:r>
      <w:r w:rsidR="00755781" w:rsidRPr="004E6617">
        <w:rPr>
          <w:rFonts w:cs="Book Antiqua"/>
          <w:sz w:val="20"/>
          <w:szCs w:val="20"/>
        </w:rPr>
        <w:t>h:</w:t>
      </w:r>
      <w:r w:rsidR="004E6617">
        <w:rPr>
          <w:rFonts w:cs="Book Antiqua"/>
          <w:sz w:val="20"/>
          <w:szCs w:val="20"/>
        </w:rPr>
        <w:t xml:space="preserve"> David was invited to sit at the King’s table but</w:t>
      </w:r>
      <w:r w:rsidR="00755781" w:rsidRPr="004E6617">
        <w:rPr>
          <w:rFonts w:cs="Book Antiqua"/>
          <w:sz w:val="20"/>
          <w:szCs w:val="20"/>
        </w:rPr>
        <w:t xml:space="preserve"> </w:t>
      </w:r>
      <w:r w:rsidR="004E6617">
        <w:rPr>
          <w:rFonts w:cs="Book Antiqua"/>
          <w:sz w:val="20"/>
          <w:szCs w:val="20"/>
        </w:rPr>
        <w:t xml:space="preserve">King Saul was seeking to take David’s life. </w:t>
      </w:r>
      <w:r w:rsidR="004E6617" w:rsidRPr="00432367">
        <w:rPr>
          <w:rFonts w:cs="Book Antiqua"/>
          <w:sz w:val="20"/>
          <w:szCs w:val="20"/>
          <w:u w:val="single"/>
        </w:rPr>
        <w:t>1 Samuel 20:5,18</w:t>
      </w:r>
      <w:r w:rsidR="004E6617">
        <w:rPr>
          <w:rFonts w:cs="Book Antiqua"/>
          <w:sz w:val="20"/>
          <w:szCs w:val="20"/>
        </w:rPr>
        <w:t xml:space="preserve"> it is written  “</w:t>
      </w:r>
      <w:r w:rsidR="004E6617" w:rsidRPr="004E6617">
        <w:rPr>
          <w:rFonts w:cs="Book Antiqua"/>
          <w:sz w:val="20"/>
          <w:szCs w:val="20"/>
        </w:rPr>
        <w:t xml:space="preserve">And David said unto Jonathan, Behold, </w:t>
      </w:r>
      <w:r w:rsidR="004E6617" w:rsidRPr="00D5690B">
        <w:rPr>
          <w:rFonts w:cs="Book Antiqua"/>
          <w:sz w:val="20"/>
          <w:szCs w:val="20"/>
        </w:rPr>
        <w:t xml:space="preserve">tomorrow </w:t>
      </w:r>
      <w:r w:rsidR="004E6617" w:rsidRPr="00D5690B">
        <w:rPr>
          <w:rFonts w:cs="Book Antiqua"/>
          <w:i/>
          <w:iCs/>
          <w:sz w:val="20"/>
          <w:szCs w:val="20"/>
        </w:rPr>
        <w:t>is</w:t>
      </w:r>
      <w:r w:rsidR="004E6617" w:rsidRPr="004E6617">
        <w:rPr>
          <w:rFonts w:cs="Book Antiqua"/>
          <w:sz w:val="20"/>
          <w:szCs w:val="20"/>
        </w:rPr>
        <w:t xml:space="preserve"> the new moon, and I should not fail to sit with the king at meat: but let me go, that I may hide myself in the field unto the </w:t>
      </w:r>
      <w:r w:rsidR="004E6617" w:rsidRPr="00D5690B">
        <w:rPr>
          <w:rFonts w:cs="Book Antiqua"/>
          <w:sz w:val="20"/>
          <w:szCs w:val="20"/>
        </w:rPr>
        <w:t xml:space="preserve">third </w:t>
      </w:r>
      <w:r w:rsidR="004E6617" w:rsidRPr="00D5690B">
        <w:rPr>
          <w:rFonts w:cs="Book Antiqua"/>
          <w:i/>
          <w:iCs/>
          <w:sz w:val="20"/>
          <w:szCs w:val="20"/>
        </w:rPr>
        <w:t>day</w:t>
      </w:r>
      <w:r w:rsidR="004E6617" w:rsidRPr="00D5690B">
        <w:rPr>
          <w:rFonts w:cs="Book Antiqua"/>
          <w:sz w:val="20"/>
          <w:szCs w:val="20"/>
        </w:rPr>
        <w:t xml:space="preserve"> at</w:t>
      </w:r>
      <w:r w:rsidR="004E6617" w:rsidRPr="004E6617">
        <w:rPr>
          <w:rFonts w:cs="Book Antiqua"/>
          <w:sz w:val="20"/>
          <w:szCs w:val="20"/>
        </w:rPr>
        <w:t xml:space="preserve"> evening</w:t>
      </w:r>
      <w:r w:rsidR="004E6617">
        <w:rPr>
          <w:rFonts w:cs="Book Antiqua"/>
          <w:sz w:val="20"/>
          <w:szCs w:val="20"/>
        </w:rPr>
        <w:t xml:space="preserve">… Jonathan said to David </w:t>
      </w:r>
      <w:r>
        <w:rPr>
          <w:rFonts w:cs="Book Antiqua"/>
          <w:sz w:val="20"/>
          <w:szCs w:val="20"/>
        </w:rPr>
        <w:t>…Tomorrow will be the new moon; and you will be missed because your seat will be empty.”</w:t>
      </w:r>
      <w:r w:rsidR="009A5B8C">
        <w:rPr>
          <w:rFonts w:cs="Book Antiqua"/>
          <w:sz w:val="20"/>
          <w:szCs w:val="20"/>
        </w:rPr>
        <w:t xml:space="preserve"> </w:t>
      </w:r>
    </w:p>
    <w:p w:rsidR="00647378" w:rsidRPr="004E6617" w:rsidRDefault="004E6617" w:rsidP="000D5C7F">
      <w:pPr>
        <w:autoSpaceDE w:val="0"/>
        <w:autoSpaceDN w:val="0"/>
        <w:adjustRightInd w:val="0"/>
        <w:spacing w:after="0" w:line="240" w:lineRule="auto"/>
        <w:rPr>
          <w:rFonts w:cs="Book Antiqua"/>
          <w:sz w:val="20"/>
          <w:szCs w:val="20"/>
        </w:rPr>
      </w:pPr>
      <w:r>
        <w:rPr>
          <w:rFonts w:ascii="Georgia" w:hAnsi="Georgia" w:cs="Book Antiqua"/>
          <w:b/>
          <w:sz w:val="20"/>
          <w:szCs w:val="20"/>
        </w:rPr>
        <w:t>…and the New Moon Observance should continue to be kept:</w:t>
      </w:r>
      <w:r w:rsidR="000D5C7F">
        <w:rPr>
          <w:rFonts w:ascii="Georgia" w:hAnsi="Georgia" w:cs="Book Antiqua"/>
          <w:b/>
          <w:sz w:val="20"/>
          <w:szCs w:val="20"/>
        </w:rPr>
        <w:t xml:space="preserve"> </w:t>
      </w:r>
      <w:r w:rsidR="00647378">
        <w:rPr>
          <w:rFonts w:ascii="Georgia" w:hAnsi="Georgia" w:cs="Book Antiqua"/>
          <w:sz w:val="20"/>
          <w:szCs w:val="20"/>
        </w:rPr>
        <w:t xml:space="preserve"> </w:t>
      </w:r>
      <w:r w:rsidRPr="00432367">
        <w:rPr>
          <w:rFonts w:cs="Book Antiqua"/>
          <w:sz w:val="20"/>
          <w:szCs w:val="20"/>
          <w:u w:val="single"/>
        </w:rPr>
        <w:t>Colossians 2:16-17</w:t>
      </w:r>
      <w:r w:rsidRPr="004E6617">
        <w:rPr>
          <w:rFonts w:cs="Book Antiqua"/>
          <w:sz w:val="20"/>
          <w:szCs w:val="20"/>
        </w:rPr>
        <w:t xml:space="preserve"> </w:t>
      </w:r>
      <w:r>
        <w:rPr>
          <w:rFonts w:cs="Book Antiqua"/>
          <w:sz w:val="20"/>
          <w:szCs w:val="20"/>
        </w:rPr>
        <w:t>“</w:t>
      </w:r>
      <w:r w:rsidRPr="004E6617">
        <w:rPr>
          <w:rFonts w:cs="Book Antiqua"/>
          <w:sz w:val="20"/>
          <w:szCs w:val="20"/>
        </w:rPr>
        <w:t xml:space="preserve">Let no man therefore judge you in meat, or in drink, or in </w:t>
      </w:r>
      <w:r w:rsidR="00432367">
        <w:rPr>
          <w:rFonts w:cs="Book Antiqua"/>
          <w:sz w:val="20"/>
          <w:szCs w:val="20"/>
        </w:rPr>
        <w:t>r</w:t>
      </w:r>
      <w:r w:rsidRPr="004E6617">
        <w:rPr>
          <w:rFonts w:cs="Book Antiqua"/>
          <w:sz w:val="20"/>
          <w:szCs w:val="20"/>
        </w:rPr>
        <w:t>espect of an holyday, or of the new mo</w:t>
      </w:r>
      <w:r w:rsidR="0098714D">
        <w:rPr>
          <w:rFonts w:cs="Book Antiqua"/>
          <w:sz w:val="20"/>
          <w:szCs w:val="20"/>
        </w:rPr>
        <w:t xml:space="preserve">on, or of the </w:t>
      </w:r>
      <w:r w:rsidR="0098714D" w:rsidRPr="00D5690B">
        <w:rPr>
          <w:rFonts w:cs="Book Antiqua"/>
          <w:sz w:val="20"/>
          <w:szCs w:val="20"/>
        </w:rPr>
        <w:t>S</w:t>
      </w:r>
      <w:r w:rsidRPr="00D5690B">
        <w:rPr>
          <w:rFonts w:cs="Book Antiqua"/>
          <w:sz w:val="20"/>
          <w:szCs w:val="20"/>
        </w:rPr>
        <w:t xml:space="preserve">abbath </w:t>
      </w:r>
      <w:r w:rsidRPr="00D5690B">
        <w:rPr>
          <w:rFonts w:cs="Book Antiqua"/>
          <w:i/>
          <w:iCs/>
          <w:sz w:val="20"/>
          <w:szCs w:val="20"/>
        </w:rPr>
        <w:t>days:</w:t>
      </w:r>
      <w:r w:rsidRPr="00D5690B">
        <w:rPr>
          <w:rFonts w:cs="Book Antiqua"/>
          <w:sz w:val="20"/>
          <w:szCs w:val="20"/>
        </w:rPr>
        <w:t xml:space="preserve"> Which</w:t>
      </w:r>
      <w:r w:rsidRPr="004E6617">
        <w:rPr>
          <w:rFonts w:cs="Book Antiqua"/>
          <w:sz w:val="20"/>
          <w:szCs w:val="20"/>
        </w:rPr>
        <w:t xml:space="preserve"> are a shadow of things to come; but the </w:t>
      </w:r>
      <w:r w:rsidRPr="00D5690B">
        <w:rPr>
          <w:rFonts w:cs="Book Antiqua"/>
          <w:sz w:val="20"/>
          <w:szCs w:val="20"/>
        </w:rPr>
        <w:t xml:space="preserve">body </w:t>
      </w:r>
      <w:r w:rsidRPr="00D5690B">
        <w:rPr>
          <w:rFonts w:cs="Book Antiqua"/>
          <w:i/>
          <w:iCs/>
          <w:sz w:val="20"/>
          <w:szCs w:val="20"/>
        </w:rPr>
        <w:t>is</w:t>
      </w:r>
      <w:r w:rsidR="00E5597A" w:rsidRPr="00D5690B">
        <w:rPr>
          <w:rFonts w:cs="Book Antiqua"/>
          <w:sz w:val="20"/>
          <w:szCs w:val="20"/>
        </w:rPr>
        <w:t xml:space="preserve"> of</w:t>
      </w:r>
      <w:r w:rsidR="00E5597A">
        <w:rPr>
          <w:rFonts w:cs="Book Antiqua"/>
          <w:sz w:val="20"/>
          <w:szCs w:val="20"/>
        </w:rPr>
        <w:t xml:space="preserve"> Messiah</w:t>
      </w:r>
      <w:r w:rsidRPr="004E6617">
        <w:rPr>
          <w:rFonts w:cs="Book Antiqua"/>
          <w:sz w:val="20"/>
          <w:szCs w:val="20"/>
        </w:rPr>
        <w:t>.</w:t>
      </w:r>
    </w:p>
    <w:p w:rsidR="00647378" w:rsidRDefault="000D5C7F" w:rsidP="000D5C7F">
      <w:pPr>
        <w:autoSpaceDE w:val="0"/>
        <w:autoSpaceDN w:val="0"/>
        <w:adjustRightInd w:val="0"/>
        <w:spacing w:after="0" w:line="240" w:lineRule="auto"/>
        <w:jc w:val="center"/>
        <w:rPr>
          <w:rFonts w:cs="Book Antiqua"/>
          <w:sz w:val="20"/>
          <w:szCs w:val="20"/>
        </w:rPr>
      </w:pPr>
      <w:r>
        <w:rPr>
          <w:rFonts w:cs="Book Antiqua"/>
          <w:sz w:val="20"/>
          <w:szCs w:val="20"/>
        </w:rPr>
        <w:t>(</w:t>
      </w:r>
      <w:r w:rsidRPr="000D5C7F">
        <w:rPr>
          <w:rFonts w:cs="Book Antiqua"/>
          <w:sz w:val="20"/>
          <w:szCs w:val="20"/>
          <w:u w:val="single"/>
        </w:rPr>
        <w:t>OPTIONAL</w:t>
      </w:r>
      <w:r>
        <w:rPr>
          <w:rFonts w:cs="Book Antiqua"/>
          <w:sz w:val="20"/>
          <w:szCs w:val="20"/>
        </w:rPr>
        <w:t>:  Traditional blessings over wine and bread)</w:t>
      </w:r>
    </w:p>
    <w:p w:rsidR="000D5C7F" w:rsidRDefault="000D5C7F" w:rsidP="00647378">
      <w:pPr>
        <w:autoSpaceDE w:val="0"/>
        <w:autoSpaceDN w:val="0"/>
        <w:adjustRightInd w:val="0"/>
        <w:spacing w:after="0" w:line="240" w:lineRule="auto"/>
        <w:jc w:val="center"/>
        <w:rPr>
          <w:rFonts w:ascii="Georgia" w:hAnsi="Georgia" w:cs="Book Antiqua"/>
          <w:b/>
          <w:sz w:val="20"/>
          <w:szCs w:val="20"/>
          <w:u w:val="single"/>
        </w:rPr>
      </w:pPr>
    </w:p>
    <w:p w:rsidR="00647378" w:rsidRDefault="00647378" w:rsidP="00647378">
      <w:pPr>
        <w:autoSpaceDE w:val="0"/>
        <w:autoSpaceDN w:val="0"/>
        <w:adjustRightInd w:val="0"/>
        <w:spacing w:after="0" w:line="240" w:lineRule="auto"/>
        <w:jc w:val="center"/>
        <w:rPr>
          <w:rFonts w:ascii="Georgia" w:hAnsi="Georgia" w:cs="Book Antiqua"/>
          <w:b/>
          <w:sz w:val="20"/>
          <w:szCs w:val="20"/>
          <w:u w:val="single"/>
        </w:rPr>
      </w:pPr>
      <w:r w:rsidRPr="00647378">
        <w:rPr>
          <w:rFonts w:ascii="Georgia" w:hAnsi="Georgia" w:cs="Book Antiqua"/>
          <w:b/>
          <w:sz w:val="20"/>
          <w:szCs w:val="20"/>
          <w:u w:val="single"/>
        </w:rPr>
        <w:t>Closing Salutation</w:t>
      </w:r>
    </w:p>
    <w:p w:rsidR="00647378" w:rsidRDefault="00647378" w:rsidP="00647378">
      <w:pPr>
        <w:autoSpaceDE w:val="0"/>
        <w:autoSpaceDN w:val="0"/>
        <w:adjustRightInd w:val="0"/>
        <w:spacing w:after="0" w:line="240" w:lineRule="auto"/>
        <w:jc w:val="center"/>
        <w:rPr>
          <w:rFonts w:ascii="Georgia" w:hAnsi="Georgia" w:cs="Book Antiqua"/>
          <w:b/>
          <w:sz w:val="20"/>
          <w:szCs w:val="20"/>
          <w:u w:val="single"/>
        </w:rPr>
      </w:pPr>
    </w:p>
    <w:p w:rsidR="00647378" w:rsidRDefault="00F04D25" w:rsidP="00647378">
      <w:pPr>
        <w:autoSpaceDE w:val="0"/>
        <w:autoSpaceDN w:val="0"/>
        <w:adjustRightInd w:val="0"/>
        <w:spacing w:after="0" w:line="240" w:lineRule="auto"/>
        <w:rPr>
          <w:rFonts w:ascii="Georgia" w:hAnsi="Georgia" w:cs="Book Antiqua"/>
          <w:b/>
          <w:sz w:val="20"/>
          <w:szCs w:val="20"/>
        </w:rPr>
      </w:pPr>
      <w:r>
        <w:rPr>
          <w:rFonts w:ascii="Georgia" w:hAnsi="Georgia" w:cs="Book Antiqua"/>
          <w:sz w:val="20"/>
          <w:szCs w:val="20"/>
        </w:rPr>
        <w:t>12</w:t>
      </w:r>
      <w:r w:rsidR="007F0B5A">
        <w:rPr>
          <w:rFonts w:ascii="Georgia" w:hAnsi="Georgia" w:cs="Book Antiqua"/>
          <w:sz w:val="20"/>
          <w:szCs w:val="20"/>
        </w:rPr>
        <w:t xml:space="preserve">.) </w:t>
      </w:r>
      <w:r w:rsidR="007F0B5A">
        <w:rPr>
          <w:rFonts w:ascii="Georgia" w:hAnsi="Georgia" w:cs="Book Antiqua"/>
          <w:b/>
          <w:sz w:val="20"/>
          <w:szCs w:val="20"/>
        </w:rPr>
        <w:t>Everyone recite together:</w:t>
      </w:r>
    </w:p>
    <w:p w:rsidR="007F0B5A" w:rsidRDefault="007F0B5A" w:rsidP="00647378">
      <w:pPr>
        <w:autoSpaceDE w:val="0"/>
        <w:autoSpaceDN w:val="0"/>
        <w:adjustRightInd w:val="0"/>
        <w:spacing w:after="0" w:line="240" w:lineRule="auto"/>
        <w:rPr>
          <w:rFonts w:cs="Book Antiqua"/>
          <w:sz w:val="20"/>
          <w:szCs w:val="20"/>
        </w:rPr>
      </w:pPr>
      <w:r>
        <w:rPr>
          <w:rFonts w:cs="Book Antiqua"/>
          <w:sz w:val="20"/>
          <w:szCs w:val="20"/>
        </w:rPr>
        <w:t xml:space="preserve">“Chodesh Tov! </w:t>
      </w:r>
      <w:proofErr w:type="gramStart"/>
      <w:r>
        <w:rPr>
          <w:rFonts w:cs="Book Antiqua"/>
          <w:sz w:val="20"/>
          <w:szCs w:val="20"/>
        </w:rPr>
        <w:t>A good mont</w:t>
      </w:r>
      <w:r w:rsidR="00331EA8">
        <w:rPr>
          <w:rFonts w:cs="Book Antiqua"/>
          <w:sz w:val="20"/>
          <w:szCs w:val="20"/>
        </w:rPr>
        <w:t xml:space="preserve">h, a month of health, </w:t>
      </w:r>
      <w:r>
        <w:rPr>
          <w:rFonts w:cs="Book Antiqua"/>
          <w:sz w:val="20"/>
          <w:szCs w:val="20"/>
        </w:rPr>
        <w:t>fulfillment</w:t>
      </w:r>
      <w:r w:rsidR="00331EA8">
        <w:rPr>
          <w:rFonts w:cs="Book Antiqua"/>
          <w:sz w:val="20"/>
          <w:szCs w:val="20"/>
        </w:rPr>
        <w:t xml:space="preserve"> and peace</w:t>
      </w:r>
      <w:r>
        <w:rPr>
          <w:rFonts w:cs="Book Antiqua"/>
          <w:sz w:val="20"/>
          <w:szCs w:val="20"/>
        </w:rPr>
        <w:t>.”</w:t>
      </w:r>
      <w:proofErr w:type="gramEnd"/>
      <w:r>
        <w:rPr>
          <w:rFonts w:cs="Book Antiqua"/>
          <w:sz w:val="20"/>
          <w:szCs w:val="20"/>
        </w:rPr>
        <w:t xml:space="preserve">  Amen</w:t>
      </w:r>
    </w:p>
    <w:p w:rsidR="007F0B5A" w:rsidRDefault="007F0B5A" w:rsidP="00647378">
      <w:pPr>
        <w:autoSpaceDE w:val="0"/>
        <w:autoSpaceDN w:val="0"/>
        <w:adjustRightInd w:val="0"/>
        <w:spacing w:after="0" w:line="240" w:lineRule="auto"/>
        <w:rPr>
          <w:rFonts w:cs="Book Antiqua"/>
          <w:sz w:val="20"/>
          <w:szCs w:val="20"/>
        </w:rPr>
      </w:pPr>
    </w:p>
    <w:p w:rsidR="007F0B5A" w:rsidRDefault="00281377" w:rsidP="00281377">
      <w:pPr>
        <w:autoSpaceDE w:val="0"/>
        <w:autoSpaceDN w:val="0"/>
        <w:adjustRightInd w:val="0"/>
        <w:spacing w:after="0" w:line="240" w:lineRule="auto"/>
        <w:jc w:val="center"/>
        <w:rPr>
          <w:rFonts w:cs="Book Antiqua"/>
          <w:sz w:val="20"/>
          <w:szCs w:val="20"/>
        </w:rPr>
      </w:pPr>
      <w:r>
        <w:rPr>
          <w:rFonts w:cs="Book Antiqua"/>
          <w:noProof/>
          <w:sz w:val="20"/>
          <w:szCs w:val="20"/>
        </w:rPr>
        <w:drawing>
          <wp:inline distT="0" distB="0" distL="0" distR="0">
            <wp:extent cx="2017058" cy="1828800"/>
            <wp:effectExtent l="19050" t="0" r="2242" b="0"/>
            <wp:docPr id="1" name="Picture 0" descr="bitsela-oh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sela-oh02.JPEG"/>
                    <pic:cNvPicPr/>
                  </pic:nvPicPr>
                  <pic:blipFill>
                    <a:blip r:embed="rId5" cstate="print"/>
                    <a:stretch>
                      <a:fillRect/>
                    </a:stretch>
                  </pic:blipFill>
                  <pic:spPr>
                    <a:xfrm>
                      <a:off x="0" y="0"/>
                      <a:ext cx="2015802" cy="1827661"/>
                    </a:xfrm>
                    <a:prstGeom prst="rect">
                      <a:avLst/>
                    </a:prstGeom>
                  </pic:spPr>
                </pic:pic>
              </a:graphicData>
            </a:graphic>
          </wp:inline>
        </w:drawing>
      </w:r>
    </w:p>
    <w:p w:rsidR="007F0B5A" w:rsidRDefault="007F0B5A" w:rsidP="00647378">
      <w:pPr>
        <w:autoSpaceDE w:val="0"/>
        <w:autoSpaceDN w:val="0"/>
        <w:adjustRightInd w:val="0"/>
        <w:spacing w:after="0" w:line="240" w:lineRule="auto"/>
        <w:rPr>
          <w:rFonts w:cs="Book Antiqua"/>
          <w:sz w:val="20"/>
          <w:szCs w:val="20"/>
        </w:rPr>
      </w:pPr>
    </w:p>
    <w:p w:rsidR="00281377" w:rsidRPr="00281377" w:rsidRDefault="00281377" w:rsidP="00647378">
      <w:pPr>
        <w:autoSpaceDE w:val="0"/>
        <w:autoSpaceDN w:val="0"/>
        <w:adjustRightInd w:val="0"/>
        <w:spacing w:after="0" w:line="240" w:lineRule="auto"/>
        <w:rPr>
          <w:rFonts w:cs="Book Antiqua"/>
          <w:sz w:val="16"/>
          <w:szCs w:val="16"/>
        </w:rPr>
      </w:pPr>
      <w:r w:rsidRPr="00BA0D16">
        <w:rPr>
          <w:rFonts w:cs="Book Antiqua"/>
          <w:i/>
          <w:sz w:val="16"/>
          <w:szCs w:val="16"/>
          <w:u w:val="single"/>
        </w:rPr>
        <w:t>Works cited</w:t>
      </w:r>
      <w:r>
        <w:rPr>
          <w:rFonts w:cs="Book Antiqua"/>
          <w:sz w:val="16"/>
          <w:szCs w:val="16"/>
        </w:rPr>
        <w:t>: The New Moon: Celebrating His Blessings – Mike Clayton,  Artscroll Siddur – Rabbi Scherman, Various Internet information</w:t>
      </w:r>
      <w:r w:rsidR="00432367">
        <w:rPr>
          <w:rFonts w:cs="Book Antiqua"/>
          <w:sz w:val="16"/>
          <w:szCs w:val="16"/>
        </w:rPr>
        <w:t xml:space="preserve"> and sources</w:t>
      </w:r>
    </w:p>
    <w:p w:rsidR="007F0B5A" w:rsidRPr="00EF2BC1" w:rsidRDefault="00EF2BC1" w:rsidP="00647378">
      <w:pPr>
        <w:autoSpaceDE w:val="0"/>
        <w:autoSpaceDN w:val="0"/>
        <w:adjustRightInd w:val="0"/>
        <w:spacing w:after="0" w:line="240" w:lineRule="auto"/>
        <w:rPr>
          <w:rFonts w:cs="Book Antiqua"/>
          <w:sz w:val="16"/>
          <w:szCs w:val="20"/>
        </w:rPr>
      </w:pPr>
      <w:r>
        <w:rPr>
          <w:rFonts w:cs="Book Antiqua"/>
          <w:i/>
          <w:sz w:val="16"/>
          <w:szCs w:val="20"/>
          <w:u w:val="single"/>
        </w:rPr>
        <w:t xml:space="preserve">Artwork: </w:t>
      </w:r>
      <w:r>
        <w:rPr>
          <w:rFonts w:cs="Book Antiqua"/>
          <w:sz w:val="16"/>
          <w:szCs w:val="20"/>
        </w:rPr>
        <w:t xml:space="preserve"> Front Cover: </w:t>
      </w:r>
      <w:hyperlink r:id="rId6" w:history="1">
        <w:r w:rsidRPr="00543C59">
          <w:rPr>
            <w:rStyle w:val="Hyperlink"/>
            <w:rFonts w:cs="Book Antiqua"/>
            <w:sz w:val="16"/>
            <w:szCs w:val="20"/>
          </w:rPr>
          <w:t>www.oztorah.com</w:t>
        </w:r>
      </w:hyperlink>
      <w:r>
        <w:rPr>
          <w:rFonts w:cs="Book Antiqua"/>
          <w:sz w:val="16"/>
          <w:szCs w:val="20"/>
        </w:rPr>
        <w:t xml:space="preserve">, Back Cover: </w:t>
      </w:r>
      <w:hyperlink r:id="rId7" w:history="1">
        <w:r w:rsidRPr="00543C59">
          <w:rPr>
            <w:rStyle w:val="Hyperlink"/>
            <w:rFonts w:cs="Book Antiqua"/>
            <w:sz w:val="16"/>
            <w:szCs w:val="20"/>
          </w:rPr>
          <w:t>www.free-bitsela.com</w:t>
        </w:r>
      </w:hyperlink>
      <w:r>
        <w:rPr>
          <w:rFonts w:cs="Book Antiqua"/>
          <w:sz w:val="16"/>
          <w:szCs w:val="20"/>
        </w:rPr>
        <w:t xml:space="preserve"> </w:t>
      </w:r>
    </w:p>
    <w:p w:rsidR="007F0B5A" w:rsidRDefault="00C24E17" w:rsidP="00C24E17">
      <w:pPr>
        <w:autoSpaceDE w:val="0"/>
        <w:autoSpaceDN w:val="0"/>
        <w:adjustRightInd w:val="0"/>
        <w:spacing w:after="0" w:line="240" w:lineRule="auto"/>
        <w:jc w:val="center"/>
        <w:rPr>
          <w:rFonts w:cs="Book Antiqua"/>
          <w:sz w:val="20"/>
          <w:szCs w:val="20"/>
        </w:rPr>
      </w:pPr>
      <w:r>
        <w:rPr>
          <w:rFonts w:cs="Book Antiqua"/>
          <w:sz w:val="20"/>
          <w:szCs w:val="20"/>
        </w:rPr>
        <w:t xml:space="preserve">Developed by: </w:t>
      </w:r>
      <w:hyperlink r:id="rId8" w:history="1">
        <w:r w:rsidRPr="0045282D">
          <w:rPr>
            <w:rStyle w:val="Hyperlink"/>
            <w:rFonts w:cs="Book Antiqua"/>
            <w:sz w:val="20"/>
            <w:szCs w:val="20"/>
          </w:rPr>
          <w:t>www.returnoftheremant.com</w:t>
        </w:r>
      </w:hyperlink>
    </w:p>
    <w:p w:rsidR="007F0B5A" w:rsidRDefault="007F0B5A" w:rsidP="00647378">
      <w:pPr>
        <w:autoSpaceDE w:val="0"/>
        <w:autoSpaceDN w:val="0"/>
        <w:adjustRightInd w:val="0"/>
        <w:spacing w:after="0" w:line="240" w:lineRule="auto"/>
        <w:rPr>
          <w:rFonts w:cs="Book Antiqua"/>
          <w:sz w:val="20"/>
          <w:szCs w:val="20"/>
        </w:rPr>
      </w:pPr>
    </w:p>
    <w:p w:rsidR="007F0B5A" w:rsidRDefault="007F0B5A" w:rsidP="00647378">
      <w:pPr>
        <w:autoSpaceDE w:val="0"/>
        <w:autoSpaceDN w:val="0"/>
        <w:adjustRightInd w:val="0"/>
        <w:spacing w:after="0" w:line="240" w:lineRule="auto"/>
        <w:rPr>
          <w:rFonts w:cs="Book Antiqua"/>
          <w:sz w:val="20"/>
          <w:szCs w:val="20"/>
        </w:rPr>
      </w:pPr>
    </w:p>
    <w:p w:rsidR="007F0B5A" w:rsidRDefault="007F0B5A" w:rsidP="00647378">
      <w:pPr>
        <w:autoSpaceDE w:val="0"/>
        <w:autoSpaceDN w:val="0"/>
        <w:adjustRightInd w:val="0"/>
        <w:spacing w:after="0" w:line="240" w:lineRule="auto"/>
        <w:rPr>
          <w:rFonts w:cs="Book Antiqua"/>
          <w:sz w:val="20"/>
          <w:szCs w:val="20"/>
        </w:rPr>
      </w:pPr>
    </w:p>
    <w:p w:rsidR="007F0B5A" w:rsidRPr="00413A77" w:rsidRDefault="004D152F" w:rsidP="009854B2">
      <w:pPr>
        <w:autoSpaceDE w:val="0"/>
        <w:autoSpaceDN w:val="0"/>
        <w:adjustRightInd w:val="0"/>
        <w:spacing w:after="0" w:line="240" w:lineRule="auto"/>
        <w:ind w:firstLine="720"/>
        <w:jc w:val="center"/>
        <w:rPr>
          <w:rFonts w:ascii="Times New Roman" w:hAnsi="Times New Roman" w:cs="Times New Roman"/>
          <w:sz w:val="32"/>
          <w:szCs w:val="20"/>
        </w:rPr>
      </w:pPr>
      <w:r>
        <w:rPr>
          <w:rFonts w:ascii="Times New Roman" w:hAnsi="Times New Roman" w:cs="Times New Roman"/>
          <w:sz w:val="32"/>
          <w:szCs w:val="20"/>
        </w:rPr>
        <w:t xml:space="preserve">Berachot Rosh </w:t>
      </w:r>
      <w:r w:rsidR="009A0B73" w:rsidRPr="00413A77">
        <w:rPr>
          <w:rFonts w:ascii="Times New Roman" w:hAnsi="Times New Roman" w:cs="Times New Roman"/>
          <w:sz w:val="32"/>
          <w:szCs w:val="20"/>
        </w:rPr>
        <w:t>Chodesh</w:t>
      </w:r>
    </w:p>
    <w:p w:rsidR="00BA0D16" w:rsidRDefault="00CC5936" w:rsidP="009854B2">
      <w:pPr>
        <w:autoSpaceDE w:val="0"/>
        <w:autoSpaceDN w:val="0"/>
        <w:adjustRightInd w:val="0"/>
        <w:spacing w:after="0" w:line="240" w:lineRule="auto"/>
        <w:ind w:firstLine="720"/>
        <w:jc w:val="center"/>
        <w:rPr>
          <w:rFonts w:cs="Book Antiqua"/>
          <w:sz w:val="20"/>
          <w:szCs w:val="20"/>
        </w:rPr>
      </w:pPr>
      <w:r>
        <w:rPr>
          <w:rFonts w:cs="Book Antiqua"/>
          <w:sz w:val="20"/>
          <w:szCs w:val="20"/>
        </w:rPr>
        <w:t>“</w:t>
      </w:r>
      <w:r w:rsidR="00C70F97">
        <w:rPr>
          <w:rFonts w:cs="Book Antiqua"/>
          <w:sz w:val="20"/>
          <w:szCs w:val="20"/>
        </w:rPr>
        <w:t>Blessing</w:t>
      </w:r>
      <w:r w:rsidR="004D152F">
        <w:rPr>
          <w:rFonts w:cs="Book Antiqua"/>
          <w:sz w:val="20"/>
          <w:szCs w:val="20"/>
        </w:rPr>
        <w:t>s for</w:t>
      </w:r>
      <w:r>
        <w:rPr>
          <w:rFonts w:cs="Book Antiqua"/>
          <w:sz w:val="20"/>
          <w:szCs w:val="20"/>
        </w:rPr>
        <w:t xml:space="preserve"> the new (renewed) month”</w:t>
      </w:r>
    </w:p>
    <w:p w:rsidR="009A0B73" w:rsidRDefault="009A0B73" w:rsidP="00647378">
      <w:pPr>
        <w:autoSpaceDE w:val="0"/>
        <w:autoSpaceDN w:val="0"/>
        <w:adjustRightInd w:val="0"/>
        <w:spacing w:after="0" w:line="240" w:lineRule="auto"/>
        <w:rPr>
          <w:rFonts w:cs="Book Antiqua"/>
          <w:sz w:val="20"/>
          <w:szCs w:val="20"/>
        </w:rPr>
      </w:pPr>
    </w:p>
    <w:p w:rsidR="009A0B73" w:rsidRDefault="009A0B73" w:rsidP="00647378">
      <w:pPr>
        <w:autoSpaceDE w:val="0"/>
        <w:autoSpaceDN w:val="0"/>
        <w:adjustRightInd w:val="0"/>
        <w:spacing w:after="0" w:line="240" w:lineRule="auto"/>
        <w:rPr>
          <w:rFonts w:cs="Book Antiqua"/>
          <w:sz w:val="20"/>
          <w:szCs w:val="20"/>
        </w:rPr>
      </w:pPr>
    </w:p>
    <w:p w:rsidR="009A0B73" w:rsidRDefault="009A0B73" w:rsidP="00647378">
      <w:pPr>
        <w:autoSpaceDE w:val="0"/>
        <w:autoSpaceDN w:val="0"/>
        <w:adjustRightInd w:val="0"/>
        <w:spacing w:after="0" w:line="240" w:lineRule="auto"/>
        <w:rPr>
          <w:rFonts w:cs="Book Antiqua"/>
          <w:sz w:val="20"/>
          <w:szCs w:val="20"/>
        </w:rPr>
      </w:pPr>
    </w:p>
    <w:p w:rsidR="009A0B73" w:rsidRDefault="009A0B73" w:rsidP="00647378">
      <w:pPr>
        <w:autoSpaceDE w:val="0"/>
        <w:autoSpaceDN w:val="0"/>
        <w:adjustRightInd w:val="0"/>
        <w:spacing w:after="0" w:line="240" w:lineRule="auto"/>
        <w:rPr>
          <w:rFonts w:cs="Book Antiqua"/>
          <w:sz w:val="20"/>
          <w:szCs w:val="20"/>
        </w:rPr>
      </w:pPr>
    </w:p>
    <w:p w:rsidR="00BA0D16" w:rsidRPr="009A0B73" w:rsidRDefault="009A0B73" w:rsidP="009854B2">
      <w:pPr>
        <w:autoSpaceDE w:val="0"/>
        <w:autoSpaceDN w:val="0"/>
        <w:adjustRightInd w:val="0"/>
        <w:spacing w:after="0" w:line="240" w:lineRule="auto"/>
        <w:ind w:firstLine="720"/>
        <w:jc w:val="center"/>
        <w:rPr>
          <w:rFonts w:ascii="BSTHebrew" w:hAnsi="BSTHebrew" w:cs="Book Antiqua"/>
          <w:sz w:val="20"/>
          <w:szCs w:val="20"/>
        </w:rPr>
      </w:pPr>
      <w:r w:rsidRPr="009A0B73">
        <w:rPr>
          <w:rFonts w:ascii="BSTHebrew" w:hAnsi="BSTHebrew" w:cs="Book Antiqua"/>
          <w:sz w:val="72"/>
          <w:szCs w:val="20"/>
        </w:rPr>
        <w:t>vdwx  var</w:t>
      </w:r>
    </w:p>
    <w:p w:rsidR="00BA0D16" w:rsidRDefault="0040744C" w:rsidP="0040744C">
      <w:pPr>
        <w:autoSpaceDE w:val="0"/>
        <w:autoSpaceDN w:val="0"/>
        <w:adjustRightInd w:val="0"/>
        <w:spacing w:after="0" w:line="240" w:lineRule="auto"/>
        <w:ind w:firstLine="720"/>
        <w:jc w:val="center"/>
        <w:rPr>
          <w:rFonts w:cs="Book Antiqua"/>
          <w:sz w:val="20"/>
          <w:szCs w:val="20"/>
        </w:rPr>
      </w:pPr>
      <w:r>
        <w:rPr>
          <w:rFonts w:cs="Book Antiqua"/>
          <w:sz w:val="20"/>
          <w:szCs w:val="20"/>
        </w:rPr>
        <w:t>Rosh Chodesh</w:t>
      </w:r>
    </w:p>
    <w:p w:rsidR="00BA0D16" w:rsidRDefault="00BA0D16" w:rsidP="00647378">
      <w:pPr>
        <w:autoSpaceDE w:val="0"/>
        <w:autoSpaceDN w:val="0"/>
        <w:adjustRightInd w:val="0"/>
        <w:spacing w:after="0" w:line="240" w:lineRule="auto"/>
        <w:rPr>
          <w:rFonts w:cs="Book Antiqua"/>
          <w:sz w:val="20"/>
          <w:szCs w:val="20"/>
        </w:rPr>
      </w:pPr>
    </w:p>
    <w:p w:rsidR="00BA0D16" w:rsidRDefault="000548B9" w:rsidP="00ED0276">
      <w:pPr>
        <w:autoSpaceDE w:val="0"/>
        <w:autoSpaceDN w:val="0"/>
        <w:adjustRightInd w:val="0"/>
        <w:spacing w:after="0" w:line="240" w:lineRule="auto"/>
        <w:jc w:val="right"/>
        <w:rPr>
          <w:rFonts w:cs="Book Antiqua"/>
          <w:sz w:val="20"/>
          <w:szCs w:val="20"/>
        </w:rPr>
      </w:pPr>
      <w:r>
        <w:rPr>
          <w:rFonts w:cs="Book Antiqua"/>
          <w:noProof/>
          <w:sz w:val="20"/>
          <w:szCs w:val="20"/>
        </w:rPr>
        <w:drawing>
          <wp:inline distT="0" distB="0" distL="0" distR="0">
            <wp:extent cx="3887638" cy="2915728"/>
            <wp:effectExtent l="19050" t="0" r="0" b="0"/>
            <wp:docPr id="2" name="Picture 1" descr="Rosh-Chod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h-Chodesh.bmp"/>
                    <pic:cNvPicPr/>
                  </pic:nvPicPr>
                  <pic:blipFill>
                    <a:blip r:embed="rId9" cstate="print"/>
                    <a:stretch>
                      <a:fillRect/>
                    </a:stretch>
                  </pic:blipFill>
                  <pic:spPr>
                    <a:xfrm>
                      <a:off x="0" y="0"/>
                      <a:ext cx="3889337" cy="2917002"/>
                    </a:xfrm>
                    <a:prstGeom prst="rect">
                      <a:avLst/>
                    </a:prstGeom>
                  </pic:spPr>
                </pic:pic>
              </a:graphicData>
            </a:graphic>
          </wp:inline>
        </w:drawing>
      </w:r>
    </w:p>
    <w:p w:rsidR="00BA0D16" w:rsidRDefault="00BA0D16" w:rsidP="00647378">
      <w:pPr>
        <w:autoSpaceDE w:val="0"/>
        <w:autoSpaceDN w:val="0"/>
        <w:adjustRightInd w:val="0"/>
        <w:spacing w:after="0" w:line="240" w:lineRule="auto"/>
        <w:rPr>
          <w:rFonts w:cs="Book Antiqua"/>
          <w:sz w:val="20"/>
          <w:szCs w:val="20"/>
        </w:rPr>
      </w:pPr>
    </w:p>
    <w:p w:rsidR="00BA0D16" w:rsidRDefault="00BA0D16" w:rsidP="00647378">
      <w:pPr>
        <w:autoSpaceDE w:val="0"/>
        <w:autoSpaceDN w:val="0"/>
        <w:adjustRightInd w:val="0"/>
        <w:spacing w:after="0" w:line="240" w:lineRule="auto"/>
        <w:rPr>
          <w:rFonts w:cs="Book Antiqua"/>
          <w:sz w:val="20"/>
          <w:szCs w:val="20"/>
        </w:rPr>
      </w:pPr>
    </w:p>
    <w:p w:rsidR="00BA0D16" w:rsidRDefault="00BA0D16" w:rsidP="00647378">
      <w:pPr>
        <w:autoSpaceDE w:val="0"/>
        <w:autoSpaceDN w:val="0"/>
        <w:adjustRightInd w:val="0"/>
        <w:spacing w:after="0" w:line="240" w:lineRule="auto"/>
        <w:rPr>
          <w:rFonts w:cs="Book Antiqua"/>
          <w:sz w:val="20"/>
          <w:szCs w:val="20"/>
        </w:rPr>
      </w:pPr>
    </w:p>
    <w:p w:rsidR="00BA0D16" w:rsidRDefault="00BA0D16" w:rsidP="00647378">
      <w:pPr>
        <w:autoSpaceDE w:val="0"/>
        <w:autoSpaceDN w:val="0"/>
        <w:adjustRightInd w:val="0"/>
        <w:spacing w:after="0" w:line="240" w:lineRule="auto"/>
        <w:rPr>
          <w:rFonts w:cs="Book Antiqua"/>
          <w:sz w:val="20"/>
          <w:szCs w:val="20"/>
        </w:rPr>
      </w:pPr>
    </w:p>
    <w:p w:rsidR="00BA0D16" w:rsidRDefault="00BA0D16" w:rsidP="00647378">
      <w:pPr>
        <w:autoSpaceDE w:val="0"/>
        <w:autoSpaceDN w:val="0"/>
        <w:adjustRightInd w:val="0"/>
        <w:spacing w:after="0" w:line="240" w:lineRule="auto"/>
        <w:rPr>
          <w:rFonts w:cs="Book Antiqua"/>
          <w:sz w:val="20"/>
          <w:szCs w:val="20"/>
        </w:rPr>
      </w:pPr>
    </w:p>
    <w:p w:rsidR="00BA0D16" w:rsidRPr="00C07F14" w:rsidRDefault="00BA0D16" w:rsidP="009854B2">
      <w:pPr>
        <w:autoSpaceDE w:val="0"/>
        <w:autoSpaceDN w:val="0"/>
        <w:adjustRightInd w:val="0"/>
        <w:spacing w:after="0" w:line="240" w:lineRule="auto"/>
        <w:ind w:firstLine="720"/>
        <w:jc w:val="center"/>
        <w:rPr>
          <w:rFonts w:ascii="Bradley Hand ITC" w:hAnsi="Bradley Hand ITC" w:cs="Book Antiqua"/>
          <w:b/>
          <w:sz w:val="24"/>
          <w:szCs w:val="24"/>
        </w:rPr>
      </w:pPr>
      <w:r w:rsidRPr="00C07F14">
        <w:rPr>
          <w:rFonts w:ascii="Bradley Hand ITC" w:hAnsi="Bradley Hand ITC" w:cs="Book Antiqua"/>
          <w:b/>
          <w:sz w:val="24"/>
          <w:szCs w:val="24"/>
        </w:rPr>
        <w:t>“He (YHWH) made the moon to mark the seasons…”</w:t>
      </w:r>
    </w:p>
    <w:p w:rsidR="00BA0D16" w:rsidRPr="00C07F14" w:rsidRDefault="00BA0D16" w:rsidP="009854B2">
      <w:pPr>
        <w:autoSpaceDE w:val="0"/>
        <w:autoSpaceDN w:val="0"/>
        <w:adjustRightInd w:val="0"/>
        <w:spacing w:after="0" w:line="240" w:lineRule="auto"/>
        <w:ind w:firstLine="720"/>
        <w:jc w:val="center"/>
        <w:rPr>
          <w:rFonts w:ascii="Bradley Hand ITC" w:hAnsi="Bradley Hand ITC" w:cs="Book Antiqua"/>
          <w:b/>
          <w:sz w:val="24"/>
          <w:szCs w:val="24"/>
        </w:rPr>
      </w:pPr>
      <w:r w:rsidRPr="00C07F14">
        <w:rPr>
          <w:rFonts w:ascii="Bradley Hand ITC" w:hAnsi="Bradley Hand ITC" w:cs="Book Antiqua"/>
          <w:b/>
          <w:sz w:val="24"/>
          <w:szCs w:val="24"/>
        </w:rPr>
        <w:t>(Psalms 104:19)</w:t>
      </w:r>
    </w:p>
    <w:sectPr w:rsidR="00BA0D16" w:rsidRPr="00C07F14" w:rsidSect="00BB028D">
      <w:pgSz w:w="15840" w:h="12240" w:orient="landscape"/>
      <w:pgMar w:top="450" w:right="144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STHebrew">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7EF6"/>
    <w:multiLevelType w:val="hybridMultilevel"/>
    <w:tmpl w:val="CA56FD9A"/>
    <w:lvl w:ilvl="0" w:tplc="5136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20DC5"/>
    <w:multiLevelType w:val="hybridMultilevel"/>
    <w:tmpl w:val="A7AE43AC"/>
    <w:lvl w:ilvl="0" w:tplc="7D0840E2">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FC3611"/>
    <w:multiLevelType w:val="hybridMultilevel"/>
    <w:tmpl w:val="39584B8E"/>
    <w:lvl w:ilvl="0" w:tplc="A21EC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8A3c8Faz9sZ9sRepIoqUoRVLPbw=" w:salt="Eq/krSnJ8xxVD0BKRYklCQ=="/>
  <w:defaultTabStop w:val="720"/>
  <w:drawingGridHorizontalSpacing w:val="110"/>
  <w:displayHorizontalDrawingGridEvery w:val="2"/>
  <w:characterSpacingControl w:val="doNotCompress"/>
  <w:compat/>
  <w:rsids>
    <w:rsidRoot w:val="00725DB1"/>
    <w:rsid w:val="000548B9"/>
    <w:rsid w:val="000C729E"/>
    <w:rsid w:val="000D5C7F"/>
    <w:rsid w:val="000E636F"/>
    <w:rsid w:val="00135B15"/>
    <w:rsid w:val="00140A45"/>
    <w:rsid w:val="00161CCD"/>
    <w:rsid w:val="001709DC"/>
    <w:rsid w:val="00186347"/>
    <w:rsid w:val="00192D6D"/>
    <w:rsid w:val="001969BC"/>
    <w:rsid w:val="001F05AB"/>
    <w:rsid w:val="001F660A"/>
    <w:rsid w:val="00265B91"/>
    <w:rsid w:val="00281377"/>
    <w:rsid w:val="00282F73"/>
    <w:rsid w:val="00295484"/>
    <w:rsid w:val="00331EA8"/>
    <w:rsid w:val="003A32CB"/>
    <w:rsid w:val="0040744C"/>
    <w:rsid w:val="00413A77"/>
    <w:rsid w:val="00432367"/>
    <w:rsid w:val="004D152F"/>
    <w:rsid w:val="004E6617"/>
    <w:rsid w:val="005B175E"/>
    <w:rsid w:val="005C358A"/>
    <w:rsid w:val="005C53AC"/>
    <w:rsid w:val="005F570A"/>
    <w:rsid w:val="00643045"/>
    <w:rsid w:val="00647378"/>
    <w:rsid w:val="006D1160"/>
    <w:rsid w:val="00725DB1"/>
    <w:rsid w:val="00755781"/>
    <w:rsid w:val="00793010"/>
    <w:rsid w:val="0079527B"/>
    <w:rsid w:val="007F0B5A"/>
    <w:rsid w:val="009854B2"/>
    <w:rsid w:val="0098714D"/>
    <w:rsid w:val="009A0B73"/>
    <w:rsid w:val="009A5B8C"/>
    <w:rsid w:val="00A07513"/>
    <w:rsid w:val="00A143ED"/>
    <w:rsid w:val="00BA0D16"/>
    <w:rsid w:val="00BB028D"/>
    <w:rsid w:val="00BC2994"/>
    <w:rsid w:val="00BF48F0"/>
    <w:rsid w:val="00C07F14"/>
    <w:rsid w:val="00C24E17"/>
    <w:rsid w:val="00C66BBA"/>
    <w:rsid w:val="00C70F97"/>
    <w:rsid w:val="00C778F2"/>
    <w:rsid w:val="00C91811"/>
    <w:rsid w:val="00CC5936"/>
    <w:rsid w:val="00D12AE7"/>
    <w:rsid w:val="00D13F64"/>
    <w:rsid w:val="00D5690B"/>
    <w:rsid w:val="00DD3D7D"/>
    <w:rsid w:val="00E521F3"/>
    <w:rsid w:val="00E5597A"/>
    <w:rsid w:val="00E66665"/>
    <w:rsid w:val="00ED0276"/>
    <w:rsid w:val="00EF2BC1"/>
    <w:rsid w:val="00F04D25"/>
    <w:rsid w:val="00F15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B1"/>
    <w:pPr>
      <w:ind w:left="720"/>
      <w:contextualSpacing/>
    </w:pPr>
  </w:style>
  <w:style w:type="paragraph" w:styleId="BalloonText">
    <w:name w:val="Balloon Text"/>
    <w:basedOn w:val="Normal"/>
    <w:link w:val="BalloonTextChar"/>
    <w:uiPriority w:val="99"/>
    <w:semiHidden/>
    <w:unhideWhenUsed/>
    <w:rsid w:val="0028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77"/>
    <w:rPr>
      <w:rFonts w:ascii="Tahoma" w:hAnsi="Tahoma" w:cs="Tahoma"/>
      <w:sz w:val="16"/>
      <w:szCs w:val="16"/>
    </w:rPr>
  </w:style>
  <w:style w:type="character" w:styleId="Hyperlink">
    <w:name w:val="Hyperlink"/>
    <w:basedOn w:val="DefaultParagraphFont"/>
    <w:uiPriority w:val="99"/>
    <w:unhideWhenUsed/>
    <w:rsid w:val="00EF2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urnoftheremant.com" TargetMode="External"/><Relationship Id="rId3" Type="http://schemas.openxmlformats.org/officeDocument/2006/relationships/settings" Target="settings.xml"/><Relationship Id="rId7" Type="http://schemas.openxmlformats.org/officeDocument/2006/relationships/hyperlink" Target="http://www.free-bitse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torah.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Pages>
  <Words>1026</Words>
  <Characters>5852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dc:creator>
  <cp:keywords/>
  <dc:description/>
  <cp:lastModifiedBy>Albion </cp:lastModifiedBy>
  <cp:revision>48</cp:revision>
  <cp:lastPrinted>2012-05-17T21:10:00Z</cp:lastPrinted>
  <dcterms:created xsi:type="dcterms:W3CDTF">2011-08-02T02:26:00Z</dcterms:created>
  <dcterms:modified xsi:type="dcterms:W3CDTF">2012-05-18T01:26:00Z</dcterms:modified>
</cp:coreProperties>
</file>