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93" w:rsidRDefault="00E34E93">
      <w:pPr>
        <w:rPr>
          <w:rFonts w:ascii="Helvetica" w:hAnsi="Helvetica" w:cs="Helvetica"/>
          <w:color w:val="888888"/>
          <w:sz w:val="18"/>
          <w:szCs w:val="18"/>
          <w:lang/>
        </w:rPr>
      </w:pPr>
      <w:r>
        <w:rPr>
          <w:rFonts w:ascii="Helvetica" w:hAnsi="Helvetica" w:cs="Helvetica"/>
          <w:color w:val="888888"/>
          <w:sz w:val="18"/>
          <w:szCs w:val="18"/>
          <w:lang/>
        </w:rPr>
        <w:t>The Bible</w:t>
      </w:r>
    </w:p>
    <w:p w:rsidR="00A44F87" w:rsidRDefault="00E34E93">
      <w:r>
        <w:rPr>
          <w:rFonts w:ascii="Helvetica" w:hAnsi="Helvetica" w:cs="Helvetica"/>
          <w:color w:val="888888"/>
          <w:sz w:val="18"/>
          <w:szCs w:val="18"/>
          <w:lang/>
        </w:rPr>
        <w:t>We believe the Holy Scriptures of the Old and New Testament to be the verbally and plenary inspired Word of God. The Scriptures are inerrant, infallible and God-breathed, and therefore are the final authority for faith and life. The sixty-six books of the Old and New Testament are the complete and divine revelation of God to Man. The Scriptures shall be interpreted according to their normal grammatical-historical meaning. We believe that Gods Word has been divinely preserved in the English language and commonly known as the Authorized King James Version. Therefore the Authorized King James Version shall be the official and only translation used by the church. (II Timothy 3:16-17; II Peter 1:20-21).</w:t>
      </w:r>
    </w:p>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A44F87"/>
    <w:rsid w:val="00E34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2012-08-08T02:15:00Z</dcterms:created>
  <dcterms:modified xsi:type="dcterms:W3CDTF">2012-08-08T02:16:00Z</dcterms:modified>
</cp:coreProperties>
</file>