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4B" w:rsidRPr="00502F4B" w:rsidRDefault="00502F4B" w:rsidP="00502F4B">
      <w:pPr>
        <w:pStyle w:val="Heading1"/>
        <w:rPr>
          <w:lang w:val="en-GB"/>
        </w:rPr>
      </w:pPr>
      <w:r w:rsidRPr="00502F4B">
        <w:rPr>
          <w:lang w:val="en-GB"/>
        </w:rPr>
        <w:t xml:space="preserve"> </w:t>
      </w:r>
      <w:proofErr w:type="gramStart"/>
      <w:r w:rsidRPr="00502F4B">
        <w:rPr>
          <w:lang w:val="en-GB"/>
        </w:rPr>
        <w:t>WAIFs for this academic year.</w:t>
      </w:r>
      <w:proofErr w:type="gramEnd"/>
    </w:p>
    <w:p w:rsidR="00502F4B" w:rsidRPr="00502F4B" w:rsidRDefault="00502F4B" w:rsidP="00502F4B">
      <w:pPr>
        <w:rPr>
          <w:lang w:val="en-GB"/>
        </w:rPr>
      </w:pPr>
    </w:p>
    <w:p w:rsidR="00502F4B" w:rsidRDefault="00502F4B" w:rsidP="00502F4B">
      <w:pPr>
        <w:pStyle w:val="Heading2"/>
        <w:rPr>
          <w:lang w:val="en-GB"/>
        </w:rPr>
      </w:pPr>
      <w:r w:rsidRPr="00502F4B">
        <w:rPr>
          <w:lang w:val="en-GB"/>
        </w:rPr>
        <w:t>First Census</w:t>
      </w:r>
    </w:p>
    <w:p w:rsidR="00502F4B" w:rsidRPr="00502F4B" w:rsidRDefault="00502F4B" w:rsidP="00502F4B">
      <w:pPr>
        <w:rPr>
          <w:lang w:val="en-GB"/>
        </w:rPr>
      </w:pPr>
      <w:r w:rsidRPr="00502F4B">
        <w:rPr>
          <w:b/>
          <w:lang w:val="en-GB"/>
        </w:rPr>
        <w:br/>
      </w:r>
      <w:r w:rsidRPr="00502F4B">
        <w:rPr>
          <w:lang w:val="en-GB"/>
        </w:rPr>
        <w:t>The first census is on 20</w:t>
      </w:r>
      <w:r w:rsidRPr="00502F4B">
        <w:rPr>
          <w:vertAlign w:val="superscript"/>
          <w:lang w:val="en-GB"/>
        </w:rPr>
        <w:t>th</w:t>
      </w:r>
      <w:r w:rsidRPr="00502F4B">
        <w:rPr>
          <w:lang w:val="en-GB"/>
        </w:rPr>
        <w:t xml:space="preserve"> November 2013.  Please ensure that all WAIFs are complete by this date and that your Dean has reviewed and signed off your data.</w:t>
      </w:r>
      <w:r w:rsidRPr="00502F4B">
        <w:rPr>
          <w:lang w:val="en-GB"/>
        </w:rPr>
        <w:br/>
      </w:r>
      <w:r w:rsidRPr="00502F4B">
        <w:rPr>
          <w:lang w:val="en-GB"/>
        </w:rPr>
        <w:br/>
        <w:t>Individual staff should have received a copy of their WAIF.  As the WAIF has now replaced the TAS returns, staff must also sign off their individual WAIFs; your Faculty Manager will be in touch to advise how the process will work for your Faculty.</w:t>
      </w:r>
      <w:r w:rsidRPr="00502F4B">
        <w:rPr>
          <w:lang w:val="en-GB"/>
        </w:rPr>
        <w:br/>
      </w:r>
      <w:r w:rsidRPr="00502F4B">
        <w:rPr>
          <w:lang w:val="en-GB"/>
        </w:rPr>
        <w:br/>
        <w:t xml:space="preserve">Can I please ask you to ensure that the WAIFs are as complete as possible, particularly in relation </w:t>
      </w:r>
      <w:proofErr w:type="gramStart"/>
      <w:r w:rsidRPr="00502F4B">
        <w:rPr>
          <w:lang w:val="en-GB"/>
        </w:rPr>
        <w:t>to:</w:t>
      </w:r>
      <w:proofErr w:type="gramEnd"/>
    </w:p>
    <w:p w:rsidR="00502F4B" w:rsidRPr="00502F4B" w:rsidRDefault="00502F4B" w:rsidP="00502F4B">
      <w:pPr>
        <w:numPr>
          <w:ilvl w:val="1"/>
          <w:numId w:val="1"/>
        </w:numPr>
        <w:rPr>
          <w:lang w:val="en-GB"/>
        </w:rPr>
      </w:pPr>
      <w:r w:rsidRPr="00502F4B">
        <w:rPr>
          <w:lang w:val="en-GB"/>
        </w:rPr>
        <w:t>Clearing warnings</w:t>
      </w:r>
    </w:p>
    <w:p w:rsidR="00502F4B" w:rsidRPr="00502F4B" w:rsidRDefault="00502F4B" w:rsidP="00502F4B">
      <w:pPr>
        <w:numPr>
          <w:ilvl w:val="1"/>
          <w:numId w:val="1"/>
        </w:numPr>
        <w:rPr>
          <w:lang w:val="en-GB"/>
        </w:rPr>
      </w:pPr>
      <w:r w:rsidRPr="00502F4B">
        <w:rPr>
          <w:lang w:val="en-GB"/>
        </w:rPr>
        <w:t>Ensuring data has been provided for Collaborative and Research/Project (</w:t>
      </w:r>
      <w:proofErr w:type="spellStart"/>
      <w:r w:rsidRPr="00502F4B">
        <w:rPr>
          <w:lang w:val="en-GB"/>
        </w:rPr>
        <w:t>workorder</w:t>
      </w:r>
      <w:proofErr w:type="spellEnd"/>
      <w:r w:rsidRPr="00502F4B">
        <w:rPr>
          <w:lang w:val="en-GB"/>
        </w:rPr>
        <w:t xml:space="preserve"> code) activity</w:t>
      </w:r>
    </w:p>
    <w:p w:rsidR="00502F4B" w:rsidRPr="00502F4B" w:rsidRDefault="00502F4B" w:rsidP="00502F4B">
      <w:pPr>
        <w:numPr>
          <w:ilvl w:val="1"/>
          <w:numId w:val="1"/>
        </w:numPr>
        <w:rPr>
          <w:lang w:val="en-GB"/>
        </w:rPr>
      </w:pPr>
      <w:r w:rsidRPr="00502F4B">
        <w:rPr>
          <w:lang w:val="en-GB"/>
        </w:rPr>
        <w:t>Data provided for PTHP contracts.</w:t>
      </w:r>
    </w:p>
    <w:p w:rsidR="00502F4B" w:rsidRPr="00502F4B" w:rsidRDefault="00502F4B" w:rsidP="00502F4B">
      <w:pPr>
        <w:rPr>
          <w:lang w:val="en-GB"/>
        </w:rPr>
      </w:pPr>
    </w:p>
    <w:p w:rsidR="00502F4B" w:rsidRDefault="00502F4B" w:rsidP="00502F4B">
      <w:pPr>
        <w:rPr>
          <w:lang w:val="en-GB"/>
        </w:rPr>
      </w:pPr>
      <w:r w:rsidRPr="00502F4B">
        <w:rPr>
          <w:lang w:val="en-GB"/>
        </w:rPr>
        <w:t>Please make use of the two reports, Assessment Allocated and No Time Allocated; these reports now include PTHP hours so will give you a clear indication where assessment time is over or under allocation or where you have modules where no time has been allocated.</w:t>
      </w:r>
      <w:r w:rsidRPr="00502F4B">
        <w:rPr>
          <w:lang w:val="en-GB"/>
        </w:rPr>
        <w:br/>
      </w:r>
      <w:r w:rsidRPr="00502F4B">
        <w:rPr>
          <w:lang w:val="en-GB"/>
        </w:rPr>
        <w:br/>
        <w:t>The data is used for a number of purposes and it is important that the data is as complete as possible.</w:t>
      </w:r>
    </w:p>
    <w:p w:rsidR="00502F4B" w:rsidRDefault="00502F4B">
      <w:pPr>
        <w:spacing w:after="200" w:line="276" w:lineRule="auto"/>
        <w:rPr>
          <w:lang w:val="en-GB"/>
        </w:rPr>
      </w:pPr>
      <w:r>
        <w:rPr>
          <w:lang w:val="en-GB"/>
        </w:rPr>
        <w:br w:type="page"/>
      </w:r>
    </w:p>
    <w:p w:rsidR="00502F4B" w:rsidRDefault="00502F4B" w:rsidP="00502F4B">
      <w:pPr>
        <w:rPr>
          <w:lang w:val="en-GB"/>
        </w:rPr>
        <w:sectPr w:rsidR="00502F4B">
          <w:pgSz w:w="11906" w:h="16838"/>
          <w:pgMar w:top="1440" w:right="1440" w:bottom="1440" w:left="1440" w:header="708" w:footer="708" w:gutter="0"/>
          <w:cols w:space="708"/>
          <w:docGrid w:linePitch="360"/>
        </w:sectPr>
      </w:pPr>
    </w:p>
    <w:p w:rsidR="00502F4B" w:rsidRPr="00502F4B" w:rsidRDefault="00502F4B" w:rsidP="00502F4B">
      <w:pPr>
        <w:ind w:firstLine="720"/>
        <w:jc w:val="center"/>
        <w:rPr>
          <w:rFonts w:ascii="Calibri" w:eastAsia="MS Mincho" w:hAnsi="Calibri" w:cs="Calibri"/>
          <w:b/>
          <w:bCs/>
          <w:sz w:val="28"/>
          <w:szCs w:val="28"/>
          <w:lang w:val="en-GB"/>
        </w:rPr>
      </w:pPr>
    </w:p>
    <w:p w:rsidR="00502F4B" w:rsidRPr="00502F4B" w:rsidRDefault="00502F4B" w:rsidP="00502F4B">
      <w:pPr>
        <w:tabs>
          <w:tab w:val="left" w:pos="4410"/>
          <w:tab w:val="center" w:pos="6979"/>
        </w:tabs>
        <w:jc w:val="center"/>
        <w:rPr>
          <w:rFonts w:ascii="Calibri" w:eastAsia="MS Mincho" w:hAnsi="Calibri" w:cs="Calibri"/>
          <w:b/>
          <w:bCs/>
          <w:sz w:val="28"/>
          <w:szCs w:val="28"/>
          <w:lang w:val="en-GB"/>
        </w:rPr>
      </w:pPr>
      <w:r w:rsidRPr="00502F4B">
        <w:rPr>
          <w:rFonts w:ascii="Calibri" w:eastAsia="MS Mincho" w:hAnsi="Calibri" w:cs="Calibri"/>
          <w:b/>
          <w:bCs/>
          <w:sz w:val="28"/>
          <w:szCs w:val="28"/>
          <w:lang w:val="en-GB"/>
        </w:rPr>
        <w:t>University of Gloucestershire</w:t>
      </w:r>
    </w:p>
    <w:p w:rsidR="00502F4B" w:rsidRPr="00502F4B" w:rsidRDefault="00502F4B" w:rsidP="00502F4B">
      <w:pPr>
        <w:jc w:val="center"/>
        <w:rPr>
          <w:rFonts w:ascii="Calibri" w:eastAsia="MS Mincho" w:hAnsi="Calibri" w:cs="Calibri"/>
          <w:b/>
          <w:bCs/>
          <w:sz w:val="28"/>
          <w:szCs w:val="28"/>
          <w:lang w:val="en-GB"/>
        </w:rPr>
      </w:pPr>
      <w:r w:rsidRPr="00502F4B">
        <w:rPr>
          <w:rFonts w:ascii="Calibri" w:eastAsia="MS Mincho" w:hAnsi="Calibri" w:cs="Calibri"/>
          <w:b/>
          <w:bCs/>
          <w:sz w:val="28"/>
          <w:szCs w:val="28"/>
          <w:lang w:val="en-GB"/>
        </w:rPr>
        <w:t xml:space="preserve">Workload Allocation Model </w:t>
      </w:r>
      <w:r w:rsidRPr="00502F4B">
        <w:rPr>
          <w:rFonts w:ascii="Calibri" w:eastAsia="MS Mincho" w:hAnsi="Calibri" w:cs="Calibri"/>
          <w:b/>
          <w:bCs/>
          <w:color w:val="FF0000"/>
          <w:sz w:val="28"/>
          <w:szCs w:val="28"/>
          <w:lang w:val="en-GB"/>
        </w:rPr>
        <w:t>2013/14</w:t>
      </w:r>
    </w:p>
    <w:p w:rsidR="00502F4B" w:rsidRPr="00502F4B" w:rsidRDefault="00502F4B" w:rsidP="00502F4B">
      <w:pPr>
        <w:jc w:val="center"/>
        <w:rPr>
          <w:rFonts w:ascii="Calibri" w:eastAsia="MS Mincho" w:hAnsi="Calibri" w:cs="Calibri"/>
          <w:b/>
          <w:bCs/>
          <w:sz w:val="28"/>
          <w:szCs w:val="28"/>
          <w:lang w:val="en-GB"/>
        </w:rPr>
      </w:pPr>
    </w:p>
    <w:p w:rsidR="00502F4B" w:rsidRPr="00502F4B" w:rsidRDefault="00502F4B" w:rsidP="00502F4B">
      <w:pPr>
        <w:rPr>
          <w:rFonts w:ascii="Calibri" w:eastAsia="MS Mincho" w:hAnsi="Calibri" w:cs="Calibri"/>
          <w:color w:val="FF0000"/>
          <w:sz w:val="22"/>
          <w:szCs w:val="22"/>
          <w:lang w:val="en-GB"/>
        </w:rPr>
      </w:pPr>
      <w:r w:rsidRPr="00502F4B">
        <w:rPr>
          <w:rFonts w:ascii="Calibri" w:eastAsia="MS Mincho" w:hAnsi="Calibri" w:cs="Calibri"/>
          <w:color w:val="FF0000"/>
          <w:sz w:val="22"/>
          <w:szCs w:val="22"/>
          <w:lang w:val="en-GB"/>
        </w:rPr>
        <w:t xml:space="preserve">Changes to the approved model are in red </w:t>
      </w:r>
    </w:p>
    <w:p w:rsidR="00502F4B" w:rsidRPr="00502F4B" w:rsidRDefault="00502F4B" w:rsidP="00502F4B">
      <w:pPr>
        <w:rPr>
          <w:rFonts w:ascii="Calibri" w:eastAsia="MS Mincho" w:hAnsi="Calibri" w:cs="Calibri"/>
          <w:b/>
          <w:bCs/>
          <w:sz w:val="22"/>
          <w:szCs w:val="22"/>
          <w:lang w:val="en-GB"/>
        </w:rPr>
      </w:pPr>
    </w:p>
    <w:p w:rsidR="00502F4B" w:rsidRPr="00502F4B" w:rsidRDefault="00502F4B" w:rsidP="00502F4B">
      <w:pPr>
        <w:rPr>
          <w:rFonts w:ascii="Calibri" w:eastAsia="MS Mincho" w:hAnsi="Calibri" w:cs="Calibri"/>
          <w:b/>
          <w:bCs/>
          <w:sz w:val="22"/>
          <w:szCs w:val="22"/>
          <w:lang w:val="en-GB"/>
        </w:rPr>
      </w:pPr>
      <w:r w:rsidRPr="00502F4B">
        <w:rPr>
          <w:rFonts w:ascii="Calibri" w:eastAsia="MS Mincho" w:hAnsi="Calibri" w:cs="Calibri"/>
          <w:b/>
          <w:bCs/>
          <w:sz w:val="22"/>
          <w:szCs w:val="22"/>
          <w:lang w:val="en-GB"/>
        </w:rPr>
        <w:t xml:space="preserve">Explanatory notes for completion </w:t>
      </w:r>
    </w:p>
    <w:p w:rsidR="00502F4B" w:rsidRPr="00502F4B" w:rsidRDefault="00502F4B" w:rsidP="00502F4B">
      <w:pPr>
        <w:jc w:val="center"/>
        <w:rPr>
          <w:rFonts w:ascii="Calibri" w:eastAsia="MS Mincho" w:hAnsi="Calibri" w:cs="Calibri"/>
          <w:b/>
          <w:bCs/>
          <w:i/>
          <w:iCs/>
          <w:sz w:val="22"/>
          <w:szCs w:val="22"/>
          <w:lang w:val="en-GB"/>
        </w:rPr>
      </w:pPr>
    </w:p>
    <w:p w:rsidR="00502F4B" w:rsidRPr="00502F4B" w:rsidRDefault="00502F4B" w:rsidP="00502F4B">
      <w:pPr>
        <w:numPr>
          <w:ilvl w:val="0"/>
          <w:numId w:val="20"/>
        </w:numPr>
        <w:spacing w:after="200"/>
        <w:rPr>
          <w:rFonts w:ascii="Calibri" w:eastAsia="MS Mincho" w:hAnsi="Calibri" w:cs="Calibri"/>
          <w:sz w:val="22"/>
          <w:szCs w:val="22"/>
          <w:lang w:val="en-GB"/>
        </w:rPr>
      </w:pPr>
      <w:r w:rsidRPr="00502F4B">
        <w:rPr>
          <w:rFonts w:ascii="Calibri" w:eastAsia="MS Mincho" w:hAnsi="Calibri" w:cs="Calibri"/>
          <w:sz w:val="22"/>
          <w:szCs w:val="22"/>
          <w:lang w:val="en-GB"/>
        </w:rPr>
        <w:t xml:space="preserve">The University’s Executive Team has agreed with UCU that this model is implemented across the University from the academic year 2011/12 and beyond  with </w:t>
      </w:r>
      <w:r w:rsidRPr="00502F4B">
        <w:rPr>
          <w:rFonts w:ascii="Calibri" w:eastAsia="MS Mincho" w:hAnsi="Calibri" w:cs="Calibri"/>
          <w:b/>
          <w:bCs/>
          <w:sz w:val="22"/>
          <w:szCs w:val="22"/>
          <w:lang w:val="en-GB"/>
        </w:rPr>
        <w:t>no</w:t>
      </w:r>
      <w:r w:rsidRPr="00502F4B">
        <w:rPr>
          <w:rFonts w:ascii="Calibri" w:eastAsia="MS Mincho" w:hAnsi="Calibri" w:cs="Calibri"/>
          <w:sz w:val="22"/>
          <w:szCs w:val="22"/>
          <w:lang w:val="en-GB"/>
        </w:rPr>
        <w:t xml:space="preserve"> local variations, unless agreed by the university scrutiny panel </w:t>
      </w:r>
    </w:p>
    <w:p w:rsidR="00502F4B" w:rsidRPr="00502F4B" w:rsidRDefault="00502F4B" w:rsidP="00502F4B">
      <w:pPr>
        <w:numPr>
          <w:ilvl w:val="0"/>
          <w:numId w:val="20"/>
        </w:numPr>
        <w:spacing w:after="200"/>
        <w:rPr>
          <w:rFonts w:ascii="Calibri" w:eastAsia="MS Mincho" w:hAnsi="Calibri" w:cs="Calibri"/>
          <w:color w:val="FF0000"/>
          <w:sz w:val="22"/>
          <w:szCs w:val="22"/>
          <w:lang w:val="en-GB"/>
        </w:rPr>
      </w:pPr>
      <w:r w:rsidRPr="00502F4B">
        <w:rPr>
          <w:rFonts w:ascii="Calibri" w:eastAsia="MS Mincho" w:hAnsi="Calibri" w:cs="Calibri"/>
          <w:sz w:val="22"/>
          <w:szCs w:val="22"/>
          <w:lang w:val="en-GB"/>
        </w:rPr>
        <w:t xml:space="preserve">In general, teaching contact (section 1) must be completed first to a maximum of 550 hours pa, with a maximum of 18 hours per week, to which preparation and assessment should be added.  Where </w:t>
      </w:r>
      <w:proofErr w:type="gramStart"/>
      <w:r w:rsidRPr="00502F4B">
        <w:rPr>
          <w:rFonts w:ascii="Calibri" w:eastAsia="MS Mincho" w:hAnsi="Calibri" w:cs="Calibri"/>
          <w:sz w:val="22"/>
          <w:szCs w:val="22"/>
          <w:lang w:val="en-GB"/>
        </w:rPr>
        <w:t>staff have</w:t>
      </w:r>
      <w:proofErr w:type="gramEnd"/>
      <w:r w:rsidRPr="00502F4B">
        <w:rPr>
          <w:rFonts w:ascii="Calibri" w:eastAsia="MS Mincho" w:hAnsi="Calibri" w:cs="Calibri"/>
          <w:sz w:val="22"/>
          <w:szCs w:val="22"/>
          <w:lang w:val="en-GB"/>
        </w:rPr>
        <w:t xml:space="preserve"> a fractional role managers need to consider the effect on teaching contact time, and calculations should be on a pro-rata basis.</w:t>
      </w:r>
    </w:p>
    <w:p w:rsidR="00502F4B" w:rsidRPr="00502F4B" w:rsidRDefault="00502F4B" w:rsidP="00502F4B">
      <w:pPr>
        <w:numPr>
          <w:ilvl w:val="0"/>
          <w:numId w:val="20"/>
        </w:numPr>
        <w:spacing w:after="200"/>
        <w:rPr>
          <w:rFonts w:ascii="Calibri" w:eastAsia="MS Mincho" w:hAnsi="Calibri" w:cs="Calibri"/>
          <w:sz w:val="22"/>
          <w:szCs w:val="22"/>
          <w:lang w:val="en-GB"/>
        </w:rPr>
      </w:pPr>
      <w:r w:rsidRPr="00502F4B">
        <w:rPr>
          <w:rFonts w:ascii="Calibri" w:eastAsia="MS Mincho" w:hAnsi="Calibri" w:cs="Calibri"/>
          <w:sz w:val="22"/>
          <w:szCs w:val="22"/>
          <w:lang w:val="en-GB"/>
        </w:rPr>
        <w:t>For staff not in post for the whole year, the Workload Allocation should be calculated on the relevant portion of a full-time equivalent post.</w:t>
      </w:r>
    </w:p>
    <w:p w:rsidR="00502F4B" w:rsidRPr="00502F4B" w:rsidRDefault="00502F4B" w:rsidP="00502F4B">
      <w:pPr>
        <w:numPr>
          <w:ilvl w:val="0"/>
          <w:numId w:val="20"/>
        </w:numPr>
        <w:spacing w:after="200"/>
        <w:rPr>
          <w:rFonts w:ascii="Calibri" w:eastAsia="MS Mincho" w:hAnsi="Calibri" w:cs="Calibri"/>
          <w:sz w:val="22"/>
          <w:szCs w:val="22"/>
          <w:lang w:val="en-GB"/>
        </w:rPr>
      </w:pPr>
      <w:r w:rsidRPr="00502F4B">
        <w:rPr>
          <w:rFonts w:ascii="Calibri" w:eastAsia="MS Mincho" w:hAnsi="Calibri" w:cs="Calibri"/>
          <w:sz w:val="22"/>
          <w:szCs w:val="22"/>
          <w:lang w:val="en-GB"/>
        </w:rPr>
        <w:t>A 10% reduction in whole allocation for staff new to higher education will be applied when completing the WAIF.  Heads of School will normally reflect the personal development needs of those new to teaching in their WAIFs.</w:t>
      </w:r>
    </w:p>
    <w:p w:rsidR="00502F4B" w:rsidRPr="00502F4B" w:rsidRDefault="00502F4B" w:rsidP="00502F4B">
      <w:pPr>
        <w:numPr>
          <w:ilvl w:val="0"/>
          <w:numId w:val="20"/>
        </w:numPr>
        <w:spacing w:after="200"/>
        <w:rPr>
          <w:rFonts w:ascii="Calibri" w:eastAsia="MS Mincho" w:hAnsi="Calibri" w:cs="Calibri"/>
          <w:sz w:val="22"/>
          <w:szCs w:val="22"/>
          <w:lang w:val="en-GB"/>
        </w:rPr>
      </w:pPr>
      <w:r w:rsidRPr="00502F4B">
        <w:rPr>
          <w:rFonts w:ascii="Calibri" w:eastAsia="MS Mincho" w:hAnsi="Calibri" w:cs="Calibri"/>
          <w:sz w:val="22"/>
          <w:szCs w:val="22"/>
          <w:lang w:val="en-GB"/>
        </w:rPr>
        <w:t xml:space="preserve">All </w:t>
      </w:r>
      <w:proofErr w:type="spellStart"/>
      <w:r w:rsidRPr="00502F4B">
        <w:rPr>
          <w:rFonts w:ascii="Calibri" w:eastAsia="MS Mincho" w:hAnsi="Calibri" w:cs="Calibri"/>
          <w:sz w:val="22"/>
          <w:szCs w:val="22"/>
          <w:lang w:val="en-GB"/>
        </w:rPr>
        <w:t>HoSs</w:t>
      </w:r>
      <w:proofErr w:type="spellEnd"/>
      <w:r w:rsidRPr="00502F4B">
        <w:rPr>
          <w:rFonts w:ascii="Calibri" w:eastAsia="MS Mincho" w:hAnsi="Calibri" w:cs="Calibri"/>
          <w:sz w:val="22"/>
          <w:szCs w:val="22"/>
          <w:lang w:val="en-GB"/>
        </w:rPr>
        <w:t xml:space="preserve"> will receive a ‘real state’ position on FTE student numbers from F &amp; P to enable them to allocate workload fairly and efficiently.</w:t>
      </w:r>
    </w:p>
    <w:p w:rsidR="00502F4B" w:rsidRPr="00502F4B" w:rsidRDefault="00502F4B" w:rsidP="00502F4B">
      <w:pPr>
        <w:numPr>
          <w:ilvl w:val="0"/>
          <w:numId w:val="20"/>
        </w:numPr>
        <w:spacing w:after="200"/>
        <w:rPr>
          <w:rFonts w:ascii="Calibri" w:eastAsia="MS Mincho" w:hAnsi="Calibri" w:cs="Calibri"/>
          <w:sz w:val="22"/>
          <w:szCs w:val="22"/>
          <w:lang w:val="en-GB"/>
        </w:rPr>
      </w:pPr>
      <w:r w:rsidRPr="00502F4B">
        <w:rPr>
          <w:rFonts w:ascii="Calibri" w:eastAsia="MS Mincho" w:hAnsi="Calibri" w:cs="Calibri"/>
          <w:sz w:val="22"/>
          <w:szCs w:val="22"/>
          <w:lang w:val="en-GB"/>
        </w:rPr>
        <w:t>Deans are responsible for implementation and will put in place a process for ensuring Faculty-wide consistency of approach before final sign-off of the annual Workload Allocations.</w:t>
      </w:r>
    </w:p>
    <w:p w:rsidR="00502F4B" w:rsidRPr="00502F4B" w:rsidRDefault="00502F4B" w:rsidP="00502F4B">
      <w:pPr>
        <w:numPr>
          <w:ilvl w:val="0"/>
          <w:numId w:val="20"/>
        </w:numPr>
        <w:spacing w:after="200"/>
        <w:rPr>
          <w:rFonts w:ascii="Calibri" w:eastAsia="MS Mincho" w:hAnsi="Calibri" w:cs="Calibri"/>
          <w:strike/>
          <w:sz w:val="22"/>
          <w:szCs w:val="22"/>
          <w:lang w:val="en-GB"/>
        </w:rPr>
      </w:pPr>
      <w:r w:rsidRPr="00502F4B">
        <w:rPr>
          <w:rFonts w:ascii="Calibri" w:eastAsia="MS Mincho" w:hAnsi="Calibri" w:cs="Calibri"/>
          <w:strike/>
          <w:sz w:val="22"/>
          <w:szCs w:val="22"/>
          <w:lang w:val="en-GB"/>
        </w:rPr>
        <w:t>Course management hours are to be split between Course Leaders and Subject Group Leaders within the allocation specified, based on number of courses and students.</w:t>
      </w:r>
    </w:p>
    <w:p w:rsidR="00502F4B" w:rsidRPr="00502F4B" w:rsidRDefault="00502F4B" w:rsidP="00502F4B">
      <w:pPr>
        <w:numPr>
          <w:ilvl w:val="0"/>
          <w:numId w:val="20"/>
        </w:numPr>
        <w:spacing w:after="200"/>
        <w:rPr>
          <w:rFonts w:ascii="Calibri" w:eastAsia="MS Mincho" w:hAnsi="Calibri" w:cs="Calibri"/>
          <w:sz w:val="22"/>
          <w:szCs w:val="22"/>
          <w:lang w:val="en-GB"/>
        </w:rPr>
      </w:pPr>
      <w:r w:rsidRPr="00502F4B">
        <w:rPr>
          <w:rFonts w:ascii="Calibri" w:eastAsia="MS Mincho" w:hAnsi="Calibri" w:cs="Calibri"/>
          <w:sz w:val="22"/>
          <w:szCs w:val="22"/>
          <w:lang w:val="en-GB"/>
        </w:rPr>
        <w:t xml:space="preserve">Where time is allocated specifically for research duties Heads of School and Deans need to identify the funding to cover this; this will have to be either externally via bids or internally from Faculty funds, where it is considered to be in line with School, Faculty and University strategic priorities.  This also includes time to prepare bids, whether they are successful or not.   Hours for research </w:t>
      </w:r>
      <w:r w:rsidRPr="00502F4B">
        <w:rPr>
          <w:rFonts w:ascii="Calibri" w:eastAsia="MS Mincho" w:hAnsi="Calibri" w:cs="Calibri"/>
          <w:b/>
          <w:bCs/>
          <w:sz w:val="22"/>
          <w:szCs w:val="22"/>
          <w:lang w:val="en-GB"/>
        </w:rPr>
        <w:t>must</w:t>
      </w:r>
      <w:r w:rsidRPr="00502F4B">
        <w:rPr>
          <w:rFonts w:ascii="Calibri" w:eastAsia="MS Mincho" w:hAnsi="Calibri" w:cs="Calibri"/>
          <w:sz w:val="22"/>
          <w:szCs w:val="22"/>
          <w:lang w:val="en-GB"/>
        </w:rPr>
        <w:t xml:space="preserve"> fall into one of the following three categories: </w:t>
      </w:r>
    </w:p>
    <w:p w:rsidR="00502F4B" w:rsidRPr="00502F4B" w:rsidRDefault="00502F4B" w:rsidP="00502F4B">
      <w:pPr>
        <w:ind w:left="360"/>
        <w:rPr>
          <w:rFonts w:ascii="Calibri" w:eastAsia="MS Mincho" w:hAnsi="Calibri" w:cs="Calibri"/>
          <w:sz w:val="22"/>
          <w:szCs w:val="22"/>
          <w:lang w:val="en-GB"/>
        </w:rPr>
      </w:pPr>
    </w:p>
    <w:p w:rsidR="00502F4B" w:rsidRPr="00502F4B" w:rsidRDefault="00502F4B" w:rsidP="00502F4B">
      <w:pPr>
        <w:numPr>
          <w:ilvl w:val="1"/>
          <w:numId w:val="12"/>
        </w:numPr>
        <w:spacing w:after="200"/>
        <w:rPr>
          <w:rFonts w:ascii="Calibri" w:eastAsia="MS Mincho" w:hAnsi="Calibri" w:cs="Calibri"/>
          <w:sz w:val="22"/>
          <w:szCs w:val="22"/>
          <w:lang w:val="en-GB"/>
        </w:rPr>
      </w:pPr>
      <w:r w:rsidRPr="00502F4B">
        <w:rPr>
          <w:rFonts w:ascii="Calibri" w:eastAsia="MS Mincho" w:hAnsi="Calibri" w:cs="Calibri"/>
          <w:sz w:val="22"/>
          <w:szCs w:val="22"/>
          <w:lang w:val="en-GB"/>
        </w:rPr>
        <w:t xml:space="preserve">As part of the normal allocation for Research and Scholarly Activity </w:t>
      </w:r>
    </w:p>
    <w:p w:rsidR="00502F4B" w:rsidRPr="00502F4B" w:rsidRDefault="00502F4B" w:rsidP="00502F4B">
      <w:pPr>
        <w:numPr>
          <w:ilvl w:val="1"/>
          <w:numId w:val="12"/>
        </w:numPr>
        <w:spacing w:after="200"/>
        <w:rPr>
          <w:rFonts w:ascii="Calibri" w:eastAsia="MS Mincho" w:hAnsi="Calibri" w:cs="Calibri"/>
          <w:sz w:val="22"/>
          <w:szCs w:val="22"/>
          <w:lang w:val="en-GB"/>
        </w:rPr>
      </w:pPr>
      <w:r w:rsidRPr="00502F4B">
        <w:rPr>
          <w:rFonts w:ascii="Calibri" w:eastAsia="MS Mincho" w:hAnsi="Calibri" w:cs="Calibri"/>
          <w:sz w:val="22"/>
          <w:szCs w:val="22"/>
          <w:lang w:val="en-GB"/>
        </w:rPr>
        <w:lastRenderedPageBreak/>
        <w:t>Externally funded research and including RAE/REF</w:t>
      </w:r>
    </w:p>
    <w:p w:rsidR="00502F4B" w:rsidRPr="00502F4B" w:rsidRDefault="00502F4B" w:rsidP="00502F4B">
      <w:pPr>
        <w:numPr>
          <w:ilvl w:val="1"/>
          <w:numId w:val="12"/>
        </w:numPr>
        <w:spacing w:after="200"/>
        <w:rPr>
          <w:rFonts w:ascii="Calibri" w:eastAsia="MS Mincho" w:hAnsi="Calibri" w:cs="Calibri"/>
          <w:strike/>
          <w:sz w:val="22"/>
          <w:szCs w:val="22"/>
          <w:lang w:val="en-GB"/>
        </w:rPr>
      </w:pPr>
      <w:r w:rsidRPr="00502F4B">
        <w:rPr>
          <w:rFonts w:ascii="Calibri" w:eastAsia="MS Mincho" w:hAnsi="Calibri" w:cs="Calibri"/>
          <w:sz w:val="22"/>
          <w:szCs w:val="22"/>
          <w:lang w:val="en-GB"/>
        </w:rPr>
        <w:t>As part of a locally-agreed Faculty Research Strategy, in line with the University Research Strategy.</w:t>
      </w:r>
    </w:p>
    <w:p w:rsidR="00502F4B" w:rsidRPr="00502F4B" w:rsidRDefault="00502F4B" w:rsidP="00502F4B">
      <w:pPr>
        <w:rPr>
          <w:rFonts w:ascii="Calibri" w:eastAsia="MS Mincho" w:hAnsi="Calibri" w:cs="Calibri"/>
          <w:sz w:val="22"/>
          <w:szCs w:val="22"/>
          <w:lang w:val="en-GB"/>
        </w:rPr>
      </w:pPr>
    </w:p>
    <w:p w:rsidR="00502F4B" w:rsidRPr="00502F4B" w:rsidRDefault="00502F4B" w:rsidP="00502F4B">
      <w:pPr>
        <w:numPr>
          <w:ilvl w:val="0"/>
          <w:numId w:val="20"/>
        </w:numPr>
        <w:spacing w:after="200"/>
        <w:rPr>
          <w:rFonts w:ascii="Calibri" w:hAnsi="Calibri" w:cs="Calibri"/>
          <w:sz w:val="22"/>
          <w:szCs w:val="22"/>
          <w:lang w:val="en-GB" w:eastAsia="en-GB"/>
        </w:rPr>
      </w:pPr>
      <w:r w:rsidRPr="00502F4B">
        <w:rPr>
          <w:rFonts w:ascii="Calibri" w:hAnsi="Calibri" w:cs="Calibri"/>
          <w:sz w:val="22"/>
          <w:szCs w:val="22"/>
          <w:lang w:eastAsia="en-GB"/>
        </w:rPr>
        <w:t>Professors are allocated 100 hours pa and readers 50 hours pa per FTE</w:t>
      </w:r>
      <w:proofErr w:type="gramStart"/>
      <w:r w:rsidRPr="00502F4B">
        <w:rPr>
          <w:rFonts w:ascii="Calibri" w:hAnsi="Calibri" w:cs="Calibri"/>
          <w:sz w:val="22"/>
          <w:szCs w:val="22"/>
          <w:lang w:eastAsia="en-GB"/>
        </w:rPr>
        <w:t xml:space="preserve">,  </w:t>
      </w:r>
      <w:r w:rsidRPr="00502F4B">
        <w:rPr>
          <w:rFonts w:ascii="Calibri" w:hAnsi="Calibri" w:cs="Calibri"/>
          <w:color w:val="FF0000"/>
          <w:sz w:val="22"/>
          <w:szCs w:val="22"/>
          <w:lang w:eastAsia="en-GB"/>
        </w:rPr>
        <w:t>any</w:t>
      </w:r>
      <w:proofErr w:type="gramEnd"/>
      <w:r w:rsidRPr="00502F4B">
        <w:rPr>
          <w:rFonts w:ascii="Calibri" w:hAnsi="Calibri" w:cs="Calibri"/>
          <w:color w:val="FF0000"/>
          <w:sz w:val="22"/>
          <w:szCs w:val="22"/>
          <w:lang w:eastAsia="en-GB"/>
        </w:rPr>
        <w:t xml:space="preserve"> additional hours should be allocated in accordance with the WAM</w:t>
      </w:r>
      <w:r w:rsidRPr="00502F4B">
        <w:rPr>
          <w:rFonts w:ascii="Calibri" w:hAnsi="Calibri" w:cs="Calibri"/>
          <w:sz w:val="22"/>
          <w:szCs w:val="22"/>
          <w:lang w:eastAsia="en-GB"/>
        </w:rPr>
        <w:t xml:space="preserve">, </w:t>
      </w:r>
      <w:r w:rsidRPr="00502F4B">
        <w:rPr>
          <w:rFonts w:ascii="Calibri" w:hAnsi="Calibri" w:cs="Calibri"/>
          <w:color w:val="FF0000"/>
          <w:sz w:val="22"/>
          <w:szCs w:val="22"/>
          <w:lang w:eastAsia="en-GB"/>
        </w:rPr>
        <w:t>see point 8 above</w:t>
      </w:r>
      <w:r w:rsidRPr="00502F4B">
        <w:rPr>
          <w:rFonts w:ascii="Calibri" w:hAnsi="Calibri" w:cs="Calibri"/>
          <w:sz w:val="22"/>
          <w:szCs w:val="22"/>
          <w:lang w:eastAsia="en-GB"/>
        </w:rPr>
        <w:t>. All professors and readers are expected to have a continuing record in leadership and to demonstrate a significant contribution to research.</w:t>
      </w:r>
    </w:p>
    <w:p w:rsidR="00502F4B" w:rsidRPr="00502F4B" w:rsidRDefault="00502F4B" w:rsidP="00502F4B">
      <w:pPr>
        <w:numPr>
          <w:ilvl w:val="0"/>
          <w:numId w:val="20"/>
        </w:numPr>
        <w:spacing w:after="200"/>
        <w:rPr>
          <w:rFonts w:ascii="Calibri" w:hAnsi="Calibri" w:cs="Calibri"/>
          <w:sz w:val="22"/>
          <w:szCs w:val="22"/>
          <w:lang w:val="en-GB" w:eastAsia="en-GB"/>
        </w:rPr>
      </w:pPr>
      <w:r w:rsidRPr="00502F4B">
        <w:rPr>
          <w:rFonts w:ascii="Calibri" w:hAnsi="Calibri" w:cs="Calibri"/>
          <w:sz w:val="22"/>
          <w:szCs w:val="22"/>
          <w:lang w:eastAsia="en-GB"/>
        </w:rPr>
        <w:t xml:space="preserve">Management and administration duties and tariffs except SGL are still under discussion as part of the ongoing Faculty Management review. </w:t>
      </w:r>
    </w:p>
    <w:p w:rsidR="00502F4B" w:rsidRPr="00502F4B" w:rsidRDefault="00502F4B" w:rsidP="00502F4B">
      <w:pPr>
        <w:ind w:left="1080"/>
        <w:rPr>
          <w:rFonts w:ascii="Calibri" w:hAnsi="Calibri" w:cs="Calibri"/>
          <w:color w:val="FF0000"/>
          <w:sz w:val="22"/>
          <w:szCs w:val="22"/>
          <w:lang w:val="en-GB" w:eastAsia="en-GB"/>
        </w:rPr>
      </w:pPr>
    </w:p>
    <w:p w:rsidR="00502F4B" w:rsidRPr="00502F4B" w:rsidRDefault="00502F4B" w:rsidP="00502F4B">
      <w:pPr>
        <w:rPr>
          <w:rFonts w:ascii="Calibri" w:eastAsia="MS Mincho" w:hAnsi="Calibri" w:cs="Calibri"/>
          <w:b/>
          <w:sz w:val="22"/>
          <w:szCs w:val="22"/>
          <w:lang w:val="en-GB"/>
        </w:rPr>
      </w:pPr>
    </w:p>
    <w:p w:rsidR="00502F4B" w:rsidRPr="00502F4B" w:rsidRDefault="00502F4B" w:rsidP="00502F4B">
      <w:pPr>
        <w:rPr>
          <w:rFonts w:ascii="Calibri" w:eastAsia="MS Mincho" w:hAnsi="Calibri" w:cs="Calibri"/>
          <w:b/>
          <w:sz w:val="22"/>
          <w:szCs w:val="22"/>
          <w:lang w:val="en-GB"/>
        </w:rPr>
      </w:pPr>
      <w:r w:rsidRPr="00502F4B">
        <w:rPr>
          <w:rFonts w:ascii="Calibri" w:eastAsia="MS Mincho" w:hAnsi="Calibri" w:cs="Calibri"/>
          <w:b/>
          <w:sz w:val="22"/>
          <w:szCs w:val="22"/>
          <w:lang w:val="en-GB"/>
        </w:rPr>
        <w:t>The Workload Allocation Input Form</w:t>
      </w:r>
    </w:p>
    <w:p w:rsidR="00502F4B" w:rsidRPr="00502F4B" w:rsidRDefault="00502F4B" w:rsidP="00502F4B">
      <w:pPr>
        <w:rPr>
          <w:rFonts w:ascii="Calibri" w:eastAsia="MS Mincho" w:hAnsi="Calibri" w:cs="Calibri"/>
          <w:b/>
          <w:sz w:val="22"/>
          <w:szCs w:val="22"/>
          <w:lang w:val="en-GB"/>
        </w:rPr>
      </w:pPr>
    </w:p>
    <w:p w:rsidR="00502F4B" w:rsidRPr="00502F4B" w:rsidRDefault="00502F4B" w:rsidP="00502F4B">
      <w:pPr>
        <w:numPr>
          <w:ilvl w:val="0"/>
          <w:numId w:val="21"/>
        </w:numPr>
        <w:spacing w:after="200"/>
        <w:rPr>
          <w:rFonts w:ascii="Calibri" w:eastAsia="MS Mincho" w:hAnsi="Calibri" w:cs="Calibri"/>
          <w:sz w:val="22"/>
          <w:szCs w:val="22"/>
          <w:lang w:val="en-GB"/>
        </w:rPr>
      </w:pPr>
      <w:r w:rsidRPr="00502F4B">
        <w:rPr>
          <w:rFonts w:ascii="Calibri" w:eastAsia="MS Mincho" w:hAnsi="Calibri" w:cs="Calibri"/>
          <w:sz w:val="22"/>
          <w:szCs w:val="22"/>
          <w:lang w:val="en-GB"/>
        </w:rPr>
        <w:t xml:space="preserve">A Workload Allocation Input Form (WAIF) is to be completed for all academic staff.  Heads of School/ Subject group Leaders must update this three times a year.  </w:t>
      </w:r>
    </w:p>
    <w:p w:rsidR="00502F4B" w:rsidRPr="00502F4B" w:rsidRDefault="00502F4B" w:rsidP="00502F4B">
      <w:pPr>
        <w:numPr>
          <w:ilvl w:val="0"/>
          <w:numId w:val="21"/>
        </w:numPr>
        <w:spacing w:after="200"/>
        <w:rPr>
          <w:rFonts w:ascii="Calibri" w:eastAsia="MS Mincho" w:hAnsi="Calibri" w:cs="Calibri"/>
          <w:sz w:val="22"/>
          <w:szCs w:val="22"/>
          <w:lang w:val="en-GB"/>
        </w:rPr>
      </w:pPr>
      <w:r w:rsidRPr="00502F4B">
        <w:rPr>
          <w:rFonts w:ascii="Calibri" w:eastAsia="MS Mincho" w:hAnsi="Calibri" w:cs="Calibri"/>
          <w:sz w:val="22"/>
          <w:szCs w:val="22"/>
          <w:lang w:val="en-GB"/>
        </w:rPr>
        <w:t xml:space="preserve">It is recognised that individual WAIFs are likely to vary over the course of the academic year.  </w:t>
      </w:r>
    </w:p>
    <w:p w:rsidR="00502F4B" w:rsidRPr="00502F4B" w:rsidRDefault="00502F4B" w:rsidP="00502F4B">
      <w:pPr>
        <w:numPr>
          <w:ilvl w:val="0"/>
          <w:numId w:val="21"/>
        </w:numPr>
        <w:spacing w:after="200"/>
        <w:rPr>
          <w:rFonts w:ascii="Calibri" w:eastAsia="MS Mincho" w:hAnsi="Calibri" w:cs="Calibri"/>
          <w:sz w:val="22"/>
          <w:szCs w:val="22"/>
          <w:lang w:val="en-GB"/>
        </w:rPr>
      </w:pPr>
      <w:r w:rsidRPr="00502F4B">
        <w:rPr>
          <w:rFonts w:ascii="Calibri" w:eastAsia="MS Mincho" w:hAnsi="Calibri" w:cs="Calibri"/>
          <w:sz w:val="22"/>
          <w:szCs w:val="22"/>
          <w:lang w:val="en-GB"/>
        </w:rPr>
        <w:t>All modules, including work based learning must be located on SITS.</w:t>
      </w:r>
    </w:p>
    <w:p w:rsidR="00502F4B" w:rsidRPr="00502F4B" w:rsidRDefault="00502F4B" w:rsidP="00502F4B">
      <w:pPr>
        <w:numPr>
          <w:ilvl w:val="0"/>
          <w:numId w:val="21"/>
        </w:numPr>
        <w:spacing w:after="200"/>
        <w:rPr>
          <w:rFonts w:ascii="Calibri" w:eastAsia="MS Mincho" w:hAnsi="Calibri" w:cs="Calibri"/>
          <w:sz w:val="22"/>
          <w:szCs w:val="22"/>
          <w:lang w:val="en-GB"/>
        </w:rPr>
      </w:pPr>
      <w:r w:rsidRPr="00502F4B">
        <w:rPr>
          <w:rFonts w:ascii="Calibri" w:eastAsia="MS Mincho" w:hAnsi="Calibri" w:cs="Calibri"/>
          <w:sz w:val="22"/>
          <w:szCs w:val="22"/>
          <w:lang w:val="en-GB"/>
        </w:rPr>
        <w:t xml:space="preserve">Each member of staff will be sent a copy of their WAIF after each census point. </w:t>
      </w:r>
    </w:p>
    <w:p w:rsidR="00502F4B" w:rsidRPr="00502F4B" w:rsidRDefault="00502F4B" w:rsidP="00502F4B">
      <w:pPr>
        <w:numPr>
          <w:ilvl w:val="0"/>
          <w:numId w:val="21"/>
        </w:numPr>
        <w:spacing w:after="200"/>
        <w:rPr>
          <w:rFonts w:ascii="Calibri" w:eastAsia="MS Mincho" w:hAnsi="Calibri" w:cs="Calibri"/>
          <w:sz w:val="22"/>
          <w:szCs w:val="22"/>
          <w:lang w:val="en-GB"/>
        </w:rPr>
      </w:pPr>
      <w:r w:rsidRPr="00502F4B">
        <w:rPr>
          <w:rFonts w:ascii="Calibri" w:eastAsia="MS Mincho" w:hAnsi="Calibri" w:cs="Calibri"/>
          <w:sz w:val="22"/>
          <w:szCs w:val="22"/>
          <w:lang w:val="en-GB"/>
        </w:rPr>
        <w:t>Availability of WAIF for following academic year to be available by 31</w:t>
      </w:r>
      <w:r w:rsidRPr="00502F4B">
        <w:rPr>
          <w:rFonts w:ascii="Calibri" w:eastAsia="MS Mincho" w:hAnsi="Calibri" w:cs="Calibri"/>
          <w:sz w:val="22"/>
          <w:szCs w:val="22"/>
          <w:vertAlign w:val="superscript"/>
          <w:lang w:val="en-GB"/>
        </w:rPr>
        <w:t>st</w:t>
      </w:r>
      <w:r w:rsidRPr="00502F4B">
        <w:rPr>
          <w:rFonts w:ascii="Calibri" w:eastAsia="MS Mincho" w:hAnsi="Calibri" w:cs="Calibri"/>
          <w:sz w:val="22"/>
          <w:szCs w:val="22"/>
          <w:lang w:val="en-GB"/>
        </w:rPr>
        <w:t xml:space="preserve"> July of the preceding year.</w:t>
      </w:r>
    </w:p>
    <w:p w:rsidR="00502F4B" w:rsidRPr="00502F4B" w:rsidRDefault="00502F4B" w:rsidP="00502F4B">
      <w:pPr>
        <w:ind w:left="720"/>
        <w:rPr>
          <w:rFonts w:ascii="Calibri" w:eastAsia="MS Mincho" w:hAnsi="Calibri" w:cs="Calibri"/>
          <w:sz w:val="22"/>
          <w:szCs w:val="22"/>
          <w:lang w:val="en-GB"/>
        </w:rPr>
      </w:pPr>
    </w:p>
    <w:p w:rsidR="00502F4B" w:rsidRPr="00502F4B" w:rsidRDefault="00502F4B" w:rsidP="00502F4B">
      <w:pPr>
        <w:ind w:left="720"/>
        <w:rPr>
          <w:rFonts w:ascii="Calibri" w:eastAsia="MS Mincho" w:hAnsi="Calibri" w:cs="Calibri"/>
          <w:sz w:val="22"/>
          <w:szCs w:val="22"/>
          <w:lang w:val="en-GB"/>
        </w:rPr>
      </w:pPr>
    </w:p>
    <w:p w:rsidR="00502F4B" w:rsidRPr="00502F4B" w:rsidRDefault="00502F4B" w:rsidP="00502F4B">
      <w:pPr>
        <w:ind w:left="720"/>
        <w:rPr>
          <w:rFonts w:ascii="Calibri" w:eastAsia="MS Mincho" w:hAnsi="Calibri" w:cs="Calibri"/>
          <w:sz w:val="22"/>
          <w:szCs w:val="22"/>
          <w:lang w:val="en-GB"/>
        </w:rPr>
      </w:pPr>
    </w:p>
    <w:p w:rsidR="00502F4B" w:rsidRPr="00502F4B" w:rsidRDefault="00502F4B" w:rsidP="00502F4B">
      <w:pPr>
        <w:ind w:left="720"/>
        <w:rPr>
          <w:rFonts w:ascii="Calibri" w:eastAsia="MS Mincho" w:hAnsi="Calibri" w:cs="Calibri"/>
          <w:sz w:val="22"/>
          <w:szCs w:val="22"/>
          <w:lang w:val="en-GB"/>
        </w:rPr>
      </w:pPr>
    </w:p>
    <w:p w:rsidR="00502F4B" w:rsidRPr="00502F4B" w:rsidRDefault="00502F4B" w:rsidP="00502F4B">
      <w:pPr>
        <w:ind w:left="720"/>
        <w:rPr>
          <w:rFonts w:ascii="Calibri" w:eastAsia="MS Mincho" w:hAnsi="Calibri" w:cs="Calibri"/>
          <w:sz w:val="22"/>
          <w:szCs w:val="22"/>
          <w:lang w:val="en-GB"/>
        </w:rPr>
      </w:pPr>
    </w:p>
    <w:p w:rsidR="00502F4B" w:rsidRPr="00502F4B" w:rsidRDefault="00502F4B" w:rsidP="00502F4B">
      <w:pPr>
        <w:ind w:left="720"/>
        <w:rPr>
          <w:rFonts w:ascii="Calibri" w:eastAsia="MS Mincho" w:hAnsi="Calibri" w:cs="Calibri"/>
          <w:sz w:val="22"/>
          <w:szCs w:val="22"/>
          <w:lang w:val="en-GB"/>
        </w:rPr>
      </w:pPr>
    </w:p>
    <w:p w:rsidR="00502F4B" w:rsidRPr="00502F4B" w:rsidRDefault="00502F4B" w:rsidP="00502F4B">
      <w:pPr>
        <w:ind w:left="720"/>
        <w:rPr>
          <w:rFonts w:ascii="Calibri" w:eastAsia="MS Mincho" w:hAnsi="Calibri" w:cs="Calibri"/>
          <w:sz w:val="22"/>
          <w:szCs w:val="22"/>
          <w:lang w:val="en-GB"/>
        </w:rPr>
      </w:pPr>
    </w:p>
    <w:p w:rsidR="00502F4B" w:rsidRPr="00502F4B" w:rsidRDefault="00502F4B" w:rsidP="00502F4B">
      <w:pPr>
        <w:ind w:left="720"/>
        <w:rPr>
          <w:rFonts w:ascii="Calibri" w:eastAsia="MS Mincho" w:hAnsi="Calibri" w:cs="Calibri"/>
          <w:sz w:val="22"/>
          <w:szCs w:val="22"/>
          <w:lang w:val="en-GB"/>
        </w:rPr>
      </w:pPr>
    </w:p>
    <w:p w:rsidR="00502F4B" w:rsidRPr="00502F4B" w:rsidRDefault="00502F4B" w:rsidP="00502F4B">
      <w:pPr>
        <w:ind w:left="720"/>
        <w:rPr>
          <w:rFonts w:ascii="Calibri" w:eastAsia="MS Mincho" w:hAnsi="Calibri" w:cs="Calibri"/>
          <w:sz w:val="22"/>
          <w:szCs w:val="22"/>
          <w:lang w:val="en-GB"/>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11198"/>
      </w:tblGrid>
      <w:tr w:rsidR="00502F4B" w:rsidRPr="00502F4B" w:rsidTr="00F327AE">
        <w:tc>
          <w:tcPr>
            <w:tcW w:w="3403" w:type="dxa"/>
            <w:tcBorders>
              <w:bottom w:val="single" w:sz="4" w:space="0" w:color="auto"/>
            </w:tcBorders>
          </w:tcPr>
          <w:p w:rsidR="00502F4B" w:rsidRPr="00502F4B" w:rsidRDefault="00502F4B" w:rsidP="00502F4B">
            <w:pPr>
              <w:jc w:val="center"/>
              <w:rPr>
                <w:rFonts w:ascii="Calibri" w:eastAsia="MS Mincho" w:hAnsi="Calibri" w:cs="Calibri"/>
                <w:b/>
                <w:bCs/>
                <w:szCs w:val="24"/>
                <w:lang w:val="en-GB"/>
              </w:rPr>
            </w:pPr>
            <w:r w:rsidRPr="00502F4B">
              <w:rPr>
                <w:rFonts w:ascii="Calibri" w:eastAsia="MS Mincho" w:hAnsi="Calibri" w:cs="Calibri"/>
                <w:sz w:val="22"/>
                <w:szCs w:val="22"/>
                <w:lang w:val="en-GB"/>
              </w:rPr>
              <w:lastRenderedPageBreak/>
              <w:br w:type="page"/>
            </w:r>
            <w:r w:rsidRPr="00502F4B">
              <w:rPr>
                <w:rFonts w:ascii="Calibri" w:eastAsia="MS Mincho" w:hAnsi="Calibri" w:cs="Calibri"/>
                <w:b/>
                <w:bCs/>
                <w:szCs w:val="24"/>
                <w:lang w:val="en-GB"/>
              </w:rPr>
              <w:t>Activity</w:t>
            </w:r>
          </w:p>
        </w:tc>
        <w:tc>
          <w:tcPr>
            <w:tcW w:w="11198" w:type="dxa"/>
            <w:tcBorders>
              <w:bottom w:val="single" w:sz="4" w:space="0" w:color="auto"/>
            </w:tcBorders>
          </w:tcPr>
          <w:p w:rsidR="00502F4B" w:rsidRDefault="00502F4B" w:rsidP="00502F4B">
            <w:pPr>
              <w:tabs>
                <w:tab w:val="left" w:pos="2520"/>
                <w:tab w:val="center" w:pos="5081"/>
              </w:tabs>
              <w:jc w:val="center"/>
              <w:rPr>
                <w:rFonts w:ascii="Calibri" w:eastAsia="MS Mincho" w:hAnsi="Calibri" w:cs="Calibri"/>
                <w:b/>
                <w:bCs/>
                <w:szCs w:val="24"/>
                <w:lang w:val="en-GB"/>
              </w:rPr>
            </w:pPr>
            <w:r w:rsidRPr="00502F4B">
              <w:rPr>
                <w:rFonts w:ascii="Calibri" w:eastAsia="MS Mincho" w:hAnsi="Calibri" w:cs="Calibri"/>
                <w:b/>
                <w:bCs/>
                <w:szCs w:val="24"/>
                <w:lang w:val="en-GB"/>
              </w:rPr>
              <w:t>Allocation</w:t>
            </w:r>
          </w:p>
          <w:p w:rsidR="00502F4B" w:rsidRPr="00502F4B" w:rsidRDefault="00502F4B" w:rsidP="00502F4B">
            <w:pPr>
              <w:tabs>
                <w:tab w:val="left" w:pos="2520"/>
                <w:tab w:val="center" w:pos="5081"/>
              </w:tabs>
              <w:jc w:val="center"/>
              <w:rPr>
                <w:rFonts w:ascii="Calibri" w:eastAsia="MS Mincho" w:hAnsi="Calibri" w:cs="Calibri"/>
                <w:b/>
                <w:bCs/>
                <w:szCs w:val="24"/>
                <w:lang w:val="en-GB"/>
              </w:rPr>
            </w:pPr>
          </w:p>
        </w:tc>
      </w:tr>
      <w:tr w:rsidR="00502F4B" w:rsidRPr="00502F4B" w:rsidTr="00F327AE">
        <w:tc>
          <w:tcPr>
            <w:tcW w:w="14601" w:type="dxa"/>
            <w:gridSpan w:val="2"/>
            <w:shd w:val="clear" w:color="auto" w:fill="D9D9D9" w:themeFill="background1" w:themeFillShade="D9"/>
          </w:tcPr>
          <w:p w:rsidR="00502F4B" w:rsidRPr="00502F4B" w:rsidRDefault="00502F4B" w:rsidP="00502F4B">
            <w:pPr>
              <w:numPr>
                <w:ilvl w:val="0"/>
                <w:numId w:val="27"/>
              </w:numPr>
              <w:spacing w:after="200"/>
              <w:rPr>
                <w:rFonts w:ascii="Calibri" w:eastAsia="MS Mincho" w:hAnsi="Calibri" w:cs="Calibri"/>
                <w:b/>
                <w:szCs w:val="22"/>
                <w:lang w:val="en-GB"/>
              </w:rPr>
            </w:pPr>
            <w:r w:rsidRPr="00502F4B">
              <w:rPr>
                <w:rFonts w:ascii="Calibri" w:eastAsia="MS Mincho" w:hAnsi="Calibri" w:cs="Calibri"/>
                <w:b/>
                <w:sz w:val="22"/>
                <w:szCs w:val="22"/>
                <w:lang w:val="en-GB"/>
              </w:rPr>
              <w:t>Teaching and Assessment</w:t>
            </w:r>
          </w:p>
          <w:p w:rsidR="00502F4B" w:rsidRPr="00502F4B" w:rsidRDefault="00502F4B" w:rsidP="00502F4B">
            <w:pPr>
              <w:rPr>
                <w:rFonts w:ascii="Calibri" w:eastAsia="MS Mincho" w:hAnsi="Calibri" w:cs="Calibri"/>
                <w:b/>
                <w:i/>
                <w:szCs w:val="22"/>
                <w:lang w:val="en-GB"/>
              </w:rPr>
            </w:pPr>
            <w:r w:rsidRPr="00502F4B">
              <w:rPr>
                <w:rFonts w:ascii="Calibri" w:eastAsia="MS Mincho" w:hAnsi="Calibri" w:cs="Calibri"/>
                <w:b/>
                <w:i/>
                <w:sz w:val="22"/>
                <w:szCs w:val="22"/>
                <w:lang w:val="en-GB"/>
              </w:rPr>
              <w:t>Note: Teaching must be completed first on the Workload Allocation for all staff prior to allocation of other duties.</w:t>
            </w: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 xml:space="preserve">Teaching contact time </w:t>
            </w:r>
          </w:p>
          <w:p w:rsidR="00502F4B" w:rsidRPr="00502F4B" w:rsidRDefault="00502F4B" w:rsidP="00502F4B">
            <w:pPr>
              <w:rPr>
                <w:rFonts w:ascii="Calibri" w:eastAsia="MS Mincho" w:hAnsi="Calibri" w:cs="Calibri"/>
                <w:b/>
                <w:bCs/>
                <w:szCs w:val="22"/>
                <w:lang w:val="en-GB"/>
              </w:rPr>
            </w:pPr>
          </w:p>
        </w:tc>
        <w:tc>
          <w:tcPr>
            <w:tcW w:w="11198" w:type="dxa"/>
          </w:tcPr>
          <w:p w:rsidR="00502F4B" w:rsidRPr="00502F4B" w:rsidRDefault="00502F4B" w:rsidP="00502F4B">
            <w:pPr>
              <w:numPr>
                <w:ilvl w:val="0"/>
                <w:numId w:val="4"/>
              </w:numPr>
              <w:spacing w:after="200"/>
              <w:rPr>
                <w:rFonts w:ascii="Calibri" w:eastAsia="MS Mincho" w:hAnsi="Calibri" w:cs="Calibri"/>
                <w:szCs w:val="22"/>
                <w:lang w:val="en-GB"/>
              </w:rPr>
            </w:pPr>
            <w:r w:rsidRPr="00502F4B">
              <w:rPr>
                <w:rFonts w:ascii="Calibri" w:eastAsia="MS Mincho" w:hAnsi="Calibri" w:cs="Calibri"/>
                <w:sz w:val="22"/>
                <w:szCs w:val="22"/>
                <w:lang w:val="en-GB"/>
              </w:rPr>
              <w:t>1 hour for each taught contact hour (per 15 credit module)</w:t>
            </w:r>
          </w:p>
          <w:p w:rsidR="00502F4B" w:rsidRPr="00502F4B" w:rsidRDefault="00502F4B" w:rsidP="00502F4B">
            <w:pPr>
              <w:numPr>
                <w:ilvl w:val="0"/>
                <w:numId w:val="4"/>
              </w:numPr>
              <w:spacing w:after="200"/>
              <w:rPr>
                <w:rFonts w:ascii="Calibri" w:eastAsia="MS Mincho" w:hAnsi="Calibri" w:cs="Calibri"/>
                <w:szCs w:val="22"/>
                <w:lang w:val="en-GB"/>
              </w:rPr>
            </w:pPr>
            <w:r w:rsidRPr="00502F4B">
              <w:rPr>
                <w:rFonts w:ascii="Calibri" w:eastAsia="MS Mincho" w:hAnsi="Calibri" w:cs="Calibri"/>
                <w:sz w:val="22"/>
                <w:szCs w:val="22"/>
                <w:lang w:val="en-GB"/>
              </w:rPr>
              <w:t>Pro-rata change for larger/smaller credit modules.</w:t>
            </w:r>
          </w:p>
          <w:p w:rsidR="00502F4B" w:rsidRPr="00502F4B" w:rsidRDefault="00502F4B" w:rsidP="00502F4B">
            <w:pPr>
              <w:numPr>
                <w:ilvl w:val="0"/>
                <w:numId w:val="4"/>
              </w:numPr>
              <w:spacing w:after="200"/>
              <w:rPr>
                <w:rFonts w:ascii="Calibri" w:eastAsia="MS Mincho" w:hAnsi="Calibri" w:cs="Calibri"/>
                <w:szCs w:val="22"/>
                <w:lang w:val="en-GB"/>
              </w:rPr>
            </w:pPr>
            <w:r w:rsidRPr="00502F4B">
              <w:rPr>
                <w:rFonts w:ascii="Calibri" w:eastAsia="MS Mincho" w:hAnsi="Calibri" w:cs="Calibri"/>
                <w:sz w:val="22"/>
                <w:szCs w:val="22"/>
                <w:lang w:val="en-GB"/>
              </w:rPr>
              <w:t>Off-campus module delivery – plus travel time (see below).</w:t>
            </w:r>
          </w:p>
          <w:p w:rsidR="00502F4B" w:rsidRPr="00502F4B" w:rsidRDefault="00502F4B" w:rsidP="00502F4B">
            <w:pPr>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 xml:space="preserve">Preparation time </w:t>
            </w:r>
          </w:p>
        </w:tc>
        <w:tc>
          <w:tcPr>
            <w:tcW w:w="11198" w:type="dxa"/>
          </w:tcPr>
          <w:p w:rsidR="00502F4B" w:rsidRPr="00502F4B" w:rsidRDefault="00502F4B" w:rsidP="00502F4B">
            <w:pPr>
              <w:numPr>
                <w:ilvl w:val="0"/>
                <w:numId w:val="3"/>
              </w:numPr>
              <w:spacing w:after="200"/>
              <w:rPr>
                <w:rFonts w:ascii="Calibri" w:eastAsia="MS Mincho" w:hAnsi="Calibri" w:cs="Calibri"/>
                <w:szCs w:val="22"/>
                <w:lang w:val="en-GB"/>
              </w:rPr>
            </w:pPr>
            <w:r w:rsidRPr="00502F4B">
              <w:rPr>
                <w:rFonts w:ascii="Calibri" w:eastAsia="MS Mincho" w:hAnsi="Calibri" w:cs="Calibri"/>
                <w:sz w:val="22"/>
                <w:szCs w:val="22"/>
                <w:lang w:val="en-GB"/>
              </w:rPr>
              <w:t>I hour preparation for each contact hour for first run.</w:t>
            </w:r>
          </w:p>
          <w:p w:rsidR="00502F4B" w:rsidRPr="00502F4B" w:rsidRDefault="00502F4B" w:rsidP="00502F4B">
            <w:pPr>
              <w:numPr>
                <w:ilvl w:val="0"/>
                <w:numId w:val="3"/>
              </w:numPr>
              <w:spacing w:after="200"/>
              <w:rPr>
                <w:rFonts w:ascii="Calibri" w:eastAsia="MS Mincho" w:hAnsi="Calibri" w:cs="Calibri"/>
                <w:szCs w:val="22"/>
                <w:lang w:val="en-GB"/>
              </w:rPr>
            </w:pPr>
            <w:r w:rsidRPr="00502F4B">
              <w:rPr>
                <w:rFonts w:ascii="Calibri" w:eastAsia="MS Mincho" w:hAnsi="Calibri" w:cs="Calibri"/>
                <w:sz w:val="22"/>
                <w:szCs w:val="22"/>
                <w:lang w:val="en-GB"/>
              </w:rPr>
              <w:t>30 minutes preparation for each contact hour for subsequent runs in same academic year by same tutor.</w:t>
            </w:r>
          </w:p>
          <w:p w:rsidR="00502F4B" w:rsidRPr="00502F4B" w:rsidRDefault="00502F4B" w:rsidP="00502F4B">
            <w:pPr>
              <w:ind w:left="360"/>
              <w:rPr>
                <w:rFonts w:ascii="Calibri" w:eastAsia="MS Mincho" w:hAnsi="Calibri" w:cs="Calibri"/>
                <w:szCs w:val="22"/>
                <w:lang w:val="en-GB"/>
              </w:rPr>
            </w:pPr>
            <w:r w:rsidRPr="00502F4B">
              <w:rPr>
                <w:rFonts w:ascii="Calibri" w:eastAsia="MS Mincho" w:hAnsi="Calibri" w:cs="Calibri"/>
                <w:sz w:val="22"/>
                <w:szCs w:val="22"/>
                <w:lang w:val="en-GB"/>
              </w:rPr>
              <w:t xml:space="preserve"> </w:t>
            </w:r>
          </w:p>
        </w:tc>
      </w:tr>
      <w:tr w:rsidR="00502F4B" w:rsidRPr="00502F4B" w:rsidTr="00F327AE">
        <w:trPr>
          <w:trHeight w:val="1039"/>
        </w:trPr>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Assessment</w:t>
            </w:r>
          </w:p>
        </w:tc>
        <w:tc>
          <w:tcPr>
            <w:tcW w:w="11198" w:type="dxa"/>
          </w:tcPr>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lang w:val="en-GB"/>
              </w:rPr>
              <w:t xml:space="preserve">Per registered student, per 15 credit module (pro-rata for more or less) </w:t>
            </w:r>
            <w:r w:rsidRPr="00502F4B">
              <w:rPr>
                <w:rFonts w:ascii="Calibri" w:eastAsia="MS Mincho" w:hAnsi="Calibri" w:cs="Calibri"/>
                <w:color w:val="FF0000"/>
                <w:sz w:val="22"/>
                <w:szCs w:val="22"/>
                <w:lang w:val="en-GB"/>
              </w:rPr>
              <w:t>for first and second marking</w:t>
            </w:r>
            <w:r w:rsidRPr="00502F4B">
              <w:rPr>
                <w:rFonts w:ascii="Calibri" w:eastAsia="MS Mincho" w:hAnsi="Calibri" w:cs="Calibri"/>
                <w:sz w:val="22"/>
                <w:szCs w:val="22"/>
                <w:lang w:val="en-GB"/>
              </w:rPr>
              <w:t xml:space="preserve"> :</w:t>
            </w:r>
          </w:p>
          <w:p w:rsidR="00502F4B" w:rsidRPr="00502F4B" w:rsidRDefault="00502F4B" w:rsidP="00502F4B">
            <w:pPr>
              <w:numPr>
                <w:ilvl w:val="0"/>
                <w:numId w:val="5"/>
              </w:numPr>
              <w:spacing w:after="200"/>
              <w:rPr>
                <w:rFonts w:ascii="Calibri" w:eastAsia="MS Mincho" w:hAnsi="Calibri" w:cs="Calibri"/>
                <w:szCs w:val="22"/>
                <w:lang w:val="en-GB"/>
              </w:rPr>
            </w:pPr>
            <w:r w:rsidRPr="00502F4B">
              <w:rPr>
                <w:rFonts w:ascii="Calibri" w:eastAsia="MS Mincho" w:hAnsi="Calibri" w:cs="Calibri"/>
                <w:sz w:val="22"/>
                <w:szCs w:val="22"/>
                <w:lang w:val="en-GB"/>
              </w:rPr>
              <w:t>0-6 students: 3 hours minimum</w:t>
            </w:r>
          </w:p>
          <w:p w:rsidR="00502F4B" w:rsidRPr="00502F4B" w:rsidRDefault="00502F4B" w:rsidP="00502F4B">
            <w:pPr>
              <w:numPr>
                <w:ilvl w:val="0"/>
                <w:numId w:val="5"/>
              </w:numPr>
              <w:spacing w:after="200"/>
              <w:rPr>
                <w:rFonts w:ascii="Calibri" w:eastAsia="MS Mincho" w:hAnsi="Calibri" w:cs="Calibri"/>
                <w:szCs w:val="22"/>
                <w:lang w:val="en-GB"/>
              </w:rPr>
            </w:pPr>
            <w:r w:rsidRPr="00502F4B">
              <w:rPr>
                <w:rFonts w:ascii="Calibri" w:eastAsia="MS Mincho" w:hAnsi="Calibri" w:cs="Calibri"/>
                <w:sz w:val="22"/>
                <w:szCs w:val="22"/>
                <w:lang w:val="en-GB"/>
              </w:rPr>
              <w:t>6 + students: 30 minutes per student unless assessment process doesn’t require this level of input.</w:t>
            </w:r>
          </w:p>
          <w:p w:rsidR="00502F4B" w:rsidRPr="00502F4B" w:rsidRDefault="00502F4B" w:rsidP="00502F4B">
            <w:pPr>
              <w:numPr>
                <w:ilvl w:val="0"/>
                <w:numId w:val="5"/>
              </w:numPr>
              <w:spacing w:after="200"/>
              <w:rPr>
                <w:rFonts w:ascii="Calibri" w:eastAsia="MS Mincho" w:hAnsi="Calibri" w:cs="Calibri"/>
                <w:szCs w:val="22"/>
                <w:lang w:val="en-GB"/>
              </w:rPr>
            </w:pPr>
            <w:r w:rsidRPr="00502F4B">
              <w:rPr>
                <w:rFonts w:ascii="Calibri" w:eastAsia="MS Mincho" w:hAnsi="Calibri" w:cs="Calibri"/>
                <w:sz w:val="22"/>
                <w:szCs w:val="22"/>
                <w:lang w:val="en-GB"/>
              </w:rPr>
              <w:t xml:space="preserve">Moderation by </w:t>
            </w:r>
            <w:proofErr w:type="spellStart"/>
            <w:r w:rsidRPr="00502F4B">
              <w:rPr>
                <w:rFonts w:ascii="Calibri" w:eastAsia="MS Mincho" w:hAnsi="Calibri" w:cs="Calibri"/>
                <w:sz w:val="22"/>
                <w:szCs w:val="22"/>
                <w:lang w:val="en-GB"/>
              </w:rPr>
              <w:t>UoG</w:t>
            </w:r>
            <w:proofErr w:type="spellEnd"/>
            <w:r w:rsidRPr="00502F4B">
              <w:rPr>
                <w:rFonts w:ascii="Calibri" w:eastAsia="MS Mincho" w:hAnsi="Calibri" w:cs="Calibri"/>
                <w:sz w:val="22"/>
                <w:szCs w:val="22"/>
                <w:lang w:val="en-GB"/>
              </w:rPr>
              <w:t xml:space="preserve"> staff for </w:t>
            </w:r>
            <w:r w:rsidRPr="00502F4B">
              <w:rPr>
                <w:rFonts w:ascii="Calibri" w:eastAsia="MS Mincho" w:hAnsi="Calibri" w:cs="Calibri"/>
                <w:color w:val="FF0000"/>
                <w:sz w:val="22"/>
                <w:szCs w:val="22"/>
                <w:lang w:val="en-GB"/>
              </w:rPr>
              <w:t xml:space="preserve">validated and franchised provision  – 15 minutes per assessment  </w:t>
            </w:r>
          </w:p>
          <w:p w:rsidR="00502F4B" w:rsidRPr="00502F4B" w:rsidRDefault="00502F4B" w:rsidP="00502F4B">
            <w:pPr>
              <w:numPr>
                <w:ilvl w:val="0"/>
                <w:numId w:val="5"/>
              </w:numPr>
              <w:spacing w:after="200"/>
              <w:rPr>
                <w:rFonts w:ascii="Calibri" w:eastAsia="MS Mincho" w:hAnsi="Calibri" w:cs="Calibri"/>
                <w:szCs w:val="22"/>
                <w:lang w:val="en-GB"/>
              </w:rPr>
            </w:pPr>
            <w:r w:rsidRPr="00502F4B">
              <w:rPr>
                <w:rFonts w:ascii="Calibri" w:eastAsia="MS Mincho" w:hAnsi="Calibri" w:cs="Calibri"/>
                <w:color w:val="FF0000"/>
                <w:sz w:val="22"/>
                <w:szCs w:val="22"/>
                <w:lang w:val="en-GB"/>
              </w:rPr>
              <w:t xml:space="preserve">Re-assessment marking – 15 minutes per re-assessment  </w:t>
            </w: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Module leader</w:t>
            </w:r>
            <w:r w:rsidRPr="00502F4B">
              <w:rPr>
                <w:rFonts w:ascii="Calibri" w:eastAsia="MS Mincho" w:hAnsi="Calibri" w:cs="Calibri"/>
                <w:b/>
                <w:bCs/>
                <w:color w:val="FF0000"/>
                <w:sz w:val="22"/>
                <w:szCs w:val="22"/>
                <w:lang w:val="en-GB"/>
              </w:rPr>
              <w:t xml:space="preserve"> </w:t>
            </w:r>
            <w:r w:rsidRPr="00502F4B">
              <w:rPr>
                <w:rFonts w:ascii="Calibri" w:eastAsia="MS Mincho" w:hAnsi="Calibri" w:cs="Calibri"/>
                <w:b/>
                <w:bCs/>
                <w:sz w:val="22"/>
                <w:szCs w:val="22"/>
                <w:lang w:val="en-GB"/>
              </w:rPr>
              <w:t>hours  including academic support for franchised modules</w:t>
            </w:r>
          </w:p>
        </w:tc>
        <w:tc>
          <w:tcPr>
            <w:tcW w:w="11198" w:type="dxa"/>
          </w:tcPr>
          <w:p w:rsidR="00502F4B" w:rsidRPr="00502F4B" w:rsidRDefault="00502F4B" w:rsidP="00502F4B">
            <w:pPr>
              <w:numPr>
                <w:ilvl w:val="0"/>
                <w:numId w:val="22"/>
              </w:numPr>
              <w:spacing w:after="200"/>
              <w:rPr>
                <w:rFonts w:ascii="Calibri" w:eastAsia="MS Mincho" w:hAnsi="Calibri" w:cs="Calibri"/>
                <w:szCs w:val="22"/>
                <w:lang w:val="en-GB"/>
              </w:rPr>
            </w:pPr>
            <w:r w:rsidRPr="00502F4B">
              <w:rPr>
                <w:rFonts w:ascii="Calibri" w:eastAsia="MS Mincho" w:hAnsi="Calibri" w:cs="Calibri"/>
                <w:sz w:val="22"/>
                <w:szCs w:val="22"/>
                <w:lang w:val="en-GB"/>
              </w:rPr>
              <w:t>10 hours per module leader role</w:t>
            </w:r>
            <w:r w:rsidRPr="00502F4B">
              <w:rPr>
                <w:rFonts w:ascii="Calibri" w:eastAsia="MS Mincho" w:hAnsi="Calibri" w:cs="Calibri"/>
                <w:color w:val="FF0000"/>
                <w:sz w:val="22"/>
                <w:szCs w:val="22"/>
                <w:lang w:val="en-GB"/>
              </w:rPr>
              <w:t xml:space="preserve"> </w:t>
            </w:r>
            <w:r w:rsidRPr="00502F4B">
              <w:rPr>
                <w:rFonts w:ascii="Calibri" w:eastAsia="MS Mincho" w:hAnsi="Calibri" w:cs="Calibri"/>
                <w:sz w:val="22"/>
                <w:szCs w:val="22"/>
                <w:lang w:val="en-GB"/>
              </w:rPr>
              <w:t>for all modules up to 50 students registered.</w:t>
            </w:r>
          </w:p>
          <w:p w:rsidR="00502F4B" w:rsidRPr="00502F4B" w:rsidRDefault="00502F4B" w:rsidP="00502F4B">
            <w:pPr>
              <w:numPr>
                <w:ilvl w:val="0"/>
                <w:numId w:val="22"/>
              </w:numPr>
              <w:spacing w:after="200"/>
              <w:rPr>
                <w:rFonts w:ascii="Calibri" w:eastAsia="MS Mincho" w:hAnsi="Calibri" w:cs="Calibri"/>
                <w:szCs w:val="22"/>
                <w:lang w:val="en-GB"/>
              </w:rPr>
            </w:pPr>
            <w:r w:rsidRPr="00502F4B">
              <w:rPr>
                <w:rFonts w:ascii="Calibri" w:eastAsia="MS Mincho" w:hAnsi="Calibri" w:cs="Calibri"/>
                <w:sz w:val="22"/>
                <w:szCs w:val="22"/>
                <w:lang w:val="en-GB"/>
              </w:rPr>
              <w:t>In addition for modules :</w:t>
            </w:r>
          </w:p>
          <w:p w:rsidR="00502F4B" w:rsidRPr="00502F4B" w:rsidRDefault="00502F4B" w:rsidP="00502F4B">
            <w:pPr>
              <w:numPr>
                <w:ilvl w:val="0"/>
                <w:numId w:val="23"/>
              </w:numPr>
              <w:spacing w:after="200"/>
              <w:rPr>
                <w:rFonts w:ascii="Calibri" w:eastAsia="MS Mincho" w:hAnsi="Calibri" w:cs="Calibri"/>
                <w:szCs w:val="22"/>
                <w:lang w:val="en-GB"/>
              </w:rPr>
            </w:pPr>
            <w:r w:rsidRPr="00502F4B">
              <w:rPr>
                <w:rFonts w:ascii="Calibri" w:eastAsia="MS Mincho" w:hAnsi="Calibri" w:cs="Calibri"/>
                <w:sz w:val="22"/>
                <w:szCs w:val="22"/>
                <w:lang w:val="en-GB"/>
              </w:rPr>
              <w:t>Over  50 students an additional 6 hours</w:t>
            </w:r>
          </w:p>
          <w:p w:rsidR="00502F4B" w:rsidRPr="00502F4B" w:rsidRDefault="00502F4B" w:rsidP="00502F4B">
            <w:pPr>
              <w:numPr>
                <w:ilvl w:val="0"/>
                <w:numId w:val="23"/>
              </w:numPr>
              <w:spacing w:after="200"/>
              <w:rPr>
                <w:rFonts w:ascii="Calibri" w:eastAsia="MS Mincho" w:hAnsi="Calibri" w:cs="Calibri"/>
                <w:szCs w:val="22"/>
                <w:lang w:val="en-GB"/>
              </w:rPr>
            </w:pPr>
            <w:r w:rsidRPr="00502F4B">
              <w:rPr>
                <w:rFonts w:ascii="Calibri" w:eastAsia="MS Mincho" w:hAnsi="Calibri" w:cs="Calibri"/>
                <w:sz w:val="22"/>
                <w:szCs w:val="22"/>
                <w:lang w:val="en-GB"/>
              </w:rPr>
              <w:t>100 -  150 students an additional 12 hours</w:t>
            </w:r>
          </w:p>
          <w:p w:rsidR="00502F4B" w:rsidRPr="00502F4B" w:rsidRDefault="00502F4B" w:rsidP="00502F4B">
            <w:pPr>
              <w:numPr>
                <w:ilvl w:val="0"/>
                <w:numId w:val="23"/>
              </w:numPr>
              <w:spacing w:after="200"/>
              <w:rPr>
                <w:rFonts w:ascii="Calibri" w:eastAsia="MS Mincho" w:hAnsi="Calibri" w:cs="Calibri"/>
                <w:szCs w:val="22"/>
                <w:lang w:val="en-GB"/>
              </w:rPr>
            </w:pPr>
            <w:r w:rsidRPr="00502F4B">
              <w:rPr>
                <w:rFonts w:ascii="Calibri" w:eastAsia="MS Mincho" w:hAnsi="Calibri" w:cs="Calibri"/>
                <w:sz w:val="22"/>
                <w:szCs w:val="22"/>
                <w:lang w:val="en-GB"/>
              </w:rPr>
              <w:lastRenderedPageBreak/>
              <w:t>For modules over 150 students an additional 18 hours.</w:t>
            </w: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lastRenderedPageBreak/>
              <w:t>Academic Review Tutor  (UGT)</w:t>
            </w:r>
          </w:p>
          <w:p w:rsidR="00502F4B" w:rsidRPr="00502F4B" w:rsidRDefault="00502F4B" w:rsidP="00502F4B">
            <w:pPr>
              <w:rPr>
                <w:rFonts w:ascii="Calibri" w:eastAsia="MS Mincho" w:hAnsi="Calibri" w:cs="Calibri"/>
                <w:b/>
                <w:bCs/>
                <w:szCs w:val="22"/>
                <w:lang w:val="en-GB"/>
              </w:rPr>
            </w:pPr>
          </w:p>
        </w:tc>
        <w:tc>
          <w:tcPr>
            <w:tcW w:w="11198" w:type="dxa"/>
          </w:tcPr>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lang w:val="en-GB"/>
              </w:rPr>
              <w:t>Per Group:</w:t>
            </w:r>
          </w:p>
          <w:p w:rsidR="00502F4B" w:rsidRPr="00502F4B" w:rsidRDefault="00502F4B" w:rsidP="00502F4B">
            <w:pPr>
              <w:numPr>
                <w:ilvl w:val="0"/>
                <w:numId w:val="6"/>
              </w:numPr>
              <w:spacing w:after="200"/>
              <w:rPr>
                <w:rFonts w:ascii="Calibri" w:eastAsia="MS Mincho" w:hAnsi="Calibri" w:cs="Calibri"/>
                <w:szCs w:val="22"/>
                <w:lang w:val="en-GB"/>
              </w:rPr>
            </w:pPr>
            <w:r w:rsidRPr="00502F4B">
              <w:rPr>
                <w:rFonts w:ascii="Calibri" w:eastAsia="MS Mincho" w:hAnsi="Calibri" w:cs="Calibri"/>
                <w:sz w:val="22"/>
                <w:szCs w:val="22"/>
                <w:lang w:val="en-GB"/>
              </w:rPr>
              <w:t>3 hours per student for level  4</w:t>
            </w:r>
          </w:p>
          <w:p w:rsidR="00502F4B" w:rsidRPr="00502F4B" w:rsidRDefault="00502F4B" w:rsidP="00502F4B">
            <w:pPr>
              <w:numPr>
                <w:ilvl w:val="0"/>
                <w:numId w:val="6"/>
              </w:numPr>
              <w:spacing w:after="200"/>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2 hour per student  for level   5</w:t>
            </w:r>
          </w:p>
          <w:p w:rsidR="00502F4B" w:rsidRPr="00502F4B" w:rsidRDefault="00502F4B" w:rsidP="00502F4B">
            <w:pPr>
              <w:numPr>
                <w:ilvl w:val="0"/>
                <w:numId w:val="6"/>
              </w:numPr>
              <w:spacing w:after="200"/>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1 hour student for level  6</w:t>
            </w:r>
          </w:p>
          <w:p w:rsidR="00502F4B" w:rsidRPr="00502F4B" w:rsidRDefault="00502F4B" w:rsidP="00502F4B">
            <w:pPr>
              <w:numPr>
                <w:ilvl w:val="0"/>
                <w:numId w:val="15"/>
              </w:numPr>
              <w:spacing w:after="200"/>
              <w:rPr>
                <w:rFonts w:ascii="Calibri" w:eastAsia="MS Mincho" w:hAnsi="Calibri" w:cs="Calibri"/>
                <w:strike/>
                <w:color w:val="FF0000"/>
                <w:szCs w:val="22"/>
                <w:lang w:val="en-GB"/>
              </w:rPr>
            </w:pPr>
            <w:r w:rsidRPr="00502F4B">
              <w:rPr>
                <w:rFonts w:ascii="Calibri" w:eastAsia="MS Mincho" w:hAnsi="Calibri" w:cs="Calibri"/>
                <w:strike/>
                <w:sz w:val="22"/>
                <w:szCs w:val="22"/>
                <w:lang w:val="en-GB"/>
              </w:rPr>
              <w:t>Max of 15 students per group</w:t>
            </w:r>
          </w:p>
          <w:p w:rsidR="00502F4B" w:rsidRPr="00502F4B" w:rsidRDefault="00502F4B" w:rsidP="00502F4B">
            <w:pPr>
              <w:numPr>
                <w:ilvl w:val="0"/>
                <w:numId w:val="15"/>
              </w:numPr>
              <w:spacing w:after="200"/>
              <w:rPr>
                <w:rFonts w:ascii="Calibri" w:eastAsia="MS Mincho" w:hAnsi="Calibri" w:cs="Calibri"/>
                <w:strike/>
                <w:color w:val="FF0000"/>
                <w:szCs w:val="22"/>
                <w:lang w:val="en-GB"/>
              </w:rPr>
            </w:pPr>
            <w:r w:rsidRPr="00502F4B">
              <w:rPr>
                <w:rFonts w:ascii="Calibri" w:eastAsia="MS Mincho" w:hAnsi="Calibri" w:cs="Calibri"/>
                <w:color w:val="FF0000"/>
                <w:sz w:val="22"/>
                <w:szCs w:val="22"/>
                <w:lang w:val="en-GB"/>
              </w:rPr>
              <w:t>Normally a member of staff will have one ART group per Level with 15 students per group, additional students attract hours as per the allocation above.</w:t>
            </w:r>
          </w:p>
          <w:p w:rsidR="00502F4B" w:rsidRPr="00502F4B" w:rsidRDefault="00502F4B" w:rsidP="00502F4B">
            <w:pPr>
              <w:numPr>
                <w:ilvl w:val="0"/>
                <w:numId w:val="15"/>
              </w:numPr>
              <w:spacing w:after="200"/>
              <w:rPr>
                <w:rFonts w:ascii="Calibri" w:eastAsia="MS Mincho" w:hAnsi="Calibri" w:cs="Calibri"/>
                <w:color w:val="FF0000"/>
                <w:szCs w:val="22"/>
                <w:lang w:val="en-GB"/>
              </w:rPr>
            </w:pPr>
            <w:r w:rsidRPr="00502F4B">
              <w:rPr>
                <w:rFonts w:ascii="Calibri" w:eastAsia="MS Mincho" w:hAnsi="Calibri" w:cs="Calibri"/>
                <w:color w:val="000000"/>
                <w:sz w:val="22"/>
                <w:szCs w:val="22"/>
                <w:lang w:val="en-GB"/>
              </w:rPr>
              <w:t>ARTS of international students should receive an allocation of 1 additional hour per student on top of the hours above.</w:t>
            </w:r>
          </w:p>
          <w:p w:rsidR="00502F4B" w:rsidRPr="00502F4B" w:rsidRDefault="00502F4B" w:rsidP="00502F4B">
            <w:pPr>
              <w:numPr>
                <w:ilvl w:val="0"/>
                <w:numId w:val="15"/>
              </w:numPr>
              <w:spacing w:after="200"/>
              <w:rPr>
                <w:rFonts w:ascii="Calibri" w:eastAsia="MS Mincho" w:hAnsi="Calibri" w:cs="Calibri"/>
                <w:color w:val="FF0000"/>
                <w:szCs w:val="22"/>
                <w:lang w:val="en-GB"/>
              </w:rPr>
            </w:pPr>
            <w:r w:rsidRPr="00502F4B">
              <w:rPr>
                <w:rFonts w:ascii="Calibri" w:eastAsia="MS Mincho" w:hAnsi="Calibri" w:cs="Calibri"/>
                <w:color w:val="000000"/>
                <w:sz w:val="22"/>
                <w:szCs w:val="22"/>
                <w:lang w:val="en-GB"/>
              </w:rPr>
              <w:t>Top up and credit transfer students are classed as level 4 students.</w:t>
            </w:r>
          </w:p>
          <w:p w:rsidR="00502F4B" w:rsidRPr="00502F4B" w:rsidRDefault="00502F4B" w:rsidP="00502F4B">
            <w:pPr>
              <w:ind w:left="360"/>
              <w:rPr>
                <w:rFonts w:ascii="Calibri" w:eastAsia="MS Mincho" w:hAnsi="Calibri" w:cs="Calibri"/>
                <w:color w:val="FF0000"/>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Induction</w:t>
            </w:r>
          </w:p>
        </w:tc>
        <w:tc>
          <w:tcPr>
            <w:tcW w:w="11198" w:type="dxa"/>
          </w:tcPr>
          <w:p w:rsidR="00502F4B" w:rsidRPr="00502F4B" w:rsidRDefault="00502F4B" w:rsidP="00502F4B">
            <w:pPr>
              <w:numPr>
                <w:ilvl w:val="0"/>
                <w:numId w:val="24"/>
              </w:numPr>
              <w:spacing w:after="200"/>
              <w:rPr>
                <w:rFonts w:ascii="Calibri" w:eastAsia="MS Mincho" w:hAnsi="Calibri" w:cs="Calibri"/>
                <w:szCs w:val="22"/>
                <w:lang w:val="en-GB"/>
              </w:rPr>
            </w:pPr>
            <w:r w:rsidRPr="00502F4B">
              <w:rPr>
                <w:rFonts w:ascii="Calibri" w:eastAsia="MS Mincho" w:hAnsi="Calibri" w:cs="Calibri"/>
                <w:sz w:val="22"/>
                <w:szCs w:val="22"/>
                <w:lang w:val="en-GB"/>
              </w:rPr>
              <w:t>Level 4 induction - 20 hours per member of staff involved including ARTS</w:t>
            </w:r>
          </w:p>
          <w:p w:rsidR="00502F4B" w:rsidRPr="00502F4B" w:rsidRDefault="00502F4B" w:rsidP="00502F4B">
            <w:pPr>
              <w:numPr>
                <w:ilvl w:val="0"/>
                <w:numId w:val="24"/>
              </w:numPr>
              <w:spacing w:after="200"/>
              <w:rPr>
                <w:rFonts w:ascii="Calibri" w:eastAsia="MS Mincho" w:hAnsi="Calibri" w:cs="Calibri"/>
                <w:szCs w:val="22"/>
                <w:lang w:val="en-GB"/>
              </w:rPr>
            </w:pPr>
            <w:r w:rsidRPr="00502F4B">
              <w:rPr>
                <w:rFonts w:ascii="Calibri" w:eastAsia="MS Mincho" w:hAnsi="Calibri" w:cs="Calibri"/>
                <w:sz w:val="22"/>
                <w:szCs w:val="22"/>
                <w:lang w:val="en-GB"/>
              </w:rPr>
              <w:t>Split 10 hours contact and 10 hours prep.</w:t>
            </w:r>
          </w:p>
          <w:p w:rsidR="00502F4B" w:rsidRPr="00502F4B" w:rsidRDefault="00502F4B" w:rsidP="00502F4B">
            <w:pPr>
              <w:numPr>
                <w:ilvl w:val="0"/>
                <w:numId w:val="24"/>
              </w:numPr>
              <w:spacing w:after="200"/>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Level 5 induction – 7 hours (spilt between contact and preparation)</w:t>
            </w:r>
          </w:p>
          <w:p w:rsidR="00502F4B" w:rsidRPr="00502F4B" w:rsidRDefault="00502F4B" w:rsidP="00502F4B">
            <w:pPr>
              <w:numPr>
                <w:ilvl w:val="0"/>
                <w:numId w:val="24"/>
              </w:numPr>
              <w:spacing w:after="200"/>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 xml:space="preserve">Level 6 induction  - 7 hours (spilt between contact and preparation) </w:t>
            </w:r>
          </w:p>
          <w:p w:rsidR="00502F4B" w:rsidRPr="00502F4B" w:rsidRDefault="00502F4B" w:rsidP="00502F4B">
            <w:pPr>
              <w:numPr>
                <w:ilvl w:val="0"/>
                <w:numId w:val="24"/>
              </w:numPr>
              <w:spacing w:after="200"/>
              <w:rPr>
                <w:rFonts w:ascii="Calibri" w:eastAsia="MS Mincho" w:hAnsi="Calibri" w:cs="Calibri"/>
                <w:szCs w:val="22"/>
                <w:lang w:val="en-GB"/>
              </w:rPr>
            </w:pPr>
            <w:r w:rsidRPr="00502F4B">
              <w:rPr>
                <w:rFonts w:ascii="Calibri" w:eastAsia="MS Mincho" w:hAnsi="Calibri" w:cs="Calibri"/>
                <w:sz w:val="22"/>
                <w:szCs w:val="22"/>
                <w:lang w:val="en-GB"/>
              </w:rPr>
              <w:t xml:space="preserve">Undergraduate student induction for franchised courses 14 hours: </w:t>
            </w:r>
          </w:p>
          <w:p w:rsidR="00502F4B" w:rsidRPr="00502F4B" w:rsidRDefault="00502F4B" w:rsidP="00502F4B">
            <w:pPr>
              <w:numPr>
                <w:ilvl w:val="0"/>
                <w:numId w:val="24"/>
              </w:numPr>
              <w:spacing w:after="200"/>
              <w:rPr>
                <w:rFonts w:ascii="Calibri" w:eastAsia="MS Mincho" w:hAnsi="Calibri" w:cs="Calibri"/>
                <w:szCs w:val="22"/>
                <w:lang w:val="en-GB"/>
              </w:rPr>
            </w:pPr>
            <w:r w:rsidRPr="00502F4B">
              <w:rPr>
                <w:rFonts w:ascii="Calibri" w:eastAsia="MS Mincho" w:hAnsi="Calibri" w:cs="Calibri"/>
                <w:sz w:val="22"/>
                <w:szCs w:val="22"/>
                <w:lang w:val="en-GB"/>
              </w:rPr>
              <w:t>Split 7 hours contact, and 7 hours preparation time (unless teaching materials already available) plus travelling time.</w:t>
            </w:r>
          </w:p>
          <w:p w:rsidR="00502F4B" w:rsidRPr="00502F4B" w:rsidRDefault="00502F4B" w:rsidP="00502F4B">
            <w:pPr>
              <w:ind w:left="360"/>
              <w:rPr>
                <w:rFonts w:ascii="Calibri" w:eastAsia="MS Mincho" w:hAnsi="Calibri" w:cs="Calibri"/>
                <w:szCs w:val="22"/>
                <w:lang w:val="en-GB"/>
              </w:rPr>
            </w:pPr>
          </w:p>
          <w:p w:rsidR="00502F4B" w:rsidRPr="00502F4B" w:rsidRDefault="00502F4B" w:rsidP="00502F4B">
            <w:pPr>
              <w:ind w:left="360"/>
              <w:rPr>
                <w:rFonts w:ascii="Calibri" w:eastAsia="MS Mincho" w:hAnsi="Calibri" w:cs="Calibri"/>
                <w:szCs w:val="22"/>
                <w:lang w:val="en-GB"/>
              </w:rPr>
            </w:pPr>
          </w:p>
        </w:tc>
      </w:tr>
    </w:tbl>
    <w:p w:rsidR="00502F4B" w:rsidRDefault="00502F4B">
      <w:r>
        <w:br w:type="page"/>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11198"/>
      </w:tblGrid>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lastRenderedPageBreak/>
              <w:t>ART Postgraduate Taught</w:t>
            </w:r>
          </w:p>
        </w:tc>
        <w:tc>
          <w:tcPr>
            <w:tcW w:w="11198" w:type="dxa"/>
          </w:tcPr>
          <w:p w:rsidR="00502F4B" w:rsidRPr="00502F4B" w:rsidRDefault="00502F4B" w:rsidP="00502F4B">
            <w:pPr>
              <w:numPr>
                <w:ilvl w:val="0"/>
                <w:numId w:val="6"/>
              </w:numPr>
              <w:spacing w:after="200"/>
              <w:rPr>
                <w:rFonts w:ascii="Calibri" w:eastAsia="MS Mincho" w:hAnsi="Calibri" w:cs="Calibri"/>
                <w:szCs w:val="22"/>
                <w:lang w:val="en-GB"/>
              </w:rPr>
            </w:pPr>
            <w:r w:rsidRPr="00502F4B">
              <w:rPr>
                <w:rFonts w:ascii="Calibri" w:eastAsia="MS Mincho" w:hAnsi="Calibri" w:cs="Calibri"/>
                <w:sz w:val="22"/>
                <w:szCs w:val="22"/>
                <w:lang w:val="en-GB"/>
              </w:rPr>
              <w:t>3 hours per student for FT students</w:t>
            </w:r>
          </w:p>
          <w:p w:rsidR="00502F4B" w:rsidRPr="00502F4B" w:rsidRDefault="00502F4B" w:rsidP="00502F4B">
            <w:pPr>
              <w:numPr>
                <w:ilvl w:val="0"/>
                <w:numId w:val="6"/>
              </w:numPr>
              <w:spacing w:after="200"/>
              <w:rPr>
                <w:rFonts w:ascii="Calibri" w:eastAsia="MS Mincho" w:hAnsi="Calibri" w:cs="Calibri"/>
                <w:szCs w:val="22"/>
                <w:lang w:val="en-GB"/>
              </w:rPr>
            </w:pPr>
            <w:r w:rsidRPr="00502F4B">
              <w:rPr>
                <w:rFonts w:ascii="Calibri" w:eastAsia="MS Mincho" w:hAnsi="Calibri" w:cs="Calibri"/>
                <w:sz w:val="22"/>
                <w:szCs w:val="22"/>
                <w:lang w:val="en-GB"/>
              </w:rPr>
              <w:t>1 .5 hours per student for PT students</w:t>
            </w:r>
          </w:p>
          <w:p w:rsidR="00502F4B" w:rsidRPr="00502F4B" w:rsidRDefault="00502F4B" w:rsidP="00502F4B">
            <w:pPr>
              <w:numPr>
                <w:ilvl w:val="0"/>
                <w:numId w:val="6"/>
              </w:numPr>
              <w:spacing w:after="200"/>
              <w:rPr>
                <w:rFonts w:ascii="Calibri" w:eastAsia="MS Mincho" w:hAnsi="Calibri" w:cs="Calibri"/>
                <w:szCs w:val="22"/>
                <w:lang w:val="en-GB"/>
              </w:rPr>
            </w:pPr>
            <w:r w:rsidRPr="00502F4B">
              <w:rPr>
                <w:rFonts w:ascii="Calibri" w:eastAsia="MS Mincho" w:hAnsi="Calibri" w:cs="Calibri"/>
                <w:sz w:val="22"/>
                <w:szCs w:val="22"/>
                <w:lang w:val="en-GB"/>
              </w:rPr>
              <w:t>ARTS of international students should receive an allocation of 1 additional hour per student on top of the hours above.</w:t>
            </w:r>
          </w:p>
          <w:p w:rsidR="00502F4B" w:rsidRPr="00502F4B" w:rsidRDefault="00502F4B" w:rsidP="00502F4B">
            <w:pPr>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UG Dissertation supervision</w:t>
            </w:r>
          </w:p>
          <w:p w:rsidR="00502F4B" w:rsidRPr="00502F4B" w:rsidRDefault="00502F4B" w:rsidP="00502F4B">
            <w:pPr>
              <w:rPr>
                <w:rFonts w:ascii="Calibri" w:eastAsia="MS Mincho" w:hAnsi="Calibri" w:cs="Calibri"/>
                <w:b/>
                <w:bCs/>
                <w:szCs w:val="22"/>
                <w:lang w:val="en-GB"/>
              </w:rPr>
            </w:pPr>
          </w:p>
        </w:tc>
        <w:tc>
          <w:tcPr>
            <w:tcW w:w="11198" w:type="dxa"/>
          </w:tcPr>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lang w:val="en-GB"/>
              </w:rPr>
              <w:t>Per Student:</w:t>
            </w:r>
          </w:p>
          <w:p w:rsidR="00502F4B" w:rsidRPr="00502F4B" w:rsidRDefault="00502F4B" w:rsidP="00502F4B">
            <w:pPr>
              <w:numPr>
                <w:ilvl w:val="0"/>
                <w:numId w:val="7"/>
              </w:numPr>
              <w:spacing w:after="200"/>
              <w:rPr>
                <w:rFonts w:ascii="Calibri" w:eastAsia="MS Mincho" w:hAnsi="Calibri" w:cs="Calibri"/>
                <w:szCs w:val="22"/>
                <w:lang w:val="en-GB"/>
              </w:rPr>
            </w:pPr>
            <w:r w:rsidRPr="00502F4B">
              <w:rPr>
                <w:rFonts w:ascii="Calibri" w:eastAsia="MS Mincho" w:hAnsi="Calibri" w:cs="Calibri"/>
                <w:sz w:val="22"/>
                <w:szCs w:val="22"/>
                <w:lang w:val="en-GB"/>
              </w:rPr>
              <w:t>15 hours total for 30 CAT points and pro-rata for fewer points</w:t>
            </w:r>
          </w:p>
          <w:p w:rsidR="00502F4B" w:rsidRPr="00502F4B" w:rsidRDefault="00502F4B" w:rsidP="00502F4B">
            <w:pPr>
              <w:numPr>
                <w:ilvl w:val="0"/>
                <w:numId w:val="7"/>
              </w:numPr>
              <w:spacing w:after="200"/>
              <w:rPr>
                <w:rFonts w:ascii="Calibri" w:eastAsia="MS Mincho" w:hAnsi="Calibri" w:cs="Calibri"/>
                <w:szCs w:val="22"/>
                <w:lang w:val="en-GB"/>
              </w:rPr>
            </w:pPr>
            <w:r w:rsidRPr="00502F4B">
              <w:rPr>
                <w:rFonts w:ascii="Calibri" w:eastAsia="MS Mincho" w:hAnsi="Calibri" w:cs="Calibri"/>
                <w:sz w:val="22"/>
                <w:szCs w:val="22"/>
                <w:lang w:val="en-GB"/>
              </w:rPr>
              <w:t>Includes student contact and first and second marking.</w:t>
            </w:r>
          </w:p>
          <w:p w:rsidR="00502F4B" w:rsidRPr="00502F4B" w:rsidRDefault="00502F4B" w:rsidP="00502F4B">
            <w:pPr>
              <w:numPr>
                <w:ilvl w:val="0"/>
                <w:numId w:val="7"/>
              </w:numPr>
              <w:spacing w:after="200"/>
              <w:rPr>
                <w:rFonts w:ascii="Calibri" w:eastAsia="MS Mincho" w:hAnsi="Calibri" w:cs="Calibri"/>
                <w:szCs w:val="22"/>
                <w:lang w:val="en-GB"/>
              </w:rPr>
            </w:pPr>
            <w:r w:rsidRPr="00502F4B">
              <w:rPr>
                <w:rFonts w:ascii="Calibri" w:eastAsia="MS Mincho" w:hAnsi="Calibri" w:cs="Calibri"/>
                <w:sz w:val="22"/>
                <w:szCs w:val="22"/>
                <w:lang w:val="en-GB"/>
              </w:rPr>
              <w:t>The teaching element to dissertation supervision should be included in the teaching contact hours in section 1.</w:t>
            </w:r>
          </w:p>
          <w:p w:rsidR="00502F4B" w:rsidRPr="00502F4B" w:rsidRDefault="00502F4B" w:rsidP="00502F4B">
            <w:pPr>
              <w:numPr>
                <w:ilvl w:val="0"/>
                <w:numId w:val="7"/>
              </w:numPr>
              <w:spacing w:after="200"/>
              <w:rPr>
                <w:rFonts w:ascii="Calibri" w:eastAsia="MS Mincho" w:hAnsi="Calibri" w:cs="Calibri"/>
                <w:szCs w:val="22"/>
                <w:lang w:val="en-GB"/>
              </w:rPr>
            </w:pPr>
            <w:r w:rsidRPr="00502F4B">
              <w:rPr>
                <w:rFonts w:ascii="Calibri" w:eastAsia="MS Mincho" w:hAnsi="Calibri" w:cs="Calibri"/>
                <w:sz w:val="22"/>
                <w:szCs w:val="22"/>
                <w:lang w:val="en-GB"/>
              </w:rPr>
              <w:t>1st and 2nd marking needs to be on a reciprocal arrangement.</w:t>
            </w:r>
          </w:p>
          <w:p w:rsidR="00502F4B" w:rsidRPr="00502F4B" w:rsidRDefault="00502F4B" w:rsidP="00502F4B">
            <w:pPr>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PG(T) Dissertation supervision</w:t>
            </w:r>
          </w:p>
        </w:tc>
        <w:tc>
          <w:tcPr>
            <w:tcW w:w="11198" w:type="dxa"/>
          </w:tcPr>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lang w:val="en-GB"/>
              </w:rPr>
              <w:t>Per Student:</w:t>
            </w:r>
          </w:p>
          <w:p w:rsidR="00502F4B" w:rsidRPr="00502F4B" w:rsidRDefault="00502F4B" w:rsidP="00502F4B">
            <w:pPr>
              <w:numPr>
                <w:ilvl w:val="0"/>
                <w:numId w:val="7"/>
              </w:numPr>
              <w:spacing w:after="200"/>
              <w:rPr>
                <w:rFonts w:ascii="Calibri" w:eastAsia="MS Mincho" w:hAnsi="Calibri" w:cs="Calibri"/>
                <w:b/>
                <w:szCs w:val="22"/>
                <w:lang w:val="en-GB"/>
              </w:rPr>
            </w:pPr>
            <w:r w:rsidRPr="00502F4B">
              <w:rPr>
                <w:rFonts w:ascii="Calibri" w:eastAsia="MS Mincho" w:hAnsi="Calibri" w:cs="Calibri"/>
                <w:sz w:val="22"/>
                <w:szCs w:val="22"/>
                <w:lang w:val="en-GB"/>
              </w:rPr>
              <w:t>30 hours total: 15 hours contact, 15 hours marking for a 60 credit dissertation</w:t>
            </w:r>
          </w:p>
          <w:p w:rsidR="00502F4B" w:rsidRPr="00502F4B" w:rsidRDefault="00502F4B" w:rsidP="00502F4B">
            <w:pPr>
              <w:numPr>
                <w:ilvl w:val="0"/>
                <w:numId w:val="7"/>
              </w:numPr>
              <w:spacing w:after="200"/>
              <w:rPr>
                <w:rFonts w:ascii="Calibri" w:eastAsia="MS Mincho" w:hAnsi="Calibri" w:cs="Calibri"/>
                <w:szCs w:val="22"/>
                <w:lang w:val="en-GB"/>
              </w:rPr>
            </w:pPr>
            <w:r w:rsidRPr="00502F4B">
              <w:rPr>
                <w:rFonts w:ascii="Calibri" w:eastAsia="MS Mincho" w:hAnsi="Calibri" w:cs="Calibri"/>
                <w:sz w:val="22"/>
                <w:szCs w:val="22"/>
                <w:lang w:val="en-GB"/>
              </w:rPr>
              <w:t>Includes student contact and first and second marking</w:t>
            </w:r>
          </w:p>
          <w:p w:rsidR="00502F4B" w:rsidRPr="00502F4B" w:rsidRDefault="00502F4B" w:rsidP="00502F4B">
            <w:pPr>
              <w:numPr>
                <w:ilvl w:val="0"/>
                <w:numId w:val="7"/>
              </w:numPr>
              <w:spacing w:after="200"/>
              <w:rPr>
                <w:rFonts w:ascii="Calibri" w:eastAsia="MS Mincho" w:hAnsi="Calibri" w:cs="Calibri"/>
                <w:szCs w:val="22"/>
                <w:lang w:val="en-GB"/>
              </w:rPr>
            </w:pPr>
            <w:r w:rsidRPr="00502F4B">
              <w:rPr>
                <w:rFonts w:ascii="Calibri" w:eastAsia="MS Mincho" w:hAnsi="Calibri" w:cs="Calibri"/>
                <w:sz w:val="22"/>
                <w:szCs w:val="22"/>
                <w:lang w:val="en-GB"/>
              </w:rPr>
              <w:t>The teaching element of dissertation supervision should be included in the teaching contact hours in section 1.</w:t>
            </w:r>
          </w:p>
          <w:p w:rsidR="00502F4B" w:rsidRPr="00502F4B" w:rsidRDefault="00502F4B" w:rsidP="00502F4B">
            <w:pPr>
              <w:ind w:left="360"/>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Independent Study Modules</w:t>
            </w:r>
          </w:p>
        </w:tc>
        <w:tc>
          <w:tcPr>
            <w:tcW w:w="11198" w:type="dxa"/>
          </w:tcPr>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lang w:val="en-GB"/>
              </w:rPr>
              <w:t>Per student:</w:t>
            </w:r>
          </w:p>
          <w:p w:rsidR="00502F4B" w:rsidRPr="00502F4B" w:rsidRDefault="00502F4B" w:rsidP="00502F4B">
            <w:pPr>
              <w:numPr>
                <w:ilvl w:val="0"/>
                <w:numId w:val="17"/>
              </w:numPr>
              <w:spacing w:after="200"/>
              <w:rPr>
                <w:rFonts w:ascii="Calibri" w:eastAsia="MS Mincho" w:hAnsi="Calibri" w:cs="Calibri"/>
                <w:szCs w:val="22"/>
                <w:lang w:val="en-GB"/>
              </w:rPr>
            </w:pPr>
            <w:r w:rsidRPr="00502F4B">
              <w:rPr>
                <w:rFonts w:ascii="Calibri" w:eastAsia="MS Mincho" w:hAnsi="Calibri" w:cs="Calibri"/>
                <w:sz w:val="22"/>
                <w:szCs w:val="22"/>
                <w:lang w:val="en-GB"/>
              </w:rPr>
              <w:t>6 hours total: 3 hours contact, 3 hours marking for a 15 CAT point module.</w:t>
            </w:r>
          </w:p>
          <w:p w:rsidR="00502F4B" w:rsidRPr="00502F4B" w:rsidRDefault="00502F4B" w:rsidP="00502F4B">
            <w:pPr>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Placement Tutor activities</w:t>
            </w:r>
          </w:p>
        </w:tc>
        <w:tc>
          <w:tcPr>
            <w:tcW w:w="11198" w:type="dxa"/>
          </w:tcPr>
          <w:p w:rsidR="00502F4B" w:rsidRPr="00502F4B" w:rsidRDefault="00502F4B" w:rsidP="00502F4B">
            <w:pPr>
              <w:numPr>
                <w:ilvl w:val="0"/>
                <w:numId w:val="29"/>
              </w:numPr>
              <w:spacing w:after="200"/>
              <w:rPr>
                <w:rFonts w:ascii="Calibri" w:eastAsia="MS Mincho" w:hAnsi="Calibri" w:cs="Calibri"/>
                <w:szCs w:val="22"/>
                <w:lang w:val="en-GB"/>
              </w:rPr>
            </w:pPr>
            <w:r w:rsidRPr="00502F4B">
              <w:rPr>
                <w:rFonts w:ascii="Calibri" w:eastAsia="MS Mincho" w:hAnsi="Calibri" w:cs="Calibri"/>
                <w:sz w:val="22"/>
                <w:szCs w:val="22"/>
                <w:lang w:val="en-GB"/>
              </w:rPr>
              <w:t>Placement meetings of 2 hours plus travelling time.</w:t>
            </w:r>
          </w:p>
          <w:p w:rsidR="00502F4B" w:rsidRPr="00502F4B" w:rsidRDefault="00502F4B" w:rsidP="00502F4B">
            <w:pPr>
              <w:rPr>
                <w:rFonts w:ascii="Calibri" w:eastAsia="MS Mincho" w:hAnsi="Calibri" w:cs="Calibri"/>
                <w:b/>
                <w:bCs/>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Field Trips</w:t>
            </w:r>
          </w:p>
          <w:p w:rsidR="00502F4B" w:rsidRPr="00502F4B" w:rsidRDefault="00502F4B" w:rsidP="00502F4B">
            <w:pPr>
              <w:rPr>
                <w:rFonts w:ascii="Calibri" w:eastAsia="MS Mincho" w:hAnsi="Calibri" w:cs="Calibri"/>
                <w:b/>
                <w:bCs/>
                <w:szCs w:val="22"/>
                <w:lang w:val="en-GB"/>
              </w:rPr>
            </w:pPr>
          </w:p>
        </w:tc>
        <w:tc>
          <w:tcPr>
            <w:tcW w:w="11198" w:type="dxa"/>
          </w:tcPr>
          <w:p w:rsidR="00502F4B" w:rsidRPr="00502F4B" w:rsidRDefault="00502F4B" w:rsidP="00502F4B">
            <w:pPr>
              <w:numPr>
                <w:ilvl w:val="0"/>
                <w:numId w:val="19"/>
              </w:numPr>
              <w:spacing w:after="200"/>
              <w:rPr>
                <w:rFonts w:ascii="Calibri" w:eastAsia="MS Mincho" w:hAnsi="Calibri" w:cs="Calibri"/>
                <w:szCs w:val="22"/>
                <w:lang w:val="en-GB"/>
              </w:rPr>
            </w:pPr>
            <w:r w:rsidRPr="00502F4B">
              <w:rPr>
                <w:rFonts w:ascii="Calibri" w:eastAsia="MS Mincho" w:hAnsi="Calibri" w:cs="Calibri"/>
                <w:sz w:val="22"/>
                <w:szCs w:val="22"/>
                <w:lang w:val="en-GB"/>
              </w:rPr>
              <w:t>Actual time for trip at 7.5 hours per day x number of days.</w:t>
            </w:r>
          </w:p>
          <w:p w:rsidR="00502F4B" w:rsidRPr="00502F4B" w:rsidRDefault="00502F4B" w:rsidP="00502F4B">
            <w:pPr>
              <w:rPr>
                <w:rFonts w:ascii="Calibri" w:eastAsia="MS Mincho" w:hAnsi="Calibri" w:cs="Calibri"/>
                <w:szCs w:val="22"/>
                <w:lang w:val="en-GB"/>
              </w:rPr>
            </w:pPr>
          </w:p>
        </w:tc>
      </w:tr>
      <w:tr w:rsidR="00502F4B" w:rsidRPr="00502F4B" w:rsidTr="00F327AE">
        <w:tc>
          <w:tcPr>
            <w:tcW w:w="14601" w:type="dxa"/>
            <w:gridSpan w:val="2"/>
            <w:shd w:val="clear" w:color="auto" w:fill="D9D9D9"/>
          </w:tcPr>
          <w:p w:rsidR="00502F4B" w:rsidRPr="00502F4B" w:rsidRDefault="00502F4B" w:rsidP="00502F4B">
            <w:pPr>
              <w:numPr>
                <w:ilvl w:val="0"/>
                <w:numId w:val="27"/>
              </w:numPr>
              <w:spacing w:after="200"/>
              <w:rPr>
                <w:rFonts w:ascii="Calibri" w:eastAsia="MS Mincho" w:hAnsi="Calibri" w:cs="Calibri"/>
                <w:b/>
                <w:bCs/>
                <w:szCs w:val="22"/>
                <w:lang w:val="en-GB"/>
              </w:rPr>
            </w:pPr>
            <w:r w:rsidRPr="00502F4B">
              <w:rPr>
                <w:rFonts w:ascii="Calibri" w:eastAsia="MS Mincho" w:hAnsi="Calibri" w:cs="Calibri"/>
                <w:b/>
                <w:bCs/>
                <w:sz w:val="22"/>
                <w:szCs w:val="22"/>
                <w:lang w:val="en-GB"/>
              </w:rPr>
              <w:lastRenderedPageBreak/>
              <w:t>Staff Development</w:t>
            </w: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Staff development</w:t>
            </w:r>
          </w:p>
        </w:tc>
        <w:tc>
          <w:tcPr>
            <w:tcW w:w="11198" w:type="dxa"/>
          </w:tcPr>
          <w:p w:rsidR="00502F4B" w:rsidRPr="00502F4B" w:rsidRDefault="00502F4B" w:rsidP="00502F4B">
            <w:pPr>
              <w:numPr>
                <w:ilvl w:val="0"/>
                <w:numId w:val="8"/>
              </w:numPr>
              <w:spacing w:after="200"/>
              <w:rPr>
                <w:rFonts w:ascii="Calibri" w:eastAsia="MS Mincho" w:hAnsi="Calibri" w:cs="Calibri"/>
                <w:szCs w:val="22"/>
                <w:lang w:val="en-GB"/>
              </w:rPr>
            </w:pPr>
            <w:r w:rsidRPr="00502F4B">
              <w:rPr>
                <w:rFonts w:ascii="Calibri" w:eastAsia="MS Mincho" w:hAnsi="Calibri" w:cs="Calibri"/>
                <w:sz w:val="22"/>
                <w:szCs w:val="22"/>
                <w:lang w:val="en-GB"/>
              </w:rPr>
              <w:t>22.5 hours (3 days)</w:t>
            </w:r>
          </w:p>
          <w:p w:rsidR="00502F4B" w:rsidRPr="00502F4B" w:rsidRDefault="00502F4B" w:rsidP="00502F4B">
            <w:pPr>
              <w:numPr>
                <w:ilvl w:val="0"/>
                <w:numId w:val="8"/>
              </w:numPr>
              <w:spacing w:after="200"/>
              <w:rPr>
                <w:rFonts w:ascii="Calibri" w:eastAsia="MS Mincho" w:hAnsi="Calibri" w:cs="Calibri"/>
                <w:szCs w:val="22"/>
                <w:lang w:val="en-GB"/>
              </w:rPr>
            </w:pPr>
            <w:r w:rsidRPr="00502F4B">
              <w:rPr>
                <w:rFonts w:ascii="Calibri" w:eastAsia="MS Mincho" w:hAnsi="Calibri" w:cs="Calibri"/>
                <w:sz w:val="22"/>
                <w:szCs w:val="22"/>
                <w:lang w:val="en-GB"/>
              </w:rPr>
              <w:t>Monitor through line management and SDR process.</w:t>
            </w:r>
          </w:p>
          <w:p w:rsidR="00502F4B" w:rsidRPr="00502F4B" w:rsidRDefault="00502F4B" w:rsidP="00502F4B">
            <w:pPr>
              <w:numPr>
                <w:ilvl w:val="0"/>
                <w:numId w:val="8"/>
              </w:numPr>
              <w:spacing w:after="200"/>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HELM programme 60 hours</w:t>
            </w:r>
          </w:p>
          <w:p w:rsidR="00502F4B" w:rsidRPr="00502F4B" w:rsidRDefault="00502F4B" w:rsidP="00502F4B">
            <w:pPr>
              <w:ind w:left="360"/>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Research and scholarly activity</w:t>
            </w:r>
          </w:p>
        </w:tc>
        <w:tc>
          <w:tcPr>
            <w:tcW w:w="11198" w:type="dxa"/>
          </w:tcPr>
          <w:p w:rsidR="00502F4B" w:rsidRPr="00502F4B" w:rsidRDefault="00502F4B" w:rsidP="00502F4B">
            <w:pPr>
              <w:numPr>
                <w:ilvl w:val="0"/>
                <w:numId w:val="8"/>
              </w:numPr>
              <w:spacing w:after="200"/>
              <w:rPr>
                <w:rFonts w:ascii="Calibri" w:eastAsia="MS Mincho" w:hAnsi="Calibri" w:cs="Calibri"/>
                <w:szCs w:val="22"/>
                <w:lang w:val="en-GB"/>
              </w:rPr>
            </w:pPr>
            <w:r w:rsidRPr="00502F4B">
              <w:rPr>
                <w:rFonts w:ascii="Calibri" w:eastAsia="MS Mincho" w:hAnsi="Calibri" w:cs="Calibri"/>
                <w:sz w:val="22"/>
                <w:szCs w:val="22"/>
                <w:lang w:val="en-GB"/>
              </w:rPr>
              <w:t>185 hours (5 weeks)</w:t>
            </w:r>
          </w:p>
          <w:p w:rsidR="00502F4B" w:rsidRPr="00502F4B" w:rsidRDefault="00502F4B" w:rsidP="00502F4B">
            <w:pPr>
              <w:numPr>
                <w:ilvl w:val="0"/>
                <w:numId w:val="8"/>
              </w:numPr>
              <w:spacing w:after="200"/>
              <w:rPr>
                <w:rFonts w:ascii="Calibri" w:eastAsia="MS Mincho" w:hAnsi="Calibri" w:cs="Calibri"/>
                <w:szCs w:val="22"/>
                <w:lang w:val="en-GB"/>
              </w:rPr>
            </w:pPr>
            <w:r w:rsidRPr="00502F4B">
              <w:rPr>
                <w:rFonts w:ascii="Calibri" w:eastAsia="MS Mincho" w:hAnsi="Calibri" w:cs="Calibri"/>
                <w:sz w:val="22"/>
                <w:szCs w:val="22"/>
                <w:lang w:val="en-GB"/>
              </w:rPr>
              <w:t>Agree and Monitor through line management and SDR process</w:t>
            </w:r>
          </w:p>
          <w:p w:rsidR="00502F4B" w:rsidRPr="00502F4B" w:rsidRDefault="00502F4B" w:rsidP="00502F4B">
            <w:pPr>
              <w:numPr>
                <w:ilvl w:val="0"/>
                <w:numId w:val="8"/>
              </w:numPr>
              <w:spacing w:after="200"/>
              <w:rPr>
                <w:rFonts w:ascii="Calibri" w:eastAsia="MS Mincho" w:hAnsi="Calibri" w:cs="Calibri"/>
                <w:szCs w:val="22"/>
                <w:lang w:val="en-GB"/>
              </w:rPr>
            </w:pPr>
            <w:r w:rsidRPr="00502F4B">
              <w:rPr>
                <w:rFonts w:ascii="Calibri" w:eastAsia="MS Mincho" w:hAnsi="Calibri" w:cs="Calibri"/>
                <w:sz w:val="22"/>
                <w:szCs w:val="22"/>
                <w:lang w:val="en-GB"/>
              </w:rPr>
              <w:t xml:space="preserve">Includes: </w:t>
            </w:r>
          </w:p>
          <w:p w:rsidR="00502F4B" w:rsidRPr="00502F4B" w:rsidRDefault="00502F4B" w:rsidP="00502F4B">
            <w:pPr>
              <w:numPr>
                <w:ilvl w:val="0"/>
                <w:numId w:val="14"/>
              </w:numPr>
              <w:spacing w:after="200"/>
              <w:rPr>
                <w:rFonts w:ascii="Calibri" w:eastAsia="MS Mincho" w:hAnsi="Calibri" w:cs="Calibri"/>
                <w:szCs w:val="22"/>
                <w:lang w:val="en-GB"/>
              </w:rPr>
            </w:pPr>
            <w:r w:rsidRPr="00502F4B">
              <w:rPr>
                <w:rFonts w:ascii="Calibri" w:eastAsia="MS Mincho" w:hAnsi="Calibri" w:cs="Calibri"/>
                <w:sz w:val="22"/>
                <w:szCs w:val="22"/>
                <w:lang w:val="en-GB"/>
              </w:rPr>
              <w:t>Scholarship to support teaching</w:t>
            </w:r>
          </w:p>
          <w:p w:rsidR="00502F4B" w:rsidRPr="00502F4B" w:rsidRDefault="00502F4B" w:rsidP="00502F4B">
            <w:pPr>
              <w:numPr>
                <w:ilvl w:val="0"/>
                <w:numId w:val="14"/>
              </w:numPr>
              <w:spacing w:after="200"/>
              <w:rPr>
                <w:rFonts w:ascii="Calibri" w:eastAsia="MS Mincho" w:hAnsi="Calibri" w:cs="Calibri"/>
                <w:szCs w:val="22"/>
                <w:lang w:val="en-GB"/>
              </w:rPr>
            </w:pPr>
            <w:r w:rsidRPr="00502F4B">
              <w:rPr>
                <w:rFonts w:ascii="Calibri" w:eastAsia="MS Mincho" w:hAnsi="Calibri" w:cs="Calibri"/>
                <w:sz w:val="22"/>
                <w:szCs w:val="22"/>
                <w:lang w:val="en-GB"/>
              </w:rPr>
              <w:t>Peer review</w:t>
            </w:r>
          </w:p>
          <w:p w:rsidR="00502F4B" w:rsidRPr="00502F4B" w:rsidRDefault="00502F4B" w:rsidP="00502F4B">
            <w:pPr>
              <w:numPr>
                <w:ilvl w:val="0"/>
                <w:numId w:val="14"/>
              </w:numPr>
              <w:spacing w:after="200"/>
              <w:rPr>
                <w:rFonts w:ascii="Calibri" w:eastAsia="MS Mincho" w:hAnsi="Calibri" w:cs="Calibri"/>
                <w:szCs w:val="22"/>
                <w:lang w:val="en-GB"/>
              </w:rPr>
            </w:pPr>
            <w:r w:rsidRPr="00502F4B">
              <w:rPr>
                <w:rFonts w:ascii="Calibri" w:eastAsia="MS Mincho" w:hAnsi="Calibri" w:cs="Calibri"/>
                <w:sz w:val="22"/>
                <w:szCs w:val="22"/>
                <w:lang w:val="en-GB"/>
              </w:rPr>
              <w:t>Small pieces of non-funded research</w:t>
            </w:r>
          </w:p>
          <w:p w:rsidR="00502F4B" w:rsidRPr="00502F4B" w:rsidRDefault="00502F4B" w:rsidP="00502F4B">
            <w:pPr>
              <w:numPr>
                <w:ilvl w:val="0"/>
                <w:numId w:val="14"/>
              </w:numPr>
              <w:spacing w:after="200"/>
              <w:rPr>
                <w:rFonts w:ascii="Calibri" w:eastAsia="MS Mincho" w:hAnsi="Calibri" w:cs="Calibri"/>
                <w:szCs w:val="22"/>
                <w:lang w:val="en-GB"/>
              </w:rPr>
            </w:pPr>
            <w:r w:rsidRPr="00502F4B">
              <w:rPr>
                <w:rFonts w:ascii="Calibri" w:eastAsia="MS Mincho" w:hAnsi="Calibri" w:cs="Calibri"/>
                <w:sz w:val="22"/>
                <w:szCs w:val="22"/>
                <w:lang w:val="en-GB"/>
              </w:rPr>
              <w:t>Activities to support personal studies.</w:t>
            </w:r>
          </w:p>
          <w:p w:rsidR="00502F4B" w:rsidRPr="00502F4B" w:rsidRDefault="00502F4B" w:rsidP="00502F4B">
            <w:pPr>
              <w:ind w:left="720"/>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Professional Development Group convenor/ membership</w:t>
            </w:r>
          </w:p>
        </w:tc>
        <w:tc>
          <w:tcPr>
            <w:tcW w:w="11198" w:type="dxa"/>
          </w:tcPr>
          <w:p w:rsidR="00502F4B" w:rsidRPr="00502F4B" w:rsidRDefault="00502F4B" w:rsidP="00502F4B">
            <w:pPr>
              <w:numPr>
                <w:ilvl w:val="0"/>
                <w:numId w:val="8"/>
              </w:numPr>
              <w:spacing w:after="200"/>
              <w:rPr>
                <w:rFonts w:ascii="Calibri" w:eastAsia="MS Mincho" w:hAnsi="Calibri" w:cs="Calibri"/>
                <w:szCs w:val="22"/>
                <w:lang w:val="en-GB"/>
              </w:rPr>
            </w:pPr>
            <w:r w:rsidRPr="00502F4B">
              <w:rPr>
                <w:rFonts w:ascii="Calibri" w:eastAsia="MS Mincho" w:hAnsi="Calibri" w:cs="Calibri"/>
                <w:sz w:val="22"/>
                <w:szCs w:val="22"/>
                <w:lang w:val="en-GB"/>
              </w:rPr>
              <w:t>12 hours - membership</w:t>
            </w:r>
          </w:p>
          <w:p w:rsidR="00502F4B" w:rsidRPr="00502F4B" w:rsidRDefault="00502F4B" w:rsidP="00502F4B">
            <w:pPr>
              <w:numPr>
                <w:ilvl w:val="0"/>
                <w:numId w:val="8"/>
              </w:numPr>
              <w:spacing w:after="200"/>
              <w:rPr>
                <w:rFonts w:ascii="Calibri" w:eastAsia="MS Mincho" w:hAnsi="Calibri" w:cs="Calibri"/>
                <w:szCs w:val="22"/>
                <w:lang w:val="en-GB"/>
              </w:rPr>
            </w:pPr>
            <w:r w:rsidRPr="00502F4B">
              <w:rPr>
                <w:rFonts w:ascii="Calibri" w:eastAsia="MS Mincho" w:hAnsi="Calibri" w:cs="Calibri"/>
                <w:sz w:val="22"/>
                <w:szCs w:val="22"/>
                <w:lang w:val="en-GB"/>
              </w:rPr>
              <w:t xml:space="preserve">15 hours – convening : </w:t>
            </w:r>
            <w:r w:rsidRPr="00502F4B">
              <w:rPr>
                <w:rFonts w:ascii="Calibri" w:eastAsia="MS Mincho" w:hAnsi="Calibri" w:cs="Calibri"/>
                <w:color w:val="FF0000"/>
                <w:sz w:val="22"/>
                <w:szCs w:val="22"/>
                <w:lang w:val="en-GB"/>
              </w:rPr>
              <w:t xml:space="preserve">needs reviewing in line with RAPP developments </w:t>
            </w:r>
          </w:p>
          <w:p w:rsidR="00502F4B" w:rsidRPr="00502F4B" w:rsidRDefault="00502F4B" w:rsidP="00502F4B">
            <w:pPr>
              <w:ind w:left="360"/>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 xml:space="preserve">Reflection on Academic and Professional Practice  </w:t>
            </w:r>
          </w:p>
        </w:tc>
        <w:tc>
          <w:tcPr>
            <w:tcW w:w="11198" w:type="dxa"/>
          </w:tcPr>
          <w:p w:rsidR="00502F4B" w:rsidRPr="00502F4B" w:rsidRDefault="00502F4B" w:rsidP="00502F4B">
            <w:pPr>
              <w:numPr>
                <w:ilvl w:val="0"/>
                <w:numId w:val="9"/>
              </w:numPr>
              <w:spacing w:after="200"/>
              <w:rPr>
                <w:rFonts w:ascii="Calibri" w:eastAsia="MS Mincho" w:hAnsi="Calibri" w:cs="Calibri"/>
                <w:strike/>
                <w:szCs w:val="22"/>
                <w:lang w:val="en-GB"/>
              </w:rPr>
            </w:pPr>
            <w:r w:rsidRPr="00502F4B">
              <w:rPr>
                <w:rFonts w:ascii="Calibri" w:eastAsia="MS Mincho" w:hAnsi="Calibri" w:cs="Calibri"/>
                <w:strike/>
                <w:sz w:val="22"/>
                <w:szCs w:val="22"/>
                <w:lang w:val="en-GB"/>
              </w:rPr>
              <w:t>3 hours per person reviewed</w:t>
            </w:r>
          </w:p>
          <w:p w:rsidR="00502F4B" w:rsidRPr="00502F4B" w:rsidRDefault="00502F4B" w:rsidP="00502F4B">
            <w:pPr>
              <w:numPr>
                <w:ilvl w:val="0"/>
                <w:numId w:val="9"/>
              </w:numPr>
              <w:spacing w:after="200"/>
              <w:rPr>
                <w:rFonts w:ascii="Calibri" w:eastAsia="MS Mincho" w:hAnsi="Calibri" w:cs="Calibri"/>
                <w:strike/>
                <w:szCs w:val="22"/>
                <w:lang w:val="en-GB"/>
              </w:rPr>
            </w:pPr>
            <w:r w:rsidRPr="00502F4B">
              <w:rPr>
                <w:rFonts w:ascii="Calibri" w:eastAsia="MS Mincho" w:hAnsi="Calibri" w:cs="Calibri"/>
                <w:strike/>
                <w:sz w:val="22"/>
                <w:szCs w:val="22"/>
                <w:lang w:val="en-GB"/>
              </w:rPr>
              <w:t>One-off training allocation of 12 hours.</w:t>
            </w:r>
          </w:p>
          <w:p w:rsidR="00502F4B" w:rsidRPr="00502F4B" w:rsidRDefault="00502F4B" w:rsidP="00502F4B">
            <w:pPr>
              <w:numPr>
                <w:ilvl w:val="0"/>
                <w:numId w:val="9"/>
              </w:numPr>
              <w:spacing w:after="200"/>
              <w:rPr>
                <w:rFonts w:ascii="Calibri" w:eastAsia="MS Mincho" w:hAnsi="Calibri" w:cs="Calibri"/>
                <w:szCs w:val="22"/>
                <w:lang w:val="en-GB"/>
              </w:rPr>
            </w:pPr>
            <w:r w:rsidRPr="00502F4B">
              <w:rPr>
                <w:rFonts w:ascii="Calibri" w:eastAsia="MS Mincho" w:hAnsi="Calibri" w:cs="Calibri"/>
                <w:sz w:val="22"/>
                <w:szCs w:val="22"/>
                <w:lang w:val="en-GB"/>
              </w:rPr>
              <w:lastRenderedPageBreak/>
              <w:t xml:space="preserve">New hours to be agreed </w:t>
            </w:r>
          </w:p>
          <w:p w:rsidR="00502F4B" w:rsidRPr="00502F4B" w:rsidRDefault="00502F4B" w:rsidP="00502F4B">
            <w:pPr>
              <w:ind w:left="360"/>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lastRenderedPageBreak/>
              <w:t>Postgraduate Certificate in Academic Practice</w:t>
            </w:r>
          </w:p>
        </w:tc>
        <w:tc>
          <w:tcPr>
            <w:tcW w:w="11198" w:type="dxa"/>
          </w:tcPr>
          <w:p w:rsidR="00502F4B" w:rsidRPr="00502F4B" w:rsidRDefault="00502F4B" w:rsidP="00502F4B">
            <w:pPr>
              <w:numPr>
                <w:ilvl w:val="0"/>
                <w:numId w:val="30"/>
              </w:numPr>
              <w:spacing w:after="200"/>
              <w:rPr>
                <w:rFonts w:ascii="Calibri" w:eastAsia="MS Mincho" w:hAnsi="Calibri" w:cs="Calibri"/>
                <w:szCs w:val="22"/>
                <w:lang w:val="en-GB"/>
              </w:rPr>
            </w:pPr>
            <w:r w:rsidRPr="00502F4B">
              <w:rPr>
                <w:rFonts w:ascii="Calibri" w:eastAsia="MS Mincho" w:hAnsi="Calibri" w:cs="Calibri"/>
                <w:color w:val="000000"/>
                <w:sz w:val="22"/>
                <w:szCs w:val="22"/>
                <w:lang w:val="en-GB"/>
              </w:rPr>
              <w:t>105 hours for each of the two modules</w:t>
            </w:r>
            <w:r w:rsidRPr="00502F4B">
              <w:rPr>
                <w:rFonts w:ascii="Calibri" w:eastAsia="MS Mincho" w:hAnsi="Calibri" w:cs="Calibri"/>
                <w:color w:val="FF0000"/>
                <w:sz w:val="22"/>
                <w:szCs w:val="22"/>
                <w:lang w:val="en-GB"/>
              </w:rPr>
              <w:t xml:space="preserve"> </w:t>
            </w:r>
            <w:r w:rsidRPr="00502F4B">
              <w:rPr>
                <w:rFonts w:ascii="Calibri" w:eastAsia="MS Mincho" w:hAnsi="Calibri" w:cs="Calibri"/>
                <w:sz w:val="22"/>
                <w:szCs w:val="22"/>
                <w:lang w:val="en-GB"/>
              </w:rPr>
              <w:t>(210 in total).</w:t>
            </w:r>
          </w:p>
          <w:p w:rsidR="00502F4B" w:rsidRPr="00502F4B" w:rsidRDefault="00502F4B" w:rsidP="00502F4B">
            <w:pPr>
              <w:ind w:left="360"/>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Research Degrees</w:t>
            </w:r>
          </w:p>
        </w:tc>
        <w:tc>
          <w:tcPr>
            <w:tcW w:w="11198" w:type="dxa"/>
          </w:tcPr>
          <w:p w:rsidR="00502F4B" w:rsidRPr="00502F4B" w:rsidRDefault="00502F4B" w:rsidP="00502F4B">
            <w:pPr>
              <w:numPr>
                <w:ilvl w:val="0"/>
                <w:numId w:val="31"/>
              </w:numPr>
              <w:spacing w:after="200"/>
              <w:rPr>
                <w:rFonts w:ascii="Calibri" w:eastAsia="MS Mincho" w:hAnsi="Calibri" w:cs="Calibri"/>
                <w:szCs w:val="22"/>
                <w:lang w:val="en-GB"/>
              </w:rPr>
            </w:pPr>
            <w:r w:rsidRPr="00502F4B">
              <w:rPr>
                <w:rFonts w:ascii="Calibri" w:eastAsia="MS Mincho" w:hAnsi="Calibri" w:cs="Calibri"/>
                <w:sz w:val="22"/>
                <w:szCs w:val="22"/>
                <w:lang w:val="en-GB"/>
              </w:rPr>
              <w:t>100 hours per staff FTE.</w:t>
            </w:r>
          </w:p>
          <w:p w:rsidR="00502F4B" w:rsidRPr="00502F4B" w:rsidRDefault="00502F4B" w:rsidP="00502F4B">
            <w:pPr>
              <w:rPr>
                <w:rFonts w:ascii="Calibri" w:eastAsia="MS Mincho" w:hAnsi="Calibri" w:cs="Calibri"/>
                <w:color w:val="FF0000"/>
                <w:szCs w:val="22"/>
                <w:lang w:val="en-GB"/>
              </w:rPr>
            </w:pPr>
          </w:p>
        </w:tc>
      </w:tr>
      <w:tr w:rsidR="00502F4B" w:rsidRPr="00502F4B" w:rsidTr="00F327AE">
        <w:tc>
          <w:tcPr>
            <w:tcW w:w="14601" w:type="dxa"/>
            <w:gridSpan w:val="2"/>
            <w:shd w:val="clear" w:color="auto" w:fill="D9D9D9"/>
          </w:tcPr>
          <w:p w:rsidR="00502F4B" w:rsidRPr="00502F4B" w:rsidRDefault="00502F4B" w:rsidP="00502F4B">
            <w:pPr>
              <w:numPr>
                <w:ilvl w:val="0"/>
                <w:numId w:val="27"/>
              </w:numPr>
              <w:spacing w:after="200"/>
              <w:rPr>
                <w:rFonts w:ascii="Calibri" w:eastAsia="MS Mincho" w:hAnsi="Calibri" w:cs="Calibri"/>
                <w:b/>
                <w:bCs/>
                <w:szCs w:val="22"/>
                <w:lang w:val="en-GB"/>
              </w:rPr>
            </w:pPr>
            <w:r w:rsidRPr="00502F4B">
              <w:rPr>
                <w:rFonts w:ascii="Calibri" w:eastAsia="MS Mincho" w:hAnsi="Calibri" w:cs="Calibri"/>
                <w:b/>
                <w:bCs/>
                <w:sz w:val="22"/>
                <w:szCs w:val="22"/>
                <w:lang w:val="en-GB"/>
              </w:rPr>
              <w:t>Management and Administration</w:t>
            </w: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Course Management Roles</w:t>
            </w:r>
          </w:p>
          <w:p w:rsidR="00502F4B" w:rsidRPr="00502F4B" w:rsidRDefault="00502F4B" w:rsidP="00502F4B">
            <w:pPr>
              <w:numPr>
                <w:ilvl w:val="0"/>
                <w:numId w:val="10"/>
              </w:numPr>
              <w:spacing w:after="200"/>
              <w:rPr>
                <w:rFonts w:ascii="Calibri" w:eastAsia="MS Mincho" w:hAnsi="Calibri" w:cs="Calibri"/>
                <w:b/>
                <w:bCs/>
                <w:szCs w:val="22"/>
                <w:lang w:val="en-GB"/>
              </w:rPr>
            </w:pPr>
            <w:r w:rsidRPr="00502F4B">
              <w:rPr>
                <w:rFonts w:ascii="Calibri" w:eastAsia="MS Mincho" w:hAnsi="Calibri" w:cs="Calibri"/>
                <w:sz w:val="22"/>
                <w:szCs w:val="22"/>
                <w:lang w:val="en-GB"/>
              </w:rPr>
              <w:t>Course Leaders</w:t>
            </w:r>
          </w:p>
          <w:p w:rsidR="00502F4B" w:rsidRPr="00502F4B" w:rsidRDefault="00502F4B" w:rsidP="00502F4B">
            <w:pPr>
              <w:rPr>
                <w:rFonts w:ascii="Calibri" w:eastAsia="MS Mincho" w:hAnsi="Calibri" w:cs="Calibri"/>
                <w:szCs w:val="22"/>
                <w:lang w:val="en-GB"/>
              </w:rPr>
            </w:pPr>
          </w:p>
          <w:p w:rsidR="00502F4B" w:rsidRPr="00502F4B" w:rsidRDefault="00502F4B" w:rsidP="00502F4B">
            <w:pPr>
              <w:ind w:left="360"/>
              <w:rPr>
                <w:rFonts w:ascii="Calibri" w:eastAsia="MS Mincho" w:hAnsi="Calibri" w:cs="Calibri"/>
                <w:szCs w:val="22"/>
                <w:lang w:val="en-GB"/>
              </w:rPr>
            </w:pPr>
          </w:p>
        </w:tc>
        <w:tc>
          <w:tcPr>
            <w:tcW w:w="11198" w:type="dxa"/>
          </w:tcPr>
          <w:p w:rsidR="00502F4B" w:rsidRPr="00502F4B" w:rsidRDefault="00502F4B" w:rsidP="00502F4B">
            <w:pPr>
              <w:rPr>
                <w:rFonts w:ascii="Calibri" w:eastAsia="MS Mincho" w:hAnsi="Calibri" w:cs="Calibri"/>
                <w:strike/>
                <w:szCs w:val="22"/>
                <w:lang w:val="en-GB"/>
              </w:rPr>
            </w:pPr>
            <w:r w:rsidRPr="00502F4B">
              <w:rPr>
                <w:rFonts w:ascii="Calibri" w:eastAsia="MS Mincho" w:hAnsi="Calibri" w:cs="Calibri"/>
                <w:strike/>
                <w:sz w:val="22"/>
                <w:szCs w:val="22"/>
                <w:lang w:val="en-GB"/>
              </w:rPr>
              <w:t>Hours to be allocated across the course management roles (as appropriate to the Faculty structure) within the total hours derived from the following:</w:t>
            </w:r>
          </w:p>
          <w:p w:rsidR="00502F4B" w:rsidRPr="00502F4B" w:rsidRDefault="00502F4B" w:rsidP="00502F4B">
            <w:pPr>
              <w:rPr>
                <w:rFonts w:ascii="Calibri" w:eastAsia="MS Mincho" w:hAnsi="Calibri" w:cs="Calibri"/>
                <w:szCs w:val="22"/>
                <w:lang w:val="en-GB"/>
              </w:rPr>
            </w:pPr>
            <w:r w:rsidRPr="00502F4B">
              <w:rPr>
                <w:rFonts w:ascii="Calibri" w:eastAsia="MS Mincho" w:hAnsi="Calibri" w:cs="Calibri"/>
                <w:i/>
                <w:sz w:val="22"/>
                <w:szCs w:val="22"/>
                <w:lang w:val="en-GB"/>
              </w:rPr>
              <w:t>Consider increasing standard allocations for course leaders</w:t>
            </w:r>
            <w:r w:rsidRPr="00502F4B">
              <w:rPr>
                <w:rFonts w:ascii="Calibri" w:eastAsia="MS Mincho" w:hAnsi="Calibri" w:cs="Calibri"/>
                <w:sz w:val="22"/>
                <w:szCs w:val="22"/>
                <w:lang w:val="en-GB"/>
              </w:rPr>
              <w:br/>
            </w:r>
            <w:r w:rsidRPr="00502F4B">
              <w:rPr>
                <w:rFonts w:ascii="Calibri" w:eastAsia="MS Mincho" w:hAnsi="Calibri" w:cs="Calibri"/>
                <w:color w:val="FF0000"/>
                <w:sz w:val="22"/>
                <w:szCs w:val="22"/>
                <w:u w:val="single"/>
                <w:lang w:val="en-GB"/>
              </w:rPr>
              <w:t>*</w:t>
            </w:r>
            <w:r w:rsidRPr="00502F4B">
              <w:rPr>
                <w:rFonts w:ascii="Calibri" w:eastAsia="MS Mincho" w:hAnsi="Calibri" w:cs="Calibri"/>
                <w:sz w:val="22"/>
                <w:szCs w:val="22"/>
                <w:u w:val="single"/>
                <w:lang w:val="en-GB"/>
              </w:rPr>
              <w:t>UGT Course</w:t>
            </w:r>
          </w:p>
          <w:p w:rsidR="00502F4B" w:rsidRPr="00502F4B" w:rsidRDefault="00502F4B" w:rsidP="00502F4B">
            <w:pPr>
              <w:ind w:left="34"/>
              <w:rPr>
                <w:rFonts w:ascii="Calibri" w:eastAsia="MS Mincho" w:hAnsi="Calibri" w:cs="Calibri"/>
                <w:szCs w:val="22"/>
                <w:lang w:val="en-GB"/>
              </w:rPr>
            </w:pPr>
            <w:r w:rsidRPr="00502F4B">
              <w:rPr>
                <w:rFonts w:ascii="Calibri" w:eastAsia="MS Mincho" w:hAnsi="Calibri" w:cs="Calibri"/>
                <w:sz w:val="22"/>
                <w:szCs w:val="22"/>
                <w:lang w:val="en-GB"/>
              </w:rPr>
              <w:t>3 year Degree</w:t>
            </w:r>
            <w:r w:rsidRPr="00502F4B">
              <w:rPr>
                <w:rFonts w:ascii="Calibri" w:eastAsia="MS Mincho" w:hAnsi="Calibri" w:cs="Calibri"/>
                <w:sz w:val="22"/>
                <w:szCs w:val="22"/>
                <w:lang w:val="en-GB"/>
              </w:rPr>
              <w:tab/>
            </w:r>
            <w:r w:rsidRPr="00502F4B">
              <w:rPr>
                <w:rFonts w:ascii="Calibri" w:eastAsia="MS Mincho" w:hAnsi="Calibri" w:cs="Calibri"/>
                <w:sz w:val="22"/>
                <w:szCs w:val="22"/>
                <w:lang w:val="en-GB"/>
              </w:rPr>
              <w:tab/>
              <w:t xml:space="preserve">80 hours  </w:t>
            </w:r>
            <w:r w:rsidRPr="00502F4B">
              <w:rPr>
                <w:rFonts w:ascii="Calibri" w:eastAsia="MS Mincho" w:hAnsi="Calibri" w:cs="Calibri"/>
                <w:color w:val="FF0000"/>
                <w:sz w:val="22"/>
                <w:szCs w:val="22"/>
                <w:lang w:val="en-GB"/>
              </w:rPr>
              <w:t>(100 hours)</w:t>
            </w:r>
            <w:r w:rsidRPr="00502F4B">
              <w:rPr>
                <w:rFonts w:ascii="Calibri" w:eastAsia="MS Mincho" w:hAnsi="Calibri" w:cs="Calibri"/>
                <w:sz w:val="22"/>
                <w:szCs w:val="22"/>
                <w:lang w:val="en-GB"/>
              </w:rPr>
              <w:br/>
              <w:t>2 year course</w:t>
            </w:r>
            <w:r w:rsidRPr="00502F4B">
              <w:rPr>
                <w:rFonts w:ascii="Calibri" w:eastAsia="MS Mincho" w:hAnsi="Calibri" w:cs="Calibri"/>
                <w:sz w:val="22"/>
                <w:szCs w:val="22"/>
                <w:lang w:val="en-GB"/>
              </w:rPr>
              <w:tab/>
            </w:r>
            <w:r w:rsidRPr="00502F4B">
              <w:rPr>
                <w:rFonts w:ascii="Calibri" w:eastAsia="MS Mincho" w:hAnsi="Calibri" w:cs="Calibri"/>
                <w:sz w:val="22"/>
                <w:szCs w:val="22"/>
                <w:lang w:val="en-GB"/>
              </w:rPr>
              <w:tab/>
              <w:t xml:space="preserve">70hours   </w:t>
            </w:r>
            <w:r w:rsidRPr="00502F4B">
              <w:rPr>
                <w:rFonts w:ascii="Calibri" w:eastAsia="MS Mincho" w:hAnsi="Calibri" w:cs="Calibri"/>
                <w:color w:val="FF0000"/>
                <w:sz w:val="22"/>
                <w:szCs w:val="22"/>
                <w:lang w:val="en-GB"/>
              </w:rPr>
              <w:t>(90 hours)</w:t>
            </w:r>
            <w:r w:rsidRPr="00502F4B">
              <w:rPr>
                <w:rFonts w:ascii="Calibri" w:eastAsia="MS Mincho" w:hAnsi="Calibri" w:cs="Calibri"/>
                <w:sz w:val="22"/>
                <w:szCs w:val="22"/>
                <w:lang w:val="en-GB"/>
              </w:rPr>
              <w:br/>
              <w:t xml:space="preserve">1 year course </w:t>
            </w:r>
            <w:r w:rsidRPr="00502F4B">
              <w:rPr>
                <w:rFonts w:ascii="Calibri" w:eastAsia="MS Mincho" w:hAnsi="Calibri" w:cs="Calibri"/>
                <w:sz w:val="22"/>
                <w:szCs w:val="22"/>
                <w:lang w:val="en-GB"/>
              </w:rPr>
              <w:tab/>
            </w:r>
            <w:r w:rsidRPr="00502F4B">
              <w:rPr>
                <w:rFonts w:ascii="Calibri" w:eastAsia="MS Mincho" w:hAnsi="Calibri" w:cs="Calibri"/>
                <w:sz w:val="22"/>
                <w:szCs w:val="22"/>
                <w:lang w:val="en-GB"/>
              </w:rPr>
              <w:tab/>
              <w:t xml:space="preserve">60 hours </w:t>
            </w:r>
            <w:r w:rsidRPr="00502F4B">
              <w:rPr>
                <w:rFonts w:ascii="Calibri" w:eastAsia="MS Mincho" w:hAnsi="Calibri" w:cs="Calibri"/>
                <w:color w:val="FF0000"/>
                <w:sz w:val="22"/>
                <w:szCs w:val="22"/>
                <w:lang w:val="en-GB"/>
              </w:rPr>
              <w:t xml:space="preserve">  (80 hours)</w:t>
            </w:r>
          </w:p>
          <w:p w:rsidR="00502F4B" w:rsidRPr="00502F4B" w:rsidRDefault="00502F4B" w:rsidP="00502F4B">
            <w:pPr>
              <w:rPr>
                <w:rFonts w:ascii="Calibri" w:eastAsia="MS Mincho" w:hAnsi="Calibri" w:cs="Calibri"/>
                <w:szCs w:val="22"/>
                <w:lang w:val="en-GB"/>
              </w:rPr>
            </w:pPr>
          </w:p>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lang w:val="en-GB"/>
              </w:rPr>
              <w:t xml:space="preserve">Plus 1 hour </w:t>
            </w:r>
            <w:r w:rsidRPr="00502F4B">
              <w:rPr>
                <w:rFonts w:ascii="Calibri" w:eastAsia="MS Mincho" w:hAnsi="Calibri" w:cs="Calibri"/>
                <w:strike/>
                <w:color w:val="FF0000"/>
                <w:sz w:val="22"/>
                <w:szCs w:val="22"/>
                <w:lang w:val="en-GB"/>
              </w:rPr>
              <w:t>20 minutes</w:t>
            </w:r>
            <w:r w:rsidRPr="00502F4B">
              <w:rPr>
                <w:rFonts w:ascii="Calibri" w:eastAsia="MS Mincho" w:hAnsi="Calibri" w:cs="Calibri"/>
                <w:color w:val="FF0000"/>
                <w:sz w:val="22"/>
                <w:szCs w:val="22"/>
                <w:lang w:val="en-GB"/>
              </w:rPr>
              <w:t xml:space="preserve"> </w:t>
            </w:r>
            <w:r w:rsidRPr="00502F4B">
              <w:rPr>
                <w:rFonts w:ascii="Calibri" w:eastAsia="MS Mincho" w:hAnsi="Calibri" w:cs="Calibri"/>
                <w:sz w:val="22"/>
                <w:szCs w:val="22"/>
                <w:lang w:val="en-GB"/>
              </w:rPr>
              <w:t>per total student FTE.</w:t>
            </w:r>
          </w:p>
          <w:p w:rsidR="00502F4B" w:rsidRPr="00502F4B" w:rsidRDefault="00502F4B" w:rsidP="00502F4B">
            <w:pPr>
              <w:rPr>
                <w:rFonts w:ascii="Calibri" w:eastAsia="MS Mincho" w:hAnsi="Calibri" w:cs="Calibri"/>
                <w:szCs w:val="22"/>
                <w:lang w:val="en-GB"/>
              </w:rPr>
            </w:pPr>
          </w:p>
          <w:p w:rsidR="00502F4B" w:rsidRPr="00502F4B" w:rsidRDefault="00502F4B" w:rsidP="00502F4B">
            <w:pPr>
              <w:rPr>
                <w:rFonts w:ascii="Calibri" w:eastAsia="MS Mincho" w:hAnsi="Calibri" w:cs="Calibri"/>
                <w:szCs w:val="22"/>
                <w:u w:val="single"/>
                <w:lang w:val="en-GB"/>
              </w:rPr>
            </w:pPr>
            <w:r w:rsidRPr="00502F4B">
              <w:rPr>
                <w:rFonts w:ascii="Calibri" w:eastAsia="MS Mincho" w:hAnsi="Calibri" w:cs="Calibri"/>
                <w:sz w:val="22"/>
                <w:szCs w:val="22"/>
                <w:u w:val="single"/>
                <w:lang w:val="en-GB"/>
              </w:rPr>
              <w:t>Fast Track Course</w:t>
            </w:r>
          </w:p>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lang w:val="en-GB"/>
              </w:rPr>
              <w:t xml:space="preserve">2 year course                    80hrs </w:t>
            </w:r>
            <w:r w:rsidRPr="00502F4B">
              <w:rPr>
                <w:rFonts w:ascii="Calibri" w:eastAsia="MS Mincho" w:hAnsi="Calibri" w:cs="Calibri"/>
                <w:color w:val="FF0000"/>
                <w:sz w:val="22"/>
                <w:szCs w:val="22"/>
                <w:lang w:val="en-GB"/>
              </w:rPr>
              <w:t>(100 hours)</w:t>
            </w:r>
          </w:p>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lang w:val="en-GB"/>
              </w:rPr>
              <w:t xml:space="preserve">Plus 1 hour </w:t>
            </w:r>
            <w:r w:rsidRPr="00502F4B">
              <w:rPr>
                <w:rFonts w:ascii="Calibri" w:eastAsia="MS Mincho" w:hAnsi="Calibri" w:cs="Calibri"/>
                <w:strike/>
                <w:color w:val="FF0000"/>
                <w:sz w:val="22"/>
                <w:szCs w:val="22"/>
                <w:lang w:val="en-GB"/>
              </w:rPr>
              <w:t>20 minutes</w:t>
            </w:r>
            <w:r w:rsidRPr="00502F4B">
              <w:rPr>
                <w:rFonts w:ascii="Calibri" w:eastAsia="MS Mincho" w:hAnsi="Calibri" w:cs="Calibri"/>
                <w:color w:val="FF0000"/>
                <w:sz w:val="22"/>
                <w:szCs w:val="22"/>
                <w:lang w:val="en-GB"/>
              </w:rPr>
              <w:t xml:space="preserve"> </w:t>
            </w:r>
            <w:r w:rsidRPr="00502F4B">
              <w:rPr>
                <w:rFonts w:ascii="Calibri" w:eastAsia="MS Mincho" w:hAnsi="Calibri" w:cs="Calibri"/>
                <w:sz w:val="22"/>
                <w:szCs w:val="22"/>
                <w:lang w:val="en-GB"/>
              </w:rPr>
              <w:t>per total student FTE.</w:t>
            </w:r>
          </w:p>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lang w:val="en-GB"/>
              </w:rPr>
              <w:br/>
            </w:r>
            <w:r w:rsidRPr="00502F4B">
              <w:rPr>
                <w:rFonts w:ascii="Calibri" w:eastAsia="MS Mincho" w:hAnsi="Calibri" w:cs="Calibri"/>
                <w:sz w:val="22"/>
                <w:szCs w:val="22"/>
                <w:u w:val="single"/>
                <w:lang w:val="en-GB"/>
              </w:rPr>
              <w:t>PGT Course</w:t>
            </w:r>
            <w:r w:rsidRPr="00502F4B">
              <w:rPr>
                <w:rFonts w:ascii="Calibri" w:eastAsia="MS Mincho" w:hAnsi="Calibri" w:cs="Calibri"/>
                <w:sz w:val="22"/>
                <w:szCs w:val="22"/>
                <w:lang w:val="en-GB"/>
              </w:rPr>
              <w:br/>
              <w:t>Masters</w:t>
            </w:r>
            <w:r w:rsidRPr="00502F4B">
              <w:rPr>
                <w:rFonts w:ascii="Calibri" w:eastAsia="MS Mincho" w:hAnsi="Calibri" w:cs="Calibri"/>
                <w:sz w:val="22"/>
                <w:szCs w:val="22"/>
                <w:lang w:val="en-GB"/>
              </w:rPr>
              <w:tab/>
            </w:r>
            <w:r w:rsidRPr="00502F4B">
              <w:rPr>
                <w:rFonts w:ascii="Calibri" w:eastAsia="MS Mincho" w:hAnsi="Calibri" w:cs="Calibri"/>
                <w:sz w:val="22"/>
                <w:szCs w:val="22"/>
                <w:lang w:val="en-GB"/>
              </w:rPr>
              <w:tab/>
              <w:t xml:space="preserve">80 hours </w:t>
            </w:r>
            <w:r w:rsidRPr="00502F4B">
              <w:rPr>
                <w:rFonts w:ascii="Calibri" w:eastAsia="MS Mincho" w:hAnsi="Calibri" w:cs="Calibri"/>
                <w:sz w:val="22"/>
                <w:szCs w:val="22"/>
                <w:lang w:val="en-GB"/>
              </w:rPr>
              <w:br/>
              <w:t>PG Diploma</w:t>
            </w:r>
            <w:r w:rsidRPr="00502F4B">
              <w:rPr>
                <w:rFonts w:ascii="Calibri" w:eastAsia="MS Mincho" w:hAnsi="Calibri" w:cs="Calibri"/>
                <w:sz w:val="22"/>
                <w:szCs w:val="22"/>
                <w:lang w:val="en-GB"/>
              </w:rPr>
              <w:tab/>
            </w:r>
            <w:r w:rsidRPr="00502F4B">
              <w:rPr>
                <w:rFonts w:ascii="Calibri" w:eastAsia="MS Mincho" w:hAnsi="Calibri" w:cs="Calibri"/>
                <w:sz w:val="22"/>
                <w:szCs w:val="22"/>
                <w:lang w:val="en-GB"/>
              </w:rPr>
              <w:tab/>
              <w:t>70 hours</w:t>
            </w:r>
            <w:r w:rsidRPr="00502F4B">
              <w:rPr>
                <w:rFonts w:ascii="Calibri" w:eastAsia="MS Mincho" w:hAnsi="Calibri" w:cs="Calibri"/>
                <w:sz w:val="22"/>
                <w:szCs w:val="22"/>
                <w:lang w:val="en-GB"/>
              </w:rPr>
              <w:br/>
              <w:t>PG Certificate</w:t>
            </w:r>
            <w:r w:rsidRPr="00502F4B">
              <w:rPr>
                <w:rFonts w:ascii="Calibri" w:eastAsia="MS Mincho" w:hAnsi="Calibri" w:cs="Calibri"/>
                <w:sz w:val="22"/>
                <w:szCs w:val="22"/>
                <w:lang w:val="en-GB"/>
              </w:rPr>
              <w:tab/>
            </w:r>
            <w:r w:rsidRPr="00502F4B">
              <w:rPr>
                <w:rFonts w:ascii="Calibri" w:eastAsia="MS Mincho" w:hAnsi="Calibri" w:cs="Calibri"/>
                <w:sz w:val="22"/>
                <w:szCs w:val="22"/>
                <w:lang w:val="en-GB"/>
              </w:rPr>
              <w:tab/>
              <w:t>60 hours</w:t>
            </w:r>
            <w:r w:rsidRPr="00502F4B">
              <w:rPr>
                <w:rFonts w:ascii="Calibri" w:eastAsia="MS Mincho" w:hAnsi="Calibri" w:cs="Calibri"/>
                <w:sz w:val="22"/>
                <w:szCs w:val="22"/>
                <w:lang w:val="en-GB"/>
              </w:rPr>
              <w:br/>
              <w:t xml:space="preserve">Plus 1 hour </w:t>
            </w:r>
            <w:r w:rsidRPr="00502F4B">
              <w:rPr>
                <w:rFonts w:ascii="Calibri" w:eastAsia="MS Mincho" w:hAnsi="Calibri" w:cs="Calibri"/>
                <w:strike/>
                <w:color w:val="FF0000"/>
                <w:sz w:val="22"/>
                <w:szCs w:val="22"/>
                <w:lang w:val="en-GB"/>
              </w:rPr>
              <w:t xml:space="preserve">20 </w:t>
            </w:r>
            <w:proofErr w:type="spellStart"/>
            <w:r w:rsidRPr="00502F4B">
              <w:rPr>
                <w:rFonts w:ascii="Calibri" w:eastAsia="MS Mincho" w:hAnsi="Calibri" w:cs="Calibri"/>
                <w:strike/>
                <w:color w:val="FF0000"/>
                <w:sz w:val="22"/>
                <w:szCs w:val="22"/>
                <w:lang w:val="en-GB"/>
              </w:rPr>
              <w:t>mins</w:t>
            </w:r>
            <w:proofErr w:type="spellEnd"/>
            <w:r w:rsidRPr="00502F4B">
              <w:rPr>
                <w:rFonts w:ascii="Calibri" w:eastAsia="MS Mincho" w:hAnsi="Calibri" w:cs="Calibri"/>
                <w:color w:val="FF0000"/>
                <w:sz w:val="22"/>
                <w:szCs w:val="22"/>
                <w:lang w:val="en-GB"/>
              </w:rPr>
              <w:t xml:space="preserve"> </w:t>
            </w:r>
            <w:r w:rsidRPr="00502F4B">
              <w:rPr>
                <w:rFonts w:ascii="Calibri" w:eastAsia="MS Mincho" w:hAnsi="Calibri" w:cs="Calibri"/>
                <w:sz w:val="22"/>
                <w:szCs w:val="22"/>
                <w:lang w:val="en-GB"/>
              </w:rPr>
              <w:t>per total student FTE.</w:t>
            </w:r>
          </w:p>
          <w:p w:rsidR="00502F4B" w:rsidRPr="00502F4B" w:rsidRDefault="00502F4B" w:rsidP="00502F4B">
            <w:pPr>
              <w:rPr>
                <w:rFonts w:ascii="Calibri" w:eastAsia="MS Mincho" w:hAnsi="Calibri" w:cs="Calibri"/>
                <w:szCs w:val="22"/>
                <w:lang w:val="en-GB"/>
              </w:rPr>
            </w:pPr>
          </w:p>
          <w:p w:rsidR="00502F4B" w:rsidRPr="00502F4B" w:rsidRDefault="00502F4B" w:rsidP="00502F4B">
            <w:pPr>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 xml:space="preserve">*Where a course leader is responsible for more than one cognate course, e.g. a 3year degree course and a fast track of the same title, or one that shares the majority of modules, an additional 30 hours will be allocated for the management of </w:t>
            </w:r>
            <w:r w:rsidRPr="00502F4B">
              <w:rPr>
                <w:rFonts w:ascii="Calibri" w:eastAsia="MS Mincho" w:hAnsi="Calibri" w:cs="Calibri"/>
                <w:color w:val="FF0000"/>
                <w:sz w:val="22"/>
                <w:szCs w:val="22"/>
                <w:lang w:val="en-GB"/>
              </w:rPr>
              <w:lastRenderedPageBreak/>
              <w:t>each additional course, plus 1 hour per total student FTE as above.</w:t>
            </w:r>
          </w:p>
          <w:p w:rsidR="00502F4B" w:rsidRPr="00502F4B" w:rsidRDefault="00502F4B" w:rsidP="00502F4B">
            <w:pPr>
              <w:rPr>
                <w:rFonts w:ascii="Calibri" w:eastAsia="MS Mincho" w:hAnsi="Calibri" w:cs="Calibri"/>
                <w:szCs w:val="22"/>
                <w:lang w:val="en-GB"/>
              </w:rPr>
            </w:pPr>
          </w:p>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u w:val="single"/>
                <w:lang w:val="en-GB"/>
              </w:rPr>
              <w:t>PR (R), DBA or Ed Doc (3 yrs)</w:t>
            </w:r>
            <w:r w:rsidRPr="00502F4B">
              <w:rPr>
                <w:rFonts w:ascii="Calibri" w:eastAsia="MS Mincho" w:hAnsi="Calibri" w:cs="Calibri"/>
                <w:sz w:val="22"/>
                <w:szCs w:val="22"/>
                <w:lang w:val="en-GB"/>
              </w:rPr>
              <w:t xml:space="preserve"> </w:t>
            </w:r>
          </w:p>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lang w:val="en-GB"/>
              </w:rPr>
              <w:t xml:space="preserve">80 hours plus 1 hour </w:t>
            </w:r>
            <w:r w:rsidRPr="00502F4B">
              <w:rPr>
                <w:rFonts w:ascii="Calibri" w:eastAsia="MS Mincho" w:hAnsi="Calibri" w:cs="Calibri"/>
                <w:strike/>
                <w:sz w:val="22"/>
                <w:szCs w:val="22"/>
                <w:lang w:val="en-GB"/>
              </w:rPr>
              <w:t xml:space="preserve">20 </w:t>
            </w:r>
            <w:proofErr w:type="spellStart"/>
            <w:r w:rsidRPr="00502F4B">
              <w:rPr>
                <w:rFonts w:ascii="Calibri" w:eastAsia="MS Mincho" w:hAnsi="Calibri" w:cs="Calibri"/>
                <w:strike/>
                <w:sz w:val="22"/>
                <w:szCs w:val="22"/>
                <w:lang w:val="en-GB"/>
              </w:rPr>
              <w:t>mins</w:t>
            </w:r>
            <w:proofErr w:type="spellEnd"/>
            <w:r w:rsidRPr="00502F4B">
              <w:rPr>
                <w:rFonts w:ascii="Calibri" w:eastAsia="MS Mincho" w:hAnsi="Calibri" w:cs="Calibri"/>
                <w:sz w:val="22"/>
                <w:szCs w:val="22"/>
                <w:lang w:val="en-GB"/>
              </w:rPr>
              <w:t xml:space="preserve"> per total student FTE.</w:t>
            </w:r>
          </w:p>
          <w:p w:rsidR="00502F4B" w:rsidRPr="00502F4B" w:rsidRDefault="00502F4B" w:rsidP="00502F4B">
            <w:pPr>
              <w:rPr>
                <w:rFonts w:ascii="Calibri" w:eastAsia="MS Mincho" w:hAnsi="Calibri" w:cs="Calibri"/>
                <w:szCs w:val="22"/>
                <w:lang w:val="en-GB"/>
              </w:rPr>
            </w:pPr>
          </w:p>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lang w:val="en-GB"/>
              </w:rPr>
              <w:t xml:space="preserve">In addition a complexity tariff can be added, </w:t>
            </w:r>
            <w:r w:rsidRPr="00502F4B">
              <w:rPr>
                <w:rFonts w:ascii="Calibri" w:eastAsia="MS Mincho" w:hAnsi="Calibri" w:cs="Calibri"/>
                <w:color w:val="FF0000"/>
                <w:sz w:val="22"/>
                <w:szCs w:val="22"/>
                <w:lang w:val="en-GB"/>
              </w:rPr>
              <w:t>(</w:t>
            </w:r>
            <w:proofErr w:type="spellStart"/>
            <w:r w:rsidRPr="00502F4B">
              <w:rPr>
                <w:rFonts w:ascii="Calibri" w:eastAsia="MS Mincho" w:hAnsi="Calibri" w:cs="Calibri"/>
                <w:color w:val="FF0000"/>
                <w:sz w:val="22"/>
                <w:szCs w:val="22"/>
                <w:lang w:val="en-GB"/>
              </w:rPr>
              <w:t>e.g.PSRB</w:t>
            </w:r>
            <w:proofErr w:type="spellEnd"/>
            <w:r w:rsidRPr="00502F4B">
              <w:rPr>
                <w:rFonts w:ascii="Calibri" w:eastAsia="MS Mincho" w:hAnsi="Calibri" w:cs="Calibri"/>
                <w:color w:val="FF0000"/>
                <w:sz w:val="22"/>
                <w:szCs w:val="22"/>
                <w:lang w:val="en-GB"/>
              </w:rPr>
              <w:t xml:space="preserve"> requirements)</w:t>
            </w:r>
            <w:r w:rsidRPr="00502F4B">
              <w:rPr>
                <w:rFonts w:ascii="Calibri" w:eastAsia="MS Mincho" w:hAnsi="Calibri" w:cs="Calibri"/>
                <w:sz w:val="22"/>
                <w:szCs w:val="22"/>
                <w:lang w:val="en-GB"/>
              </w:rPr>
              <w:t xml:space="preserve"> as below to course management hours to account for professional body liaison and compliance.</w:t>
            </w:r>
          </w:p>
          <w:p w:rsidR="00502F4B" w:rsidRPr="00502F4B" w:rsidRDefault="00502F4B" w:rsidP="00502F4B">
            <w:pPr>
              <w:rPr>
                <w:rFonts w:ascii="Calibri" w:eastAsia="MS Mincho" w:hAnsi="Calibri" w:cs="Calibri"/>
                <w:szCs w:val="22"/>
                <w:u w:val="single"/>
                <w:lang w:val="en-GB"/>
              </w:rPr>
            </w:pPr>
          </w:p>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u w:val="single"/>
                <w:lang w:val="en-GB"/>
              </w:rPr>
              <w:t>UGT Course</w:t>
            </w:r>
          </w:p>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trike/>
                <w:sz w:val="22"/>
                <w:szCs w:val="22"/>
                <w:lang w:val="en-GB"/>
              </w:rPr>
              <w:t>3 year course</w:t>
            </w:r>
            <w:r w:rsidRPr="00502F4B">
              <w:rPr>
                <w:rFonts w:ascii="Calibri" w:eastAsia="MS Mincho" w:hAnsi="Calibri" w:cs="Calibri"/>
                <w:sz w:val="22"/>
                <w:szCs w:val="22"/>
                <w:lang w:val="en-GB"/>
              </w:rPr>
              <w:t xml:space="preserve">  </w:t>
            </w:r>
            <w:r w:rsidRPr="00502F4B">
              <w:rPr>
                <w:rFonts w:ascii="Calibri" w:eastAsia="MS Mincho" w:hAnsi="Calibri" w:cs="Calibri"/>
                <w:color w:val="FF0000"/>
                <w:sz w:val="22"/>
                <w:szCs w:val="22"/>
                <w:lang w:val="en-GB"/>
              </w:rPr>
              <w:t xml:space="preserve">Up to 360 CAT points      </w:t>
            </w:r>
            <w:r w:rsidRPr="00502F4B">
              <w:rPr>
                <w:rFonts w:ascii="Calibri" w:eastAsia="MS Mincho" w:hAnsi="Calibri" w:cs="Calibri"/>
                <w:sz w:val="22"/>
                <w:szCs w:val="22"/>
                <w:lang w:val="en-GB"/>
              </w:rPr>
              <w:t xml:space="preserve">15 hours </w:t>
            </w:r>
            <w:r w:rsidRPr="00502F4B">
              <w:rPr>
                <w:rFonts w:ascii="Calibri" w:eastAsia="MS Mincho" w:hAnsi="Calibri" w:cs="Calibri"/>
                <w:color w:val="FF0000"/>
                <w:sz w:val="22"/>
                <w:szCs w:val="22"/>
                <w:lang w:val="en-GB"/>
              </w:rPr>
              <w:t xml:space="preserve"> 30 hours</w:t>
            </w:r>
            <w:r w:rsidRPr="00502F4B">
              <w:rPr>
                <w:rFonts w:ascii="Calibri" w:eastAsia="MS Mincho" w:hAnsi="Calibri" w:cs="Calibri"/>
                <w:sz w:val="22"/>
                <w:szCs w:val="22"/>
                <w:lang w:val="en-GB"/>
              </w:rPr>
              <w:br/>
            </w:r>
            <w:r w:rsidRPr="00502F4B">
              <w:rPr>
                <w:rFonts w:ascii="Calibri" w:eastAsia="MS Mincho" w:hAnsi="Calibri" w:cs="Calibri"/>
                <w:strike/>
                <w:sz w:val="22"/>
                <w:szCs w:val="22"/>
                <w:lang w:val="en-GB"/>
              </w:rPr>
              <w:t>2 year course</w:t>
            </w:r>
            <w:r w:rsidRPr="00502F4B">
              <w:rPr>
                <w:rFonts w:ascii="Calibri" w:eastAsia="MS Mincho" w:hAnsi="Calibri" w:cs="Calibri"/>
                <w:sz w:val="22"/>
                <w:szCs w:val="22"/>
                <w:lang w:val="en-GB"/>
              </w:rPr>
              <w:t xml:space="preserve">  </w:t>
            </w:r>
            <w:r w:rsidRPr="00502F4B">
              <w:rPr>
                <w:rFonts w:ascii="Calibri" w:eastAsia="MS Mincho" w:hAnsi="Calibri" w:cs="Calibri"/>
                <w:color w:val="FF0000"/>
                <w:sz w:val="22"/>
                <w:szCs w:val="22"/>
                <w:lang w:val="en-GB"/>
              </w:rPr>
              <w:t xml:space="preserve">Up to 240  CAT points     </w:t>
            </w:r>
            <w:r w:rsidRPr="00502F4B">
              <w:rPr>
                <w:rFonts w:ascii="Calibri" w:eastAsia="MS Mincho" w:hAnsi="Calibri" w:cs="Calibri"/>
                <w:sz w:val="22"/>
                <w:szCs w:val="22"/>
                <w:lang w:val="en-GB"/>
              </w:rPr>
              <w:t xml:space="preserve">10hours   </w:t>
            </w:r>
            <w:r w:rsidRPr="00502F4B">
              <w:rPr>
                <w:rFonts w:ascii="Calibri" w:eastAsia="MS Mincho" w:hAnsi="Calibri" w:cs="Calibri"/>
                <w:color w:val="FF0000"/>
                <w:sz w:val="22"/>
                <w:szCs w:val="22"/>
                <w:lang w:val="en-GB"/>
              </w:rPr>
              <w:t>20 hours</w:t>
            </w:r>
            <w:r w:rsidRPr="00502F4B">
              <w:rPr>
                <w:rFonts w:ascii="Calibri" w:eastAsia="MS Mincho" w:hAnsi="Calibri" w:cs="Calibri"/>
                <w:sz w:val="22"/>
                <w:szCs w:val="22"/>
                <w:lang w:val="en-GB"/>
              </w:rPr>
              <w:t xml:space="preserve"> </w:t>
            </w:r>
            <w:r w:rsidRPr="00502F4B">
              <w:rPr>
                <w:rFonts w:ascii="Calibri" w:eastAsia="MS Mincho" w:hAnsi="Calibri" w:cs="Calibri"/>
                <w:sz w:val="22"/>
                <w:szCs w:val="22"/>
                <w:lang w:val="en-GB"/>
              </w:rPr>
              <w:br/>
            </w:r>
            <w:r w:rsidRPr="00502F4B">
              <w:rPr>
                <w:rFonts w:ascii="Calibri" w:eastAsia="MS Mincho" w:hAnsi="Calibri" w:cs="Calibri"/>
                <w:strike/>
                <w:sz w:val="22"/>
                <w:szCs w:val="22"/>
                <w:lang w:val="en-GB"/>
              </w:rPr>
              <w:t>1 year course</w:t>
            </w:r>
            <w:r w:rsidRPr="00502F4B">
              <w:rPr>
                <w:rFonts w:ascii="Calibri" w:eastAsia="MS Mincho" w:hAnsi="Calibri" w:cs="Calibri"/>
                <w:sz w:val="22"/>
                <w:szCs w:val="22"/>
                <w:lang w:val="en-GB"/>
              </w:rPr>
              <w:t xml:space="preserve">  </w:t>
            </w:r>
            <w:r w:rsidRPr="00502F4B">
              <w:rPr>
                <w:rFonts w:ascii="Calibri" w:eastAsia="MS Mincho" w:hAnsi="Calibri" w:cs="Calibri"/>
                <w:color w:val="FF0000"/>
                <w:sz w:val="22"/>
                <w:szCs w:val="22"/>
                <w:lang w:val="en-GB"/>
              </w:rPr>
              <w:t xml:space="preserve">Up to 120 CAT points   </w:t>
            </w:r>
            <w:r w:rsidRPr="00502F4B">
              <w:rPr>
                <w:rFonts w:ascii="Calibri" w:eastAsia="MS Mincho" w:hAnsi="Calibri" w:cs="Calibri"/>
                <w:sz w:val="22"/>
                <w:szCs w:val="22"/>
                <w:lang w:val="en-GB"/>
              </w:rPr>
              <w:tab/>
              <w:t xml:space="preserve"> 5 hours   </w:t>
            </w:r>
            <w:r w:rsidRPr="00502F4B">
              <w:rPr>
                <w:rFonts w:ascii="Calibri" w:eastAsia="MS Mincho" w:hAnsi="Calibri" w:cs="Calibri"/>
                <w:color w:val="FF0000"/>
                <w:sz w:val="22"/>
                <w:szCs w:val="22"/>
                <w:lang w:val="en-GB"/>
              </w:rPr>
              <w:t>10 hours</w:t>
            </w:r>
            <w:r w:rsidRPr="00502F4B">
              <w:rPr>
                <w:rFonts w:ascii="Calibri" w:eastAsia="MS Mincho" w:hAnsi="Calibri" w:cs="Calibri"/>
                <w:sz w:val="22"/>
                <w:szCs w:val="22"/>
                <w:lang w:val="en-GB"/>
              </w:rPr>
              <w:t xml:space="preserve"> </w:t>
            </w:r>
          </w:p>
          <w:p w:rsidR="00502F4B" w:rsidRPr="00502F4B" w:rsidRDefault="00502F4B" w:rsidP="00502F4B">
            <w:pPr>
              <w:rPr>
                <w:rFonts w:ascii="Calibri" w:eastAsia="MS Mincho" w:hAnsi="Calibri" w:cs="Calibri"/>
                <w:szCs w:val="22"/>
                <w:lang w:val="en-GB"/>
              </w:rPr>
            </w:pPr>
          </w:p>
          <w:p w:rsidR="00502F4B" w:rsidRPr="00502F4B" w:rsidRDefault="00502F4B" w:rsidP="00502F4B">
            <w:pPr>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Plus attendance at meetings for professional body visits days allocated as actual hours per member of staff in attendance – where should this go?</w:t>
            </w:r>
          </w:p>
          <w:p w:rsidR="00502F4B" w:rsidRPr="00502F4B" w:rsidRDefault="00502F4B" w:rsidP="00502F4B">
            <w:pPr>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lastRenderedPageBreak/>
              <w:t xml:space="preserve"> Subject Group Leader</w:t>
            </w:r>
          </w:p>
        </w:tc>
        <w:tc>
          <w:tcPr>
            <w:tcW w:w="11198" w:type="dxa"/>
          </w:tcPr>
          <w:p w:rsidR="00502F4B" w:rsidRPr="00502F4B" w:rsidRDefault="00502F4B" w:rsidP="00502F4B">
            <w:pPr>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20 minutes per total  student FTE across the course group</w:t>
            </w:r>
          </w:p>
          <w:p w:rsidR="00502F4B" w:rsidRPr="00502F4B" w:rsidRDefault="00502F4B" w:rsidP="00502F4B">
            <w:pPr>
              <w:rPr>
                <w:rFonts w:ascii="Calibri" w:eastAsia="MS Mincho" w:hAnsi="Calibri" w:cs="Calibri"/>
                <w:strike/>
                <w:szCs w:val="22"/>
                <w:lang w:val="en-GB"/>
              </w:rPr>
            </w:pPr>
            <w:r w:rsidRPr="00502F4B">
              <w:rPr>
                <w:rFonts w:ascii="Calibri" w:eastAsia="MS Mincho" w:hAnsi="Calibri" w:cs="Calibri"/>
                <w:strike/>
                <w:sz w:val="22"/>
                <w:szCs w:val="22"/>
                <w:lang w:val="en-GB"/>
              </w:rPr>
              <w:t>Addition of</w:t>
            </w:r>
            <w:r w:rsidRPr="00502F4B">
              <w:rPr>
                <w:rFonts w:ascii="Calibri" w:eastAsia="MS Mincho" w:hAnsi="Calibri" w:cs="Calibri"/>
                <w:sz w:val="22"/>
                <w:szCs w:val="22"/>
                <w:lang w:val="en-GB"/>
              </w:rPr>
              <w:t xml:space="preserve"> 0.2 – 0.4 FTE for  operational management and academic leadership responsibilities to members of the subject group team (responsibilities include workload planning, objective setting and undertaking Staff Development Reviews)</w:t>
            </w:r>
            <w:r w:rsidRPr="00502F4B">
              <w:rPr>
                <w:rFonts w:ascii="Calibri" w:eastAsia="MS Mincho" w:hAnsi="Calibri" w:cs="Calibri"/>
                <w:strike/>
                <w:sz w:val="22"/>
                <w:szCs w:val="22"/>
                <w:lang w:val="en-GB"/>
              </w:rPr>
              <w:t xml:space="preserve"> in addition to hours allocated from the subject group management duties above.</w:t>
            </w:r>
          </w:p>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lang w:val="en-GB"/>
              </w:rPr>
              <w:t>Fraction to be allocated for operational management and leadership responsibilities and in accordance with number of staff to be line managed as follows:</w:t>
            </w:r>
          </w:p>
          <w:p w:rsidR="00502F4B" w:rsidRPr="00502F4B" w:rsidRDefault="00502F4B" w:rsidP="00502F4B">
            <w:pPr>
              <w:rPr>
                <w:rFonts w:ascii="Calibri" w:eastAsia="MS Mincho" w:hAnsi="Calibri" w:cs="Calibri"/>
                <w:szCs w:val="22"/>
                <w:lang w:val="en-GB"/>
              </w:rPr>
            </w:pPr>
          </w:p>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lang w:val="en-GB"/>
              </w:rPr>
              <w:t>Staff calculation:</w:t>
            </w:r>
          </w:p>
          <w:p w:rsidR="00502F4B" w:rsidRPr="00502F4B" w:rsidRDefault="00502F4B" w:rsidP="00502F4B">
            <w:pPr>
              <w:numPr>
                <w:ilvl w:val="0"/>
                <w:numId w:val="33"/>
              </w:numPr>
              <w:spacing w:after="200"/>
              <w:rPr>
                <w:rFonts w:ascii="Calibri" w:eastAsia="MS Mincho" w:hAnsi="Calibri" w:cs="Calibri"/>
                <w:szCs w:val="22"/>
                <w:lang w:val="en-GB"/>
              </w:rPr>
            </w:pPr>
            <w:r w:rsidRPr="00502F4B">
              <w:rPr>
                <w:rFonts w:ascii="Calibri" w:eastAsia="MS Mincho" w:hAnsi="Calibri" w:cs="Calibri"/>
                <w:sz w:val="22"/>
                <w:szCs w:val="22"/>
                <w:lang w:val="en-GB"/>
              </w:rPr>
              <w:t xml:space="preserve">up to  7 staff = 0.2FTE </w:t>
            </w:r>
          </w:p>
          <w:p w:rsidR="00502F4B" w:rsidRPr="00502F4B" w:rsidRDefault="00502F4B" w:rsidP="00502F4B">
            <w:pPr>
              <w:numPr>
                <w:ilvl w:val="0"/>
                <w:numId w:val="33"/>
              </w:numPr>
              <w:spacing w:after="200"/>
              <w:rPr>
                <w:rFonts w:ascii="Calibri" w:eastAsia="MS Mincho" w:hAnsi="Calibri" w:cs="Calibri"/>
                <w:szCs w:val="22"/>
                <w:lang w:val="en-GB"/>
              </w:rPr>
            </w:pPr>
            <w:r w:rsidRPr="00502F4B">
              <w:rPr>
                <w:rFonts w:ascii="Calibri" w:eastAsia="MS Mincho" w:hAnsi="Calibri" w:cs="Calibri"/>
                <w:sz w:val="22"/>
                <w:szCs w:val="22"/>
                <w:lang w:val="en-GB"/>
              </w:rPr>
              <w:t xml:space="preserve">8-12 staff = 0.3FTE </w:t>
            </w:r>
          </w:p>
          <w:p w:rsidR="00502F4B" w:rsidRPr="00502F4B" w:rsidRDefault="00502F4B" w:rsidP="00502F4B">
            <w:pPr>
              <w:numPr>
                <w:ilvl w:val="0"/>
                <w:numId w:val="33"/>
              </w:numPr>
              <w:spacing w:after="200"/>
              <w:rPr>
                <w:rFonts w:ascii="Calibri" w:eastAsia="MS Mincho" w:hAnsi="Calibri" w:cs="Calibri"/>
                <w:szCs w:val="22"/>
                <w:lang w:val="en-GB"/>
              </w:rPr>
            </w:pPr>
            <w:proofErr w:type="gramStart"/>
            <w:r w:rsidRPr="00502F4B">
              <w:rPr>
                <w:rFonts w:ascii="Calibri" w:eastAsia="MS Mincho" w:hAnsi="Calibri" w:cs="Calibri"/>
                <w:sz w:val="22"/>
                <w:szCs w:val="22"/>
                <w:lang w:val="en-GB"/>
              </w:rPr>
              <w:t>more</w:t>
            </w:r>
            <w:proofErr w:type="gramEnd"/>
            <w:r w:rsidRPr="00502F4B">
              <w:rPr>
                <w:rFonts w:ascii="Calibri" w:eastAsia="MS Mincho" w:hAnsi="Calibri" w:cs="Calibri"/>
                <w:sz w:val="22"/>
                <w:szCs w:val="22"/>
                <w:lang w:val="en-GB"/>
              </w:rPr>
              <w:t xml:space="preserve"> than 13 staff = 0.4 FTE.</w:t>
            </w:r>
          </w:p>
          <w:p w:rsidR="00502F4B" w:rsidRPr="00502F4B" w:rsidRDefault="00502F4B" w:rsidP="00502F4B">
            <w:pPr>
              <w:ind w:left="360"/>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International collaborations  and franchises – various roles</w:t>
            </w:r>
          </w:p>
        </w:tc>
        <w:tc>
          <w:tcPr>
            <w:tcW w:w="11198" w:type="dxa"/>
          </w:tcPr>
          <w:p w:rsidR="00502F4B" w:rsidRPr="00502F4B" w:rsidRDefault="00502F4B" w:rsidP="00502F4B">
            <w:pPr>
              <w:numPr>
                <w:ilvl w:val="0"/>
                <w:numId w:val="26"/>
              </w:numPr>
              <w:spacing w:before="100" w:beforeAutospacing="1" w:after="100" w:afterAutospacing="1"/>
              <w:ind w:left="360"/>
              <w:rPr>
                <w:rFonts w:ascii="Calibri" w:eastAsia="Calibri" w:hAnsi="Calibri" w:cs="Arial"/>
                <w:i/>
                <w:strike/>
                <w:szCs w:val="22"/>
                <w:lang w:val="en-GB" w:eastAsia="en-GB"/>
              </w:rPr>
            </w:pPr>
            <w:r w:rsidRPr="00502F4B">
              <w:rPr>
                <w:rFonts w:ascii="Calibri" w:eastAsia="Calibri" w:hAnsi="Calibri" w:cs="Arial"/>
                <w:i/>
                <w:strike/>
                <w:sz w:val="22"/>
                <w:szCs w:val="22"/>
                <w:lang w:val="en-GB" w:eastAsia="en-GB"/>
              </w:rPr>
              <w:t xml:space="preserve">Director of Studies - 0.5 </w:t>
            </w:r>
            <w:proofErr w:type="spellStart"/>
            <w:r w:rsidRPr="00502F4B">
              <w:rPr>
                <w:rFonts w:ascii="Calibri" w:eastAsia="Calibri" w:hAnsi="Calibri" w:cs="Arial"/>
                <w:i/>
                <w:strike/>
                <w:sz w:val="22"/>
                <w:szCs w:val="22"/>
                <w:lang w:val="en-GB" w:eastAsia="en-GB"/>
              </w:rPr>
              <w:t>fte</w:t>
            </w:r>
            <w:proofErr w:type="spellEnd"/>
          </w:p>
          <w:p w:rsidR="00502F4B" w:rsidRPr="00502F4B" w:rsidRDefault="00502F4B" w:rsidP="00502F4B">
            <w:pPr>
              <w:numPr>
                <w:ilvl w:val="0"/>
                <w:numId w:val="26"/>
              </w:numPr>
              <w:spacing w:before="100" w:beforeAutospacing="1" w:after="100" w:afterAutospacing="1"/>
              <w:ind w:left="360"/>
              <w:rPr>
                <w:rFonts w:ascii="Calibri" w:eastAsia="Calibri" w:hAnsi="Calibri" w:cs="Arial"/>
                <w:i/>
                <w:color w:val="FF0000"/>
                <w:szCs w:val="22"/>
                <w:lang w:val="en-GB" w:eastAsia="en-GB"/>
              </w:rPr>
            </w:pPr>
            <w:r w:rsidRPr="00502F4B">
              <w:rPr>
                <w:rFonts w:ascii="Calibri" w:eastAsia="Calibri" w:hAnsi="Calibri" w:cs="Arial"/>
                <w:i/>
                <w:color w:val="FF0000"/>
                <w:sz w:val="22"/>
                <w:szCs w:val="22"/>
                <w:lang w:val="en-GB" w:eastAsia="en-GB"/>
              </w:rPr>
              <w:lastRenderedPageBreak/>
              <w:t xml:space="preserve">Partnership Co-ordinator – dependant on partnership </w:t>
            </w:r>
          </w:p>
          <w:p w:rsidR="00502F4B" w:rsidRPr="00502F4B" w:rsidRDefault="00502F4B" w:rsidP="00502F4B">
            <w:pPr>
              <w:numPr>
                <w:ilvl w:val="0"/>
                <w:numId w:val="26"/>
              </w:numPr>
              <w:spacing w:before="100" w:beforeAutospacing="1" w:after="100" w:afterAutospacing="1"/>
              <w:ind w:left="360"/>
              <w:rPr>
                <w:rFonts w:ascii="Calibri" w:eastAsia="Calibri" w:hAnsi="Calibri" w:cs="Arial"/>
                <w:i/>
                <w:szCs w:val="22"/>
                <w:lang w:val="en-GB" w:eastAsia="en-GB"/>
              </w:rPr>
            </w:pPr>
            <w:r w:rsidRPr="00502F4B">
              <w:rPr>
                <w:rFonts w:ascii="Calibri" w:eastAsia="Calibri" w:hAnsi="Calibri"/>
                <w:i/>
                <w:strike/>
                <w:sz w:val="22"/>
                <w:szCs w:val="22"/>
                <w:lang w:val="en-GB" w:eastAsia="en-GB"/>
              </w:rPr>
              <w:t>Course management support for academic franchises - 50 hours per partner during the first year of operation of the franchise and 30 hours thereafter</w:t>
            </w:r>
            <w:r w:rsidRPr="00502F4B">
              <w:rPr>
                <w:rFonts w:ascii="Calibri" w:eastAsia="Calibri" w:hAnsi="Calibri"/>
                <w:i/>
                <w:sz w:val="22"/>
                <w:szCs w:val="22"/>
                <w:lang w:val="en-GB" w:eastAsia="en-GB"/>
              </w:rPr>
              <w:t xml:space="preserve"> - </w:t>
            </w:r>
            <w:r w:rsidRPr="00502F4B">
              <w:rPr>
                <w:rFonts w:ascii="Calibri" w:eastAsia="Calibri" w:hAnsi="Calibri"/>
                <w:i/>
                <w:color w:val="FF0000"/>
                <w:sz w:val="22"/>
                <w:szCs w:val="22"/>
                <w:lang w:val="en-GB" w:eastAsia="en-GB"/>
              </w:rPr>
              <w:t>replaced by PCO</w:t>
            </w:r>
          </w:p>
          <w:p w:rsidR="00502F4B" w:rsidRPr="00502F4B" w:rsidRDefault="00502F4B" w:rsidP="00502F4B">
            <w:pPr>
              <w:numPr>
                <w:ilvl w:val="0"/>
                <w:numId w:val="26"/>
              </w:numPr>
              <w:spacing w:after="200"/>
              <w:ind w:left="360"/>
              <w:rPr>
                <w:rFonts w:ascii="Calibri" w:eastAsia="MS Mincho" w:hAnsi="Calibri" w:cs="Calibri"/>
                <w:szCs w:val="22"/>
                <w:lang w:val="en-GB"/>
              </w:rPr>
            </w:pPr>
            <w:r w:rsidRPr="00502F4B">
              <w:rPr>
                <w:rFonts w:ascii="Calibri" w:eastAsia="MS Mincho" w:hAnsi="Calibri" w:cs="Arial"/>
                <w:sz w:val="22"/>
                <w:szCs w:val="22"/>
                <w:lang w:val="en-GB"/>
              </w:rPr>
              <w:t xml:space="preserve">ILPP Co-ordinating Module Tutors – 20 hours  </w:t>
            </w:r>
          </w:p>
          <w:p w:rsidR="00502F4B" w:rsidRPr="00502F4B" w:rsidRDefault="00502F4B" w:rsidP="00502F4B">
            <w:pPr>
              <w:numPr>
                <w:ilvl w:val="0"/>
                <w:numId w:val="11"/>
              </w:numPr>
              <w:spacing w:after="200"/>
              <w:rPr>
                <w:rFonts w:ascii="Calibri" w:eastAsia="MS Mincho" w:hAnsi="Calibri" w:cs="Calibri"/>
                <w:szCs w:val="22"/>
                <w:lang w:val="en-GB"/>
              </w:rPr>
            </w:pPr>
            <w:r w:rsidRPr="00502F4B">
              <w:rPr>
                <w:rFonts w:ascii="Calibri" w:eastAsia="MS Mincho" w:hAnsi="Calibri" w:cs="Arial"/>
                <w:sz w:val="22"/>
                <w:szCs w:val="22"/>
                <w:lang w:val="en-GB"/>
              </w:rPr>
              <w:t xml:space="preserve">Staff induction for academic franchises - </w:t>
            </w:r>
            <w:r w:rsidRPr="00502F4B">
              <w:rPr>
                <w:rFonts w:ascii="Calibri" w:eastAsia="MS Mincho" w:hAnsi="Calibri" w:cs="Calibri"/>
                <w:sz w:val="22"/>
                <w:szCs w:val="22"/>
                <w:lang w:val="en-GB"/>
              </w:rPr>
              <w:t xml:space="preserve">7 hours plus preparation time (unless existing teaching materials are available), up to a maximum of 10.5 hours, plus travel.  </w:t>
            </w:r>
          </w:p>
          <w:p w:rsidR="00502F4B" w:rsidRPr="00502F4B" w:rsidRDefault="00502F4B" w:rsidP="00502F4B">
            <w:pPr>
              <w:numPr>
                <w:ilvl w:val="0"/>
                <w:numId w:val="11"/>
              </w:numPr>
              <w:spacing w:after="200"/>
              <w:rPr>
                <w:rFonts w:ascii="Calibri" w:eastAsia="MS Mincho" w:hAnsi="Calibri" w:cs="Arial"/>
                <w:szCs w:val="22"/>
                <w:lang w:val="en-GB"/>
              </w:rPr>
            </w:pPr>
            <w:r w:rsidRPr="00502F4B">
              <w:rPr>
                <w:rFonts w:ascii="Calibri" w:eastAsia="MS Mincho" w:hAnsi="Calibri" w:cs="Arial"/>
                <w:sz w:val="22"/>
                <w:szCs w:val="22"/>
                <w:lang w:val="en-GB"/>
              </w:rPr>
              <w:t>PG Dissertation supervisor training day –</w:t>
            </w:r>
            <w:r w:rsidRPr="00502F4B">
              <w:rPr>
                <w:rFonts w:ascii="Calibri" w:eastAsia="MS Mincho" w:hAnsi="Calibri" w:cs="Calibri"/>
                <w:sz w:val="22"/>
                <w:szCs w:val="22"/>
                <w:lang w:val="en-GB"/>
              </w:rPr>
              <w:t xml:space="preserve"> 7 hours plus preparation time (unless existing teaching materials available) up to a maximum of 10.5 hours plus travel.</w:t>
            </w:r>
          </w:p>
          <w:p w:rsidR="00502F4B" w:rsidRPr="00502F4B" w:rsidRDefault="00502F4B" w:rsidP="00502F4B">
            <w:pPr>
              <w:numPr>
                <w:ilvl w:val="0"/>
                <w:numId w:val="18"/>
              </w:numPr>
              <w:spacing w:after="200"/>
              <w:rPr>
                <w:rFonts w:ascii="Calibri" w:eastAsia="MS Mincho" w:hAnsi="Calibri" w:cs="Calibri"/>
                <w:szCs w:val="22"/>
                <w:u w:val="single"/>
                <w:lang w:val="en-GB"/>
              </w:rPr>
            </w:pPr>
            <w:r w:rsidRPr="00502F4B">
              <w:rPr>
                <w:rFonts w:ascii="Calibri" w:eastAsia="MS Mincho" w:hAnsi="Calibri" w:cs="Calibri"/>
                <w:sz w:val="22"/>
                <w:szCs w:val="22"/>
                <w:lang w:val="en-GB"/>
              </w:rPr>
              <w:t>Delivery of postgraduate research methods for franchised courses, 28 hours plus preparation time (unless existing teaching materials are available) up to a maximum of 39 hours in total, plus travel time.</w:t>
            </w:r>
          </w:p>
          <w:p w:rsidR="00502F4B" w:rsidRPr="00502F4B" w:rsidRDefault="00502F4B" w:rsidP="00502F4B">
            <w:pPr>
              <w:ind w:left="360"/>
              <w:rPr>
                <w:rFonts w:ascii="Calibri" w:eastAsia="MS Mincho" w:hAnsi="Calibri" w:cs="Arial"/>
                <w:i/>
                <w:szCs w:val="22"/>
                <w:lang w:val="en-GB"/>
              </w:rPr>
            </w:pPr>
          </w:p>
          <w:p w:rsidR="00502F4B" w:rsidRPr="00502F4B" w:rsidRDefault="00502F4B" w:rsidP="00502F4B">
            <w:pPr>
              <w:ind w:left="360"/>
              <w:rPr>
                <w:rFonts w:ascii="Calibri" w:eastAsia="MS Mincho" w:hAnsi="Calibri" w:cs="Arial"/>
                <w:i/>
                <w:strike/>
                <w:szCs w:val="22"/>
                <w:lang w:val="en-GB"/>
              </w:rPr>
            </w:pPr>
            <w:r w:rsidRPr="00502F4B">
              <w:rPr>
                <w:rFonts w:ascii="Calibri" w:eastAsia="MS Mincho" w:hAnsi="Calibri" w:cs="Arial"/>
                <w:i/>
                <w:strike/>
                <w:sz w:val="22"/>
                <w:szCs w:val="22"/>
                <w:lang w:val="en-GB"/>
              </w:rPr>
              <w:t xml:space="preserve">Subject to review post </w:t>
            </w:r>
            <w:r w:rsidRPr="00502F4B">
              <w:rPr>
                <w:rFonts w:ascii="Calibri" w:eastAsia="MS Mincho" w:hAnsi="Calibri" w:cs="Calibri"/>
                <w:i/>
                <w:strike/>
                <w:sz w:val="22"/>
                <w:szCs w:val="22"/>
                <w:lang w:val="en-GB"/>
              </w:rPr>
              <w:t xml:space="preserve"> collaborative partnership office review </w:t>
            </w:r>
          </w:p>
          <w:p w:rsidR="00502F4B" w:rsidRPr="00502F4B" w:rsidRDefault="00502F4B" w:rsidP="00502F4B">
            <w:pPr>
              <w:rPr>
                <w:rFonts w:ascii="Calibri" w:eastAsia="MS Mincho" w:hAnsi="Calibri" w:cs="Arial"/>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color w:val="FF0000"/>
                <w:szCs w:val="22"/>
                <w:lang w:val="en-GB"/>
              </w:rPr>
            </w:pPr>
            <w:r w:rsidRPr="00502F4B">
              <w:rPr>
                <w:rFonts w:ascii="Calibri" w:eastAsia="MS Mincho" w:hAnsi="Calibri" w:cs="Calibri"/>
                <w:b/>
                <w:bCs/>
                <w:color w:val="FF0000"/>
                <w:sz w:val="22"/>
                <w:szCs w:val="22"/>
                <w:lang w:val="en-GB"/>
              </w:rPr>
              <w:lastRenderedPageBreak/>
              <w:t xml:space="preserve">Partnership co-ordinator - </w:t>
            </w:r>
            <w:r w:rsidRPr="00502F4B">
              <w:rPr>
                <w:rFonts w:ascii="Calibri" w:eastAsia="MS Mincho" w:hAnsi="Calibri" w:cs="Calibri"/>
                <w:bCs/>
                <w:sz w:val="22"/>
                <w:szCs w:val="22"/>
                <w:lang w:val="en-GB"/>
              </w:rPr>
              <w:t>still under review</w:t>
            </w:r>
            <w:r w:rsidRPr="00502F4B">
              <w:rPr>
                <w:rFonts w:ascii="Calibri" w:eastAsia="MS Mincho" w:hAnsi="Calibri" w:cs="Calibri"/>
                <w:b/>
                <w:bCs/>
                <w:sz w:val="22"/>
                <w:szCs w:val="22"/>
                <w:lang w:val="en-GB"/>
              </w:rPr>
              <w:t xml:space="preserve"> </w:t>
            </w:r>
          </w:p>
        </w:tc>
        <w:tc>
          <w:tcPr>
            <w:tcW w:w="11198" w:type="dxa"/>
          </w:tcPr>
          <w:p w:rsidR="00502F4B" w:rsidRPr="00502F4B" w:rsidRDefault="00502F4B" w:rsidP="00502F4B">
            <w:pPr>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Standard allocation:</w:t>
            </w:r>
          </w:p>
          <w:p w:rsidR="00502F4B" w:rsidRPr="00502F4B" w:rsidRDefault="00502F4B" w:rsidP="00502F4B">
            <w:pPr>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 xml:space="preserve">Home 30 hours, International 50 hours </w:t>
            </w:r>
          </w:p>
          <w:p w:rsidR="00502F4B" w:rsidRPr="00502F4B" w:rsidRDefault="00502F4B" w:rsidP="00502F4B">
            <w:pPr>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 xml:space="preserve">Plus the following hours allocation as follows </w:t>
            </w:r>
          </w:p>
          <w:p w:rsidR="00502F4B" w:rsidRPr="00502F4B" w:rsidRDefault="00502F4B" w:rsidP="00502F4B">
            <w:pPr>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International students 30 hours, Home students 10 hours (irrespective of location of delivery)</w:t>
            </w:r>
          </w:p>
          <w:p w:rsidR="00502F4B" w:rsidRPr="00502F4B" w:rsidRDefault="00502F4B" w:rsidP="00502F4B">
            <w:pPr>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New partnership 40 hours</w:t>
            </w:r>
          </w:p>
          <w:p w:rsidR="00502F4B" w:rsidRPr="00502F4B" w:rsidRDefault="00502F4B" w:rsidP="00502F4B">
            <w:pPr>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Cross-faculty partnerships, across 2 Faculties 20 hours, across 3 Faculties 30 hours</w:t>
            </w:r>
          </w:p>
          <w:p w:rsidR="00502F4B" w:rsidRPr="00502F4B" w:rsidRDefault="00502F4B" w:rsidP="00502F4B">
            <w:pPr>
              <w:ind w:left="34"/>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Number of courses:  1 - 2 courses: 10 hours</w:t>
            </w:r>
          </w:p>
          <w:p w:rsidR="00502F4B" w:rsidRPr="00502F4B" w:rsidRDefault="00502F4B" w:rsidP="00502F4B">
            <w:pPr>
              <w:ind w:left="1876"/>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3 - 4 courses: 15 hours</w:t>
            </w:r>
          </w:p>
          <w:p w:rsidR="00502F4B" w:rsidRPr="00502F4B" w:rsidRDefault="00502F4B" w:rsidP="00502F4B">
            <w:pPr>
              <w:ind w:left="1876"/>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 xml:space="preserve">5 courses or more 20 hours </w:t>
            </w:r>
          </w:p>
          <w:p w:rsidR="00502F4B" w:rsidRPr="00502F4B" w:rsidRDefault="00502F4B" w:rsidP="00502F4B">
            <w:pPr>
              <w:ind w:left="1876"/>
              <w:rPr>
                <w:rFonts w:ascii="Calibri" w:eastAsia="MS Mincho" w:hAnsi="Calibri" w:cs="Calibri"/>
                <w:color w:val="FF0000"/>
                <w:szCs w:val="22"/>
                <w:lang w:val="en-GB"/>
              </w:rPr>
            </w:pPr>
          </w:p>
          <w:p w:rsidR="00502F4B" w:rsidRPr="00502F4B" w:rsidRDefault="00502F4B" w:rsidP="00502F4B">
            <w:pPr>
              <w:ind w:left="1876" w:hanging="1842"/>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Number of module runs: 0-15 runs: 10 hours</w:t>
            </w:r>
          </w:p>
          <w:p w:rsidR="00502F4B" w:rsidRPr="00502F4B" w:rsidRDefault="00502F4B" w:rsidP="00502F4B">
            <w:pPr>
              <w:ind w:left="1876" w:firstLine="426"/>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16- 30 runs: 25 hours</w:t>
            </w:r>
          </w:p>
          <w:p w:rsidR="00502F4B" w:rsidRPr="00502F4B" w:rsidRDefault="00502F4B" w:rsidP="00502F4B">
            <w:pPr>
              <w:ind w:left="1876" w:firstLine="426"/>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31-50 runs: 35 hours</w:t>
            </w:r>
          </w:p>
          <w:p w:rsidR="00502F4B" w:rsidRPr="00502F4B" w:rsidRDefault="00502F4B" w:rsidP="00502F4B">
            <w:pPr>
              <w:ind w:left="1876" w:firstLine="426"/>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51 plus runs: 50 hours</w:t>
            </w:r>
          </w:p>
          <w:p w:rsidR="00502F4B" w:rsidRPr="00502F4B" w:rsidRDefault="00502F4B" w:rsidP="00502F4B">
            <w:pPr>
              <w:ind w:left="1876" w:firstLine="426"/>
              <w:rPr>
                <w:rFonts w:ascii="Calibri" w:eastAsia="MS Mincho" w:hAnsi="Calibri" w:cs="Calibri"/>
                <w:color w:val="FF0000"/>
                <w:szCs w:val="22"/>
                <w:lang w:val="en-GB"/>
              </w:rPr>
            </w:pPr>
          </w:p>
          <w:p w:rsidR="00502F4B" w:rsidRPr="00502F4B" w:rsidRDefault="00502F4B" w:rsidP="00502F4B">
            <w:pPr>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Travelling time to be added separately under travel.</w:t>
            </w:r>
          </w:p>
          <w:p w:rsidR="00502F4B" w:rsidRPr="00502F4B" w:rsidRDefault="00502F4B" w:rsidP="00502F4B">
            <w:pPr>
              <w:ind w:left="1876" w:firstLine="426"/>
              <w:rPr>
                <w:rFonts w:ascii="Calibri" w:eastAsia="MS Mincho" w:hAnsi="Calibri" w:cs="Calibri"/>
                <w:color w:val="FF0000"/>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lastRenderedPageBreak/>
              <w:t>Link Tutor</w:t>
            </w:r>
          </w:p>
        </w:tc>
        <w:tc>
          <w:tcPr>
            <w:tcW w:w="11198" w:type="dxa"/>
          </w:tcPr>
          <w:p w:rsidR="00502F4B" w:rsidRPr="00502F4B" w:rsidRDefault="00502F4B" w:rsidP="00502F4B">
            <w:pPr>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30 – 60 hours per partner institution as agreed by manager, as follows:</w:t>
            </w:r>
          </w:p>
          <w:p w:rsidR="00502F4B" w:rsidRPr="00502F4B" w:rsidRDefault="00502F4B" w:rsidP="00502F4B">
            <w:pPr>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0-90 module runs: 30 hours</w:t>
            </w:r>
          </w:p>
          <w:p w:rsidR="00502F4B" w:rsidRPr="00502F4B" w:rsidRDefault="00502F4B" w:rsidP="00502F4B">
            <w:pPr>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91-150 module runs: 45 hours</w:t>
            </w:r>
          </w:p>
          <w:p w:rsidR="00502F4B" w:rsidRPr="00502F4B" w:rsidRDefault="00502F4B" w:rsidP="00502F4B">
            <w:pPr>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 xml:space="preserve">151 module runs plus: 60 hours </w:t>
            </w:r>
          </w:p>
          <w:p w:rsidR="00502F4B" w:rsidRPr="00502F4B" w:rsidRDefault="00502F4B" w:rsidP="00502F4B">
            <w:pPr>
              <w:rPr>
                <w:rFonts w:ascii="Calibri" w:eastAsia="MS Mincho" w:hAnsi="Calibri" w:cs="Calibri"/>
                <w:color w:val="FF0000"/>
                <w:szCs w:val="22"/>
                <w:lang w:val="en-GB"/>
              </w:rPr>
            </w:pPr>
          </w:p>
          <w:p w:rsidR="00502F4B" w:rsidRPr="00502F4B" w:rsidRDefault="00502F4B" w:rsidP="00502F4B">
            <w:pPr>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Travelling time to be added separately under travel.</w:t>
            </w:r>
          </w:p>
          <w:p w:rsidR="00502F4B" w:rsidRPr="00502F4B" w:rsidRDefault="00502F4B" w:rsidP="00502F4B">
            <w:pPr>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Administration: may be</w:t>
            </w:r>
          </w:p>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Teaching- related</w:t>
            </w:r>
          </w:p>
          <w:p w:rsidR="00502F4B" w:rsidRPr="00502F4B" w:rsidRDefault="00502F4B" w:rsidP="00502F4B">
            <w:pPr>
              <w:rPr>
                <w:rFonts w:ascii="Calibri" w:eastAsia="MS Mincho" w:hAnsi="Calibri" w:cs="Calibri"/>
                <w:b/>
                <w:bCs/>
                <w:szCs w:val="22"/>
                <w:lang w:val="en-GB"/>
              </w:rPr>
            </w:pPr>
          </w:p>
        </w:tc>
        <w:tc>
          <w:tcPr>
            <w:tcW w:w="11198" w:type="dxa"/>
          </w:tcPr>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lang w:val="en-GB"/>
              </w:rPr>
              <w:t>74 hours.  Includes:</w:t>
            </w:r>
          </w:p>
          <w:p w:rsidR="00502F4B" w:rsidRPr="00502F4B" w:rsidRDefault="00502F4B" w:rsidP="00502F4B">
            <w:pPr>
              <w:numPr>
                <w:ilvl w:val="0"/>
                <w:numId w:val="2"/>
              </w:numPr>
              <w:spacing w:after="200"/>
              <w:rPr>
                <w:rFonts w:ascii="Calibri" w:eastAsia="MS Mincho" w:hAnsi="Calibri" w:cs="Calibri"/>
                <w:szCs w:val="22"/>
                <w:lang w:val="en-GB"/>
              </w:rPr>
            </w:pPr>
            <w:r w:rsidRPr="00502F4B">
              <w:rPr>
                <w:rFonts w:ascii="Calibri" w:eastAsia="MS Mincho" w:hAnsi="Calibri" w:cs="Calibri"/>
                <w:sz w:val="22"/>
                <w:szCs w:val="22"/>
                <w:lang w:val="en-GB"/>
              </w:rPr>
              <w:t>student support</w:t>
            </w:r>
          </w:p>
          <w:p w:rsidR="00502F4B" w:rsidRPr="00502F4B" w:rsidRDefault="00502F4B" w:rsidP="00502F4B">
            <w:pPr>
              <w:numPr>
                <w:ilvl w:val="0"/>
                <w:numId w:val="2"/>
              </w:numPr>
              <w:spacing w:after="200"/>
              <w:rPr>
                <w:rFonts w:ascii="Calibri" w:eastAsia="MS Mincho" w:hAnsi="Calibri" w:cs="Calibri"/>
                <w:szCs w:val="22"/>
                <w:lang w:val="en-GB"/>
              </w:rPr>
            </w:pPr>
            <w:proofErr w:type="gramStart"/>
            <w:r w:rsidRPr="00502F4B">
              <w:rPr>
                <w:rFonts w:ascii="Calibri" w:eastAsia="MS Mincho" w:hAnsi="Calibri" w:cs="Calibri"/>
                <w:sz w:val="22"/>
                <w:szCs w:val="22"/>
                <w:lang w:val="en-GB"/>
              </w:rPr>
              <w:t>exam</w:t>
            </w:r>
            <w:proofErr w:type="gramEnd"/>
            <w:r w:rsidRPr="00502F4B">
              <w:rPr>
                <w:rFonts w:ascii="Calibri" w:eastAsia="MS Mincho" w:hAnsi="Calibri" w:cs="Calibri"/>
                <w:sz w:val="22"/>
                <w:szCs w:val="22"/>
                <w:lang w:val="en-GB"/>
              </w:rPr>
              <w:t xml:space="preserve"> invigilation.</w:t>
            </w:r>
          </w:p>
          <w:p w:rsidR="00502F4B" w:rsidRPr="00502F4B" w:rsidRDefault="00502F4B" w:rsidP="00502F4B">
            <w:pPr>
              <w:numPr>
                <w:ilvl w:val="0"/>
                <w:numId w:val="2"/>
              </w:numPr>
              <w:spacing w:after="200"/>
              <w:rPr>
                <w:rFonts w:ascii="Calibri" w:eastAsia="MS Mincho" w:hAnsi="Calibri" w:cs="Calibri"/>
                <w:szCs w:val="22"/>
                <w:lang w:val="en-GB"/>
              </w:rPr>
            </w:pPr>
            <w:proofErr w:type="gramStart"/>
            <w:r w:rsidRPr="00502F4B">
              <w:rPr>
                <w:rFonts w:ascii="Calibri" w:eastAsia="MS Mincho" w:hAnsi="Calibri" w:cs="Calibri"/>
                <w:sz w:val="22"/>
                <w:szCs w:val="22"/>
                <w:lang w:val="en-GB"/>
              </w:rPr>
              <w:t>general</w:t>
            </w:r>
            <w:proofErr w:type="gramEnd"/>
            <w:r w:rsidRPr="00502F4B">
              <w:rPr>
                <w:rFonts w:ascii="Calibri" w:eastAsia="MS Mincho" w:hAnsi="Calibri" w:cs="Calibri"/>
                <w:sz w:val="22"/>
                <w:szCs w:val="22"/>
                <w:lang w:val="en-GB"/>
              </w:rPr>
              <w:t xml:space="preserve"> administration.</w:t>
            </w:r>
          </w:p>
          <w:p w:rsidR="00502F4B" w:rsidRPr="00502F4B" w:rsidRDefault="00502F4B" w:rsidP="00502F4B">
            <w:pPr>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Admissions tutor</w:t>
            </w:r>
          </w:p>
          <w:p w:rsidR="00502F4B" w:rsidRPr="00502F4B" w:rsidRDefault="00502F4B" w:rsidP="00502F4B">
            <w:pPr>
              <w:rPr>
                <w:rFonts w:ascii="Calibri" w:eastAsia="MS Mincho" w:hAnsi="Calibri" w:cs="Calibri"/>
                <w:b/>
                <w:bCs/>
                <w:szCs w:val="22"/>
                <w:lang w:val="en-GB"/>
              </w:rPr>
            </w:pPr>
          </w:p>
        </w:tc>
        <w:tc>
          <w:tcPr>
            <w:tcW w:w="11198" w:type="dxa"/>
          </w:tcPr>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lang w:val="en-GB"/>
              </w:rPr>
              <w:t>For those courses who either interview individual students prior to entry and acceptance or have specific entry requirements requiring decisions:</w:t>
            </w:r>
          </w:p>
          <w:p w:rsidR="00502F4B" w:rsidRPr="00502F4B" w:rsidRDefault="00502F4B" w:rsidP="00502F4B">
            <w:pPr>
              <w:numPr>
                <w:ilvl w:val="0"/>
                <w:numId w:val="35"/>
              </w:numPr>
              <w:spacing w:after="200"/>
              <w:rPr>
                <w:rFonts w:ascii="Calibri" w:eastAsia="MS Mincho" w:hAnsi="Calibri" w:cs="Calibri"/>
                <w:szCs w:val="22"/>
                <w:lang w:val="en-GB"/>
              </w:rPr>
            </w:pPr>
            <w:r w:rsidRPr="00502F4B">
              <w:rPr>
                <w:rFonts w:ascii="Calibri" w:eastAsia="MS Mincho" w:hAnsi="Calibri" w:cs="Calibri"/>
                <w:sz w:val="22"/>
                <w:szCs w:val="22"/>
                <w:lang w:val="en-GB"/>
              </w:rPr>
              <w:t xml:space="preserve">20 hours </w:t>
            </w:r>
            <w:r w:rsidRPr="00502F4B">
              <w:rPr>
                <w:rFonts w:ascii="Calibri" w:eastAsia="MS Mincho" w:hAnsi="Calibri" w:cs="Calibri"/>
                <w:color w:val="FF0000"/>
                <w:sz w:val="22"/>
                <w:szCs w:val="22"/>
                <w:lang w:val="en-GB"/>
              </w:rPr>
              <w:t>for administration</w:t>
            </w:r>
            <w:r w:rsidRPr="00502F4B">
              <w:rPr>
                <w:rFonts w:ascii="Calibri" w:eastAsia="MS Mincho" w:hAnsi="Calibri" w:cs="Calibri"/>
                <w:sz w:val="22"/>
                <w:szCs w:val="22"/>
                <w:lang w:val="en-GB"/>
              </w:rPr>
              <w:t xml:space="preserve">  plus 15 minutes </w:t>
            </w:r>
            <w:r w:rsidRPr="00502F4B">
              <w:rPr>
                <w:rFonts w:ascii="Calibri" w:eastAsia="MS Mincho" w:hAnsi="Calibri" w:cs="Calibri"/>
                <w:color w:val="FF0000"/>
                <w:sz w:val="22"/>
                <w:szCs w:val="22"/>
                <w:lang w:val="en-GB"/>
              </w:rPr>
              <w:t>per applicant if interview/ audition  required</w:t>
            </w:r>
          </w:p>
          <w:p w:rsidR="00502F4B" w:rsidRPr="00502F4B" w:rsidRDefault="00502F4B" w:rsidP="00502F4B">
            <w:pPr>
              <w:numPr>
                <w:ilvl w:val="0"/>
                <w:numId w:val="35"/>
              </w:numPr>
              <w:spacing w:after="200"/>
              <w:rPr>
                <w:rFonts w:ascii="Calibri" w:eastAsia="MS Mincho" w:hAnsi="Calibri" w:cs="Calibri"/>
                <w:szCs w:val="22"/>
                <w:lang w:val="en-GB"/>
              </w:rPr>
            </w:pPr>
            <w:r w:rsidRPr="00502F4B">
              <w:rPr>
                <w:rFonts w:ascii="Calibri" w:eastAsia="MS Mincho" w:hAnsi="Calibri" w:cs="Calibri"/>
                <w:sz w:val="22"/>
                <w:szCs w:val="22"/>
                <w:lang w:val="en-GB"/>
              </w:rPr>
              <w:t>(Work on previous year’s allocations and adjust as necessary throughout the year)</w:t>
            </w:r>
          </w:p>
          <w:p w:rsidR="00502F4B" w:rsidRPr="00502F4B" w:rsidRDefault="00502F4B" w:rsidP="00502F4B">
            <w:pPr>
              <w:ind w:left="360"/>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Placement  co-ordinator</w:t>
            </w:r>
          </w:p>
        </w:tc>
        <w:tc>
          <w:tcPr>
            <w:tcW w:w="11198" w:type="dxa"/>
          </w:tcPr>
          <w:p w:rsidR="00502F4B" w:rsidRPr="00502F4B" w:rsidRDefault="00502F4B" w:rsidP="00502F4B">
            <w:pPr>
              <w:numPr>
                <w:ilvl w:val="0"/>
                <w:numId w:val="32"/>
              </w:numPr>
              <w:spacing w:before="100" w:beforeAutospacing="1" w:after="100" w:afterAutospacing="1"/>
              <w:rPr>
                <w:rFonts w:ascii="Calibri" w:eastAsia="Calibri" w:hAnsi="Calibri" w:cs="Arial"/>
                <w:szCs w:val="22"/>
                <w:lang w:val="en-GB" w:eastAsia="en-GB"/>
              </w:rPr>
            </w:pPr>
            <w:r w:rsidRPr="00502F4B">
              <w:rPr>
                <w:rFonts w:ascii="Calibri" w:eastAsia="Calibri" w:hAnsi="Calibri" w:cs="Arial"/>
                <w:sz w:val="22"/>
                <w:szCs w:val="22"/>
                <w:lang w:val="en-GB" w:eastAsia="en-GB"/>
              </w:rPr>
              <w:t xml:space="preserve">20 hours plus 15 minutes per student </w:t>
            </w:r>
            <w:r w:rsidRPr="00502F4B">
              <w:rPr>
                <w:rFonts w:ascii="Calibri" w:eastAsia="Calibri" w:hAnsi="Calibri" w:cs="Arial"/>
                <w:color w:val="FF0000"/>
                <w:sz w:val="22"/>
                <w:szCs w:val="22"/>
                <w:lang w:val="en-GB" w:eastAsia="en-GB"/>
              </w:rPr>
              <w:t>registered</w:t>
            </w:r>
          </w:p>
          <w:p w:rsidR="00502F4B" w:rsidRPr="00502F4B" w:rsidRDefault="00502F4B" w:rsidP="00502F4B">
            <w:pPr>
              <w:numPr>
                <w:ilvl w:val="0"/>
                <w:numId w:val="32"/>
              </w:numPr>
              <w:spacing w:before="100" w:beforeAutospacing="1" w:after="100" w:afterAutospacing="1"/>
              <w:rPr>
                <w:rFonts w:ascii="Calibri" w:eastAsia="Calibri" w:hAnsi="Calibri" w:cs="Arial"/>
                <w:szCs w:val="22"/>
                <w:lang w:val="en-GB" w:eastAsia="en-GB"/>
              </w:rPr>
            </w:pPr>
            <w:r w:rsidRPr="00502F4B">
              <w:rPr>
                <w:rFonts w:ascii="Calibri" w:eastAsia="Calibri" w:hAnsi="Calibri" w:cs="Arial"/>
                <w:sz w:val="22"/>
                <w:szCs w:val="22"/>
                <w:lang w:val="en-GB" w:eastAsia="en-GB"/>
              </w:rPr>
              <w:t>(Work on previous year’s allocations and adjust as necessary throughout the year)</w:t>
            </w: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 xml:space="preserve">Academic Conduct Officer </w:t>
            </w:r>
          </w:p>
        </w:tc>
        <w:tc>
          <w:tcPr>
            <w:tcW w:w="11198" w:type="dxa"/>
          </w:tcPr>
          <w:p w:rsidR="00502F4B" w:rsidRPr="00502F4B" w:rsidRDefault="00502F4B" w:rsidP="00502F4B">
            <w:pPr>
              <w:numPr>
                <w:ilvl w:val="0"/>
                <w:numId w:val="25"/>
              </w:numPr>
              <w:spacing w:before="100" w:beforeAutospacing="1" w:after="100" w:afterAutospacing="1"/>
              <w:rPr>
                <w:rFonts w:ascii="Calibri" w:eastAsia="Calibri" w:hAnsi="Calibri" w:cs="Arial"/>
                <w:szCs w:val="22"/>
                <w:lang w:val="en-GB" w:eastAsia="en-GB"/>
              </w:rPr>
            </w:pPr>
            <w:r w:rsidRPr="00502F4B">
              <w:rPr>
                <w:rFonts w:ascii="Calibri" w:eastAsia="Calibri" w:hAnsi="Calibri" w:cs="Arial"/>
                <w:sz w:val="22"/>
                <w:szCs w:val="22"/>
                <w:lang w:val="en-GB" w:eastAsia="en-GB"/>
              </w:rPr>
              <w:t>1 hour per student –</w:t>
            </w:r>
            <w:r w:rsidRPr="00502F4B">
              <w:rPr>
                <w:rFonts w:ascii="Calibri" w:eastAsia="Calibri" w:hAnsi="Calibri" w:cs="Arial"/>
                <w:color w:val="FF0000"/>
                <w:sz w:val="22"/>
                <w:szCs w:val="22"/>
                <w:lang w:val="en-GB" w:eastAsia="en-GB"/>
              </w:rPr>
              <w:t xml:space="preserve"> this needs monitoring </w:t>
            </w:r>
            <w:r w:rsidRPr="00502F4B">
              <w:rPr>
                <w:rFonts w:ascii="Calibri" w:eastAsia="Calibri" w:hAnsi="Calibri" w:cs="Arial"/>
                <w:sz w:val="22"/>
                <w:szCs w:val="22"/>
                <w:lang w:val="en-GB" w:eastAsia="en-GB"/>
              </w:rPr>
              <w:t xml:space="preserve"> </w:t>
            </w:r>
          </w:p>
          <w:p w:rsidR="00502F4B" w:rsidRPr="00502F4B" w:rsidRDefault="00502F4B" w:rsidP="00502F4B">
            <w:pPr>
              <w:numPr>
                <w:ilvl w:val="0"/>
                <w:numId w:val="25"/>
              </w:numPr>
              <w:spacing w:before="100" w:beforeAutospacing="1" w:after="100" w:afterAutospacing="1"/>
              <w:rPr>
                <w:rFonts w:ascii="Calibri" w:eastAsia="Calibri" w:hAnsi="Calibri" w:cs="Arial"/>
                <w:szCs w:val="22"/>
                <w:lang w:val="en-GB" w:eastAsia="en-GB"/>
              </w:rPr>
            </w:pPr>
            <w:r w:rsidRPr="00502F4B">
              <w:rPr>
                <w:rFonts w:ascii="Calibri" w:eastAsia="Calibri" w:hAnsi="Calibri" w:cs="Arial"/>
                <w:sz w:val="22"/>
                <w:szCs w:val="22"/>
                <w:lang w:val="en-GB" w:eastAsia="en-GB"/>
              </w:rPr>
              <w:t>10 hours per annum minimum allocation.</w:t>
            </w:r>
          </w:p>
          <w:p w:rsidR="00502F4B" w:rsidRPr="00502F4B" w:rsidRDefault="00502F4B" w:rsidP="00502F4B">
            <w:pPr>
              <w:numPr>
                <w:ilvl w:val="0"/>
                <w:numId w:val="25"/>
              </w:numPr>
              <w:spacing w:before="100" w:beforeAutospacing="1" w:after="100" w:afterAutospacing="1"/>
              <w:rPr>
                <w:rFonts w:ascii="Calibri" w:eastAsia="Calibri" w:hAnsi="Calibri" w:cs="Arial"/>
                <w:szCs w:val="22"/>
                <w:lang w:val="en-GB" w:eastAsia="en-GB"/>
              </w:rPr>
            </w:pPr>
            <w:r w:rsidRPr="00502F4B">
              <w:rPr>
                <w:rFonts w:ascii="Calibri" w:eastAsia="Calibri" w:hAnsi="Calibri" w:cs="Arial"/>
                <w:sz w:val="22"/>
                <w:szCs w:val="22"/>
                <w:lang w:val="en-GB" w:eastAsia="en-GB"/>
              </w:rPr>
              <w:t>Work on previous year’s allocations and adjust as necessary throughout the year.</w:t>
            </w:r>
          </w:p>
        </w:tc>
      </w:tr>
      <w:tr w:rsidR="00502F4B" w:rsidRPr="00502F4B" w:rsidTr="00F327AE">
        <w:tc>
          <w:tcPr>
            <w:tcW w:w="3403" w:type="dxa"/>
          </w:tcPr>
          <w:p w:rsidR="00502F4B" w:rsidRPr="00502F4B" w:rsidRDefault="00502F4B" w:rsidP="00502F4B">
            <w:pPr>
              <w:rPr>
                <w:rFonts w:ascii="Calibri" w:eastAsia="MS Mincho" w:hAnsi="Calibri" w:cs="Calibri"/>
                <w:b/>
                <w:bCs/>
                <w:color w:val="FF0000"/>
                <w:szCs w:val="22"/>
                <w:lang w:val="en-GB"/>
              </w:rPr>
            </w:pPr>
            <w:r w:rsidRPr="00502F4B">
              <w:rPr>
                <w:rFonts w:ascii="Calibri" w:eastAsia="MS Mincho" w:hAnsi="Calibri" w:cs="Calibri"/>
                <w:b/>
                <w:bCs/>
                <w:color w:val="FF0000"/>
                <w:sz w:val="22"/>
                <w:szCs w:val="22"/>
                <w:lang w:val="en-GB"/>
              </w:rPr>
              <w:t>APEL co-ordinator</w:t>
            </w:r>
          </w:p>
        </w:tc>
        <w:tc>
          <w:tcPr>
            <w:tcW w:w="11198" w:type="dxa"/>
          </w:tcPr>
          <w:p w:rsidR="00502F4B" w:rsidRPr="00502F4B" w:rsidRDefault="00502F4B" w:rsidP="00502F4B">
            <w:pPr>
              <w:numPr>
                <w:ilvl w:val="0"/>
                <w:numId w:val="25"/>
              </w:numPr>
              <w:spacing w:before="100" w:beforeAutospacing="1" w:after="100" w:afterAutospacing="1"/>
              <w:rPr>
                <w:rFonts w:ascii="Calibri" w:eastAsia="Calibri" w:hAnsi="Calibri" w:cs="Arial"/>
                <w:color w:val="FF0000"/>
                <w:szCs w:val="22"/>
                <w:lang w:val="en-GB" w:eastAsia="en-GB"/>
              </w:rPr>
            </w:pPr>
            <w:r w:rsidRPr="00502F4B">
              <w:rPr>
                <w:rFonts w:ascii="Calibri" w:eastAsia="Calibri" w:hAnsi="Calibri" w:cs="Arial"/>
                <w:color w:val="FF0000"/>
                <w:sz w:val="22"/>
                <w:szCs w:val="22"/>
                <w:lang w:val="en-GB" w:eastAsia="en-GB"/>
              </w:rPr>
              <w:t xml:space="preserve">1 hour per student </w:t>
            </w:r>
          </w:p>
          <w:p w:rsidR="00502F4B" w:rsidRPr="00502F4B" w:rsidRDefault="00502F4B" w:rsidP="00502F4B">
            <w:pPr>
              <w:numPr>
                <w:ilvl w:val="0"/>
                <w:numId w:val="25"/>
              </w:numPr>
              <w:spacing w:before="100" w:beforeAutospacing="1" w:after="100" w:afterAutospacing="1"/>
              <w:rPr>
                <w:rFonts w:ascii="Calibri" w:eastAsia="Calibri" w:hAnsi="Calibri" w:cs="Arial"/>
                <w:color w:val="FF0000"/>
                <w:szCs w:val="22"/>
                <w:lang w:val="en-GB" w:eastAsia="en-GB"/>
              </w:rPr>
            </w:pPr>
            <w:r w:rsidRPr="00502F4B">
              <w:rPr>
                <w:rFonts w:ascii="Calibri" w:eastAsia="Calibri" w:hAnsi="Calibri" w:cs="Arial"/>
                <w:color w:val="FF0000"/>
                <w:sz w:val="22"/>
                <w:szCs w:val="22"/>
                <w:lang w:val="en-GB" w:eastAsia="en-GB"/>
              </w:rPr>
              <w:t>10 hours per annum minimum allocation.</w:t>
            </w:r>
          </w:p>
          <w:p w:rsidR="00502F4B" w:rsidRPr="00502F4B" w:rsidRDefault="00502F4B" w:rsidP="00502F4B">
            <w:pPr>
              <w:numPr>
                <w:ilvl w:val="0"/>
                <w:numId w:val="25"/>
              </w:numPr>
              <w:spacing w:before="100" w:beforeAutospacing="1" w:after="100" w:afterAutospacing="1"/>
              <w:rPr>
                <w:rFonts w:ascii="Calibri" w:eastAsia="Calibri" w:hAnsi="Calibri" w:cs="Arial"/>
                <w:color w:val="FF0000"/>
                <w:szCs w:val="22"/>
                <w:lang w:val="en-GB" w:eastAsia="en-GB"/>
              </w:rPr>
            </w:pPr>
            <w:r w:rsidRPr="00502F4B">
              <w:rPr>
                <w:rFonts w:ascii="Calibri" w:eastAsia="Calibri" w:hAnsi="Calibri" w:cs="Arial"/>
                <w:color w:val="FF0000"/>
                <w:sz w:val="22"/>
                <w:szCs w:val="22"/>
                <w:lang w:val="en-GB" w:eastAsia="en-GB"/>
              </w:rPr>
              <w:lastRenderedPageBreak/>
              <w:t>Work on previous year’s allocations and adjust as necessary throughout the year.</w:t>
            </w:r>
          </w:p>
        </w:tc>
      </w:tr>
      <w:tr w:rsidR="00502F4B" w:rsidRPr="00502F4B" w:rsidTr="00F327AE">
        <w:tc>
          <w:tcPr>
            <w:tcW w:w="3403" w:type="dxa"/>
          </w:tcPr>
          <w:p w:rsidR="00502F4B" w:rsidRPr="00502F4B" w:rsidRDefault="00502F4B" w:rsidP="00502F4B">
            <w:pPr>
              <w:rPr>
                <w:rFonts w:ascii="Calibri" w:eastAsia="MS Mincho" w:hAnsi="Calibri" w:cs="Calibri"/>
                <w:b/>
                <w:bCs/>
                <w:strike/>
                <w:szCs w:val="22"/>
                <w:lang w:val="en-GB"/>
              </w:rPr>
            </w:pPr>
            <w:r w:rsidRPr="00502F4B">
              <w:rPr>
                <w:rFonts w:ascii="Calibri" w:eastAsia="MS Mincho" w:hAnsi="Calibri" w:cs="Calibri"/>
                <w:b/>
                <w:bCs/>
                <w:strike/>
                <w:sz w:val="22"/>
                <w:szCs w:val="22"/>
                <w:lang w:val="en-GB"/>
              </w:rPr>
              <w:lastRenderedPageBreak/>
              <w:t xml:space="preserve">Co-ordinating senior tutor 1 per Faculty </w:t>
            </w:r>
          </w:p>
        </w:tc>
        <w:tc>
          <w:tcPr>
            <w:tcW w:w="11198" w:type="dxa"/>
          </w:tcPr>
          <w:p w:rsidR="00502F4B" w:rsidRPr="00502F4B" w:rsidRDefault="00502F4B" w:rsidP="00502F4B">
            <w:pPr>
              <w:numPr>
                <w:ilvl w:val="0"/>
                <w:numId w:val="34"/>
              </w:numPr>
              <w:spacing w:before="100" w:beforeAutospacing="1" w:after="100" w:afterAutospacing="1"/>
              <w:rPr>
                <w:rFonts w:ascii="Calibri" w:eastAsia="Calibri" w:hAnsi="Calibri" w:cs="Arial"/>
                <w:strike/>
                <w:szCs w:val="22"/>
                <w:lang w:val="en-GB" w:eastAsia="en-GB"/>
              </w:rPr>
            </w:pPr>
            <w:r w:rsidRPr="00502F4B">
              <w:rPr>
                <w:rFonts w:ascii="Calibri" w:eastAsia="Calibri" w:hAnsi="Calibri" w:cs="Arial"/>
                <w:strike/>
                <w:sz w:val="22"/>
                <w:szCs w:val="22"/>
                <w:lang w:val="en-GB" w:eastAsia="en-GB"/>
              </w:rPr>
              <w:t xml:space="preserve">200 hours. </w:t>
            </w: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 xml:space="preserve">Senior tutor 1 per School </w:t>
            </w:r>
          </w:p>
        </w:tc>
        <w:tc>
          <w:tcPr>
            <w:tcW w:w="11198" w:type="dxa"/>
          </w:tcPr>
          <w:p w:rsidR="00502F4B" w:rsidRPr="00502F4B" w:rsidRDefault="00502F4B" w:rsidP="00502F4B">
            <w:pPr>
              <w:numPr>
                <w:ilvl w:val="0"/>
                <w:numId w:val="34"/>
              </w:numPr>
              <w:spacing w:before="100" w:beforeAutospacing="1" w:after="100" w:afterAutospacing="1"/>
              <w:rPr>
                <w:rFonts w:ascii="Calibri" w:eastAsia="Calibri" w:hAnsi="Calibri" w:cs="Arial"/>
                <w:strike/>
                <w:szCs w:val="22"/>
                <w:lang w:val="en-GB" w:eastAsia="en-GB"/>
              </w:rPr>
            </w:pPr>
            <w:r w:rsidRPr="00502F4B">
              <w:rPr>
                <w:rFonts w:ascii="Calibri" w:eastAsia="Calibri" w:hAnsi="Calibri" w:cs="Arial"/>
                <w:strike/>
                <w:sz w:val="22"/>
                <w:szCs w:val="22"/>
                <w:lang w:val="en-GB" w:eastAsia="en-GB"/>
              </w:rPr>
              <w:t>100 hours.</w:t>
            </w:r>
          </w:p>
          <w:p w:rsidR="00502F4B" w:rsidRPr="00502F4B" w:rsidRDefault="00502F4B" w:rsidP="00502F4B">
            <w:pPr>
              <w:numPr>
                <w:ilvl w:val="0"/>
                <w:numId w:val="34"/>
              </w:numPr>
              <w:spacing w:before="100" w:beforeAutospacing="1" w:after="100" w:afterAutospacing="1"/>
              <w:rPr>
                <w:rFonts w:ascii="Calibri" w:eastAsia="Calibri" w:hAnsi="Calibri" w:cs="Arial"/>
                <w:strike/>
                <w:szCs w:val="22"/>
                <w:lang w:val="en-GB" w:eastAsia="en-GB"/>
              </w:rPr>
            </w:pPr>
            <w:r w:rsidRPr="00502F4B">
              <w:rPr>
                <w:rFonts w:ascii="Calibri" w:eastAsia="Calibri" w:hAnsi="Calibri" w:cs="Arial"/>
                <w:color w:val="FF0000"/>
                <w:sz w:val="22"/>
                <w:szCs w:val="22"/>
                <w:lang w:val="en-GB" w:eastAsia="en-GB"/>
              </w:rPr>
              <w:t xml:space="preserve">125 hours or 15 minutes per student registered in the course group whichever is the greatest </w:t>
            </w: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Student exchange</w:t>
            </w:r>
          </w:p>
        </w:tc>
        <w:tc>
          <w:tcPr>
            <w:tcW w:w="11198" w:type="dxa"/>
          </w:tcPr>
          <w:p w:rsidR="00502F4B" w:rsidRPr="00502F4B" w:rsidRDefault="00502F4B" w:rsidP="00502F4B">
            <w:pPr>
              <w:numPr>
                <w:ilvl w:val="0"/>
                <w:numId w:val="12"/>
              </w:numPr>
              <w:spacing w:after="200"/>
              <w:rPr>
                <w:rFonts w:ascii="Calibri" w:eastAsia="MS Mincho" w:hAnsi="Calibri" w:cs="Calibri"/>
                <w:szCs w:val="22"/>
                <w:lang w:val="en-GB"/>
              </w:rPr>
            </w:pPr>
            <w:r w:rsidRPr="00502F4B">
              <w:rPr>
                <w:rFonts w:ascii="Calibri" w:eastAsia="MS Mincho" w:hAnsi="Calibri" w:cs="Calibri"/>
                <w:sz w:val="22"/>
                <w:szCs w:val="22"/>
                <w:lang w:val="en-GB"/>
              </w:rPr>
              <w:t>Erasmus and BCA administration.</w:t>
            </w:r>
          </w:p>
          <w:p w:rsidR="00502F4B" w:rsidRPr="00502F4B" w:rsidRDefault="00502F4B" w:rsidP="00502F4B">
            <w:pPr>
              <w:ind w:left="360"/>
              <w:rPr>
                <w:rFonts w:ascii="Calibri" w:eastAsia="MS Mincho" w:hAnsi="Calibri" w:cs="Calibri"/>
                <w:szCs w:val="22"/>
                <w:lang w:val="en-GB"/>
              </w:rPr>
            </w:pPr>
            <w:r w:rsidRPr="00502F4B">
              <w:rPr>
                <w:rFonts w:ascii="Calibri" w:eastAsia="MS Mincho" w:hAnsi="Calibri" w:cs="Calibri"/>
                <w:sz w:val="22"/>
                <w:szCs w:val="22"/>
                <w:lang w:val="en-GB"/>
              </w:rPr>
              <w:t xml:space="preserve"> </w:t>
            </w: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 xml:space="preserve">Faculty Management Roles (not included in the course management allocation) </w:t>
            </w:r>
          </w:p>
          <w:p w:rsidR="00502F4B" w:rsidRPr="00502F4B" w:rsidRDefault="00502F4B" w:rsidP="00502F4B">
            <w:pPr>
              <w:rPr>
                <w:rFonts w:ascii="Calibri" w:eastAsia="MS Mincho" w:hAnsi="Calibri" w:cs="Calibri"/>
                <w:b/>
                <w:bCs/>
                <w:szCs w:val="22"/>
                <w:lang w:val="en-GB"/>
              </w:rPr>
            </w:pPr>
          </w:p>
        </w:tc>
        <w:tc>
          <w:tcPr>
            <w:tcW w:w="11198" w:type="dxa"/>
          </w:tcPr>
          <w:p w:rsidR="00502F4B" w:rsidRPr="00502F4B" w:rsidRDefault="00502F4B" w:rsidP="00502F4B">
            <w:pPr>
              <w:numPr>
                <w:ilvl w:val="0"/>
                <w:numId w:val="16"/>
              </w:numPr>
              <w:spacing w:after="200"/>
              <w:rPr>
                <w:rFonts w:ascii="Calibri" w:eastAsia="MS Mincho" w:hAnsi="Calibri" w:cs="Calibri"/>
                <w:szCs w:val="22"/>
                <w:lang w:val="en-GB"/>
              </w:rPr>
            </w:pPr>
            <w:r w:rsidRPr="00502F4B">
              <w:rPr>
                <w:rFonts w:ascii="Calibri" w:eastAsia="MS Mincho" w:hAnsi="Calibri" w:cs="Calibri"/>
                <w:sz w:val="22"/>
                <w:szCs w:val="22"/>
                <w:lang w:val="en-GB"/>
              </w:rPr>
              <w:t>FASQC Chair</w:t>
            </w:r>
          </w:p>
          <w:p w:rsidR="00502F4B" w:rsidRPr="00502F4B" w:rsidRDefault="00502F4B" w:rsidP="00502F4B">
            <w:pPr>
              <w:numPr>
                <w:ilvl w:val="0"/>
                <w:numId w:val="16"/>
              </w:numPr>
              <w:spacing w:after="200"/>
              <w:rPr>
                <w:rFonts w:ascii="Calibri" w:eastAsia="MS Mincho" w:hAnsi="Calibri" w:cs="Calibri"/>
                <w:szCs w:val="22"/>
                <w:lang w:val="en-GB"/>
              </w:rPr>
            </w:pPr>
            <w:r w:rsidRPr="00502F4B">
              <w:rPr>
                <w:rFonts w:ascii="Calibri" w:eastAsia="MS Mincho" w:hAnsi="Calibri" w:cs="Calibri"/>
                <w:sz w:val="22"/>
                <w:szCs w:val="22"/>
                <w:lang w:val="en-GB"/>
              </w:rPr>
              <w:t>Faculty Research Director</w:t>
            </w:r>
          </w:p>
          <w:p w:rsidR="00502F4B" w:rsidRPr="00502F4B" w:rsidRDefault="00502F4B" w:rsidP="00502F4B">
            <w:pPr>
              <w:numPr>
                <w:ilvl w:val="0"/>
                <w:numId w:val="16"/>
              </w:numPr>
              <w:spacing w:after="200"/>
              <w:rPr>
                <w:rFonts w:ascii="Calibri" w:eastAsia="MS Mincho" w:hAnsi="Calibri" w:cs="Calibri"/>
                <w:szCs w:val="22"/>
                <w:lang w:val="en-GB"/>
              </w:rPr>
            </w:pPr>
            <w:r w:rsidRPr="00502F4B">
              <w:rPr>
                <w:rFonts w:ascii="Calibri" w:eastAsia="MS Mincho" w:hAnsi="Calibri" w:cs="Calibri"/>
                <w:sz w:val="22"/>
                <w:szCs w:val="22"/>
                <w:lang w:val="en-GB"/>
              </w:rPr>
              <w:t xml:space="preserve">Any other roles, which are </w:t>
            </w:r>
            <w:r w:rsidRPr="00502F4B">
              <w:rPr>
                <w:rFonts w:ascii="Calibri" w:eastAsia="MS Mincho" w:hAnsi="Calibri" w:cs="Calibri"/>
                <w:b/>
                <w:bCs/>
                <w:i/>
                <w:iCs/>
                <w:sz w:val="22"/>
                <w:szCs w:val="22"/>
                <w:lang w:val="en-GB"/>
              </w:rPr>
              <w:t>required</w:t>
            </w:r>
            <w:r w:rsidRPr="00502F4B">
              <w:rPr>
                <w:rFonts w:ascii="Calibri" w:eastAsia="MS Mincho" w:hAnsi="Calibri" w:cs="Calibri"/>
                <w:sz w:val="22"/>
                <w:szCs w:val="22"/>
                <w:lang w:val="en-GB"/>
              </w:rPr>
              <w:t xml:space="preserve"> by the University to be carried out at Faculty level.</w:t>
            </w: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Open days/ Recruitment fairs/</w:t>
            </w:r>
          </w:p>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 xml:space="preserve">Applicant days/Auditions/Interviews </w:t>
            </w:r>
          </w:p>
        </w:tc>
        <w:tc>
          <w:tcPr>
            <w:tcW w:w="11198" w:type="dxa"/>
          </w:tcPr>
          <w:p w:rsidR="00502F4B" w:rsidRPr="00502F4B" w:rsidRDefault="00502F4B" w:rsidP="00502F4B">
            <w:pPr>
              <w:numPr>
                <w:ilvl w:val="0"/>
                <w:numId w:val="11"/>
              </w:numPr>
              <w:spacing w:after="200"/>
              <w:rPr>
                <w:rFonts w:ascii="Calibri" w:eastAsia="MS Mincho" w:hAnsi="Calibri" w:cs="Calibri"/>
                <w:szCs w:val="22"/>
                <w:lang w:val="en-GB"/>
              </w:rPr>
            </w:pPr>
            <w:r w:rsidRPr="00502F4B">
              <w:rPr>
                <w:rFonts w:ascii="Calibri" w:eastAsia="MS Mincho" w:hAnsi="Calibri" w:cs="Calibri"/>
                <w:sz w:val="22"/>
                <w:szCs w:val="22"/>
                <w:lang w:val="en-GB"/>
              </w:rPr>
              <w:t>Actual time at each event on site, including e.g. set-up.</w:t>
            </w:r>
          </w:p>
          <w:p w:rsidR="00502F4B" w:rsidRPr="00502F4B" w:rsidRDefault="00502F4B" w:rsidP="00502F4B">
            <w:pPr>
              <w:numPr>
                <w:ilvl w:val="0"/>
                <w:numId w:val="11"/>
              </w:numPr>
              <w:spacing w:after="200"/>
              <w:rPr>
                <w:rFonts w:ascii="Calibri" w:eastAsia="MS Mincho" w:hAnsi="Calibri" w:cs="Calibri"/>
                <w:b/>
                <w:bCs/>
                <w:szCs w:val="22"/>
                <w:lang w:val="en-GB"/>
              </w:rPr>
            </w:pPr>
            <w:r w:rsidRPr="00502F4B">
              <w:rPr>
                <w:rFonts w:ascii="Calibri" w:eastAsia="MS Mincho" w:hAnsi="Calibri" w:cs="Calibri"/>
                <w:sz w:val="22"/>
                <w:szCs w:val="22"/>
                <w:lang w:val="en-GB"/>
              </w:rPr>
              <w:t xml:space="preserve">Additional allocation for interviews not given to admissions tutor, </w:t>
            </w:r>
            <w:r w:rsidRPr="00502F4B">
              <w:rPr>
                <w:rFonts w:ascii="Calibri" w:eastAsia="MS Mincho" w:hAnsi="Calibri" w:cs="Calibri"/>
                <w:color w:val="FF0000"/>
                <w:sz w:val="22"/>
                <w:szCs w:val="22"/>
                <w:lang w:val="en-GB"/>
              </w:rPr>
              <w:t>for actual time spent interviewing/auditioning</w:t>
            </w:r>
            <w:r w:rsidRPr="00502F4B">
              <w:rPr>
                <w:rFonts w:ascii="Calibri" w:eastAsia="MS Mincho" w:hAnsi="Calibri" w:cs="Calibri"/>
                <w:sz w:val="22"/>
                <w:szCs w:val="22"/>
                <w:lang w:val="en-GB"/>
              </w:rPr>
              <w:t xml:space="preserve"> </w:t>
            </w:r>
          </w:p>
          <w:p w:rsidR="00502F4B" w:rsidRPr="00502F4B" w:rsidRDefault="00502F4B" w:rsidP="00502F4B">
            <w:pPr>
              <w:numPr>
                <w:ilvl w:val="0"/>
                <w:numId w:val="11"/>
              </w:numPr>
              <w:spacing w:after="200"/>
              <w:rPr>
                <w:rFonts w:ascii="Calibri" w:eastAsia="MS Mincho" w:hAnsi="Calibri" w:cs="Calibri"/>
                <w:b/>
                <w:bCs/>
                <w:color w:val="FF0000"/>
                <w:szCs w:val="22"/>
                <w:lang w:val="en-GB"/>
              </w:rPr>
            </w:pPr>
            <w:r w:rsidRPr="00502F4B">
              <w:rPr>
                <w:rFonts w:ascii="Calibri" w:eastAsia="MS Mincho" w:hAnsi="Calibri" w:cs="Calibri"/>
                <w:color w:val="FF0000"/>
                <w:sz w:val="22"/>
                <w:szCs w:val="22"/>
                <w:lang w:val="en-GB"/>
              </w:rPr>
              <w:t xml:space="preserve">Including marketing and recruitment </w:t>
            </w:r>
          </w:p>
          <w:p w:rsidR="00502F4B" w:rsidRPr="00502F4B" w:rsidRDefault="00502F4B" w:rsidP="00502F4B">
            <w:pPr>
              <w:ind w:left="360"/>
              <w:rPr>
                <w:rFonts w:ascii="Calibri" w:eastAsia="MS Mincho" w:hAnsi="Calibri" w:cs="Calibri"/>
                <w:b/>
                <w:bCs/>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Curriculum Development</w:t>
            </w:r>
          </w:p>
        </w:tc>
        <w:tc>
          <w:tcPr>
            <w:tcW w:w="11198" w:type="dxa"/>
          </w:tcPr>
          <w:p w:rsidR="00502F4B" w:rsidRPr="00502F4B" w:rsidRDefault="00502F4B" w:rsidP="00502F4B">
            <w:pPr>
              <w:numPr>
                <w:ilvl w:val="0"/>
                <w:numId w:val="11"/>
              </w:numPr>
              <w:spacing w:after="200"/>
              <w:rPr>
                <w:rFonts w:ascii="Calibri" w:eastAsia="MS Mincho" w:hAnsi="Calibri" w:cs="Calibri"/>
                <w:szCs w:val="22"/>
                <w:lang w:val="en-GB"/>
              </w:rPr>
            </w:pPr>
            <w:r w:rsidRPr="00502F4B">
              <w:rPr>
                <w:rFonts w:ascii="Calibri" w:eastAsia="MS Mincho" w:hAnsi="Calibri" w:cs="Calibri"/>
                <w:sz w:val="22"/>
                <w:szCs w:val="22"/>
                <w:lang w:val="en-GB"/>
              </w:rPr>
              <w:t xml:space="preserve"> 15 </w:t>
            </w:r>
            <w:proofErr w:type="spellStart"/>
            <w:r w:rsidRPr="00502F4B">
              <w:rPr>
                <w:rFonts w:ascii="Calibri" w:eastAsia="MS Mincho" w:hAnsi="Calibri" w:cs="Calibri"/>
                <w:sz w:val="22"/>
                <w:szCs w:val="22"/>
                <w:lang w:val="en-GB"/>
              </w:rPr>
              <w:t>mins</w:t>
            </w:r>
            <w:proofErr w:type="spellEnd"/>
            <w:r w:rsidRPr="00502F4B">
              <w:rPr>
                <w:rFonts w:ascii="Calibri" w:eastAsia="MS Mincho" w:hAnsi="Calibri" w:cs="Calibri"/>
                <w:sz w:val="22"/>
                <w:szCs w:val="22"/>
                <w:lang w:val="en-GB"/>
              </w:rPr>
              <w:t xml:space="preserve"> per CAT point across the team</w:t>
            </w:r>
          </w:p>
          <w:p w:rsidR="00502F4B" w:rsidRPr="00502F4B" w:rsidRDefault="00502F4B" w:rsidP="00502F4B">
            <w:pPr>
              <w:numPr>
                <w:ilvl w:val="0"/>
                <w:numId w:val="11"/>
              </w:numPr>
              <w:spacing w:after="200"/>
              <w:rPr>
                <w:rFonts w:ascii="Calibri" w:eastAsia="MS Mincho" w:hAnsi="Calibri" w:cs="Calibri"/>
                <w:szCs w:val="22"/>
                <w:lang w:val="en-GB"/>
              </w:rPr>
            </w:pPr>
            <w:r w:rsidRPr="00502F4B">
              <w:rPr>
                <w:rFonts w:ascii="Calibri" w:eastAsia="MS Mincho" w:hAnsi="Calibri" w:cs="Calibri"/>
                <w:sz w:val="22"/>
                <w:szCs w:val="22"/>
                <w:lang w:val="en-GB"/>
              </w:rPr>
              <w:t>Includes validations and PRR.</w:t>
            </w:r>
          </w:p>
          <w:p w:rsidR="00502F4B" w:rsidRPr="00502F4B" w:rsidRDefault="00502F4B" w:rsidP="00502F4B">
            <w:pPr>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Mentoring new staff</w:t>
            </w:r>
          </w:p>
        </w:tc>
        <w:tc>
          <w:tcPr>
            <w:tcW w:w="11198" w:type="dxa"/>
          </w:tcPr>
          <w:p w:rsidR="00502F4B" w:rsidRPr="00502F4B" w:rsidRDefault="00502F4B" w:rsidP="00502F4B">
            <w:pPr>
              <w:numPr>
                <w:ilvl w:val="0"/>
                <w:numId w:val="11"/>
              </w:numPr>
              <w:spacing w:after="200"/>
              <w:rPr>
                <w:rFonts w:ascii="Calibri" w:eastAsia="MS Mincho" w:hAnsi="Calibri" w:cs="Calibri"/>
                <w:szCs w:val="22"/>
                <w:lang w:val="en-GB"/>
              </w:rPr>
            </w:pPr>
            <w:r w:rsidRPr="00502F4B">
              <w:rPr>
                <w:rFonts w:ascii="Calibri" w:eastAsia="MS Mincho" w:hAnsi="Calibri" w:cs="Calibri"/>
                <w:sz w:val="22"/>
                <w:szCs w:val="22"/>
                <w:lang w:val="en-GB"/>
              </w:rPr>
              <w:t>15 hours.</w:t>
            </w:r>
          </w:p>
          <w:p w:rsidR="00502F4B" w:rsidRPr="00502F4B" w:rsidRDefault="00502F4B" w:rsidP="00502F4B">
            <w:pPr>
              <w:ind w:left="360"/>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Attendance at Committees and Meetings</w:t>
            </w:r>
          </w:p>
        </w:tc>
        <w:tc>
          <w:tcPr>
            <w:tcW w:w="11198" w:type="dxa"/>
          </w:tcPr>
          <w:p w:rsidR="00502F4B" w:rsidRPr="00502F4B" w:rsidRDefault="00502F4B" w:rsidP="00502F4B">
            <w:pPr>
              <w:numPr>
                <w:ilvl w:val="0"/>
                <w:numId w:val="11"/>
              </w:numPr>
              <w:spacing w:after="200"/>
              <w:rPr>
                <w:rFonts w:ascii="Calibri" w:eastAsia="MS Mincho" w:hAnsi="Calibri" w:cs="Calibri"/>
                <w:szCs w:val="22"/>
                <w:lang w:val="en-GB"/>
              </w:rPr>
            </w:pPr>
            <w:r w:rsidRPr="00502F4B">
              <w:rPr>
                <w:rFonts w:ascii="Calibri" w:eastAsia="MS Mincho" w:hAnsi="Calibri" w:cs="Calibri"/>
                <w:sz w:val="22"/>
                <w:szCs w:val="22"/>
                <w:lang w:val="en-GB"/>
              </w:rPr>
              <w:t>Committees: meeting time x 1.5 hours</w:t>
            </w:r>
          </w:p>
          <w:p w:rsidR="00502F4B" w:rsidRPr="00502F4B" w:rsidRDefault="00502F4B" w:rsidP="00502F4B">
            <w:pPr>
              <w:numPr>
                <w:ilvl w:val="0"/>
                <w:numId w:val="11"/>
              </w:numPr>
              <w:spacing w:after="200"/>
              <w:rPr>
                <w:rFonts w:ascii="Calibri" w:eastAsia="MS Mincho" w:hAnsi="Calibri" w:cs="Calibri"/>
                <w:szCs w:val="22"/>
                <w:lang w:val="en-GB"/>
              </w:rPr>
            </w:pPr>
            <w:r w:rsidRPr="00502F4B">
              <w:rPr>
                <w:rFonts w:ascii="Calibri" w:eastAsia="MS Mincho" w:hAnsi="Calibri" w:cs="Calibri"/>
                <w:sz w:val="22"/>
                <w:szCs w:val="22"/>
                <w:lang w:val="en-GB"/>
              </w:rPr>
              <w:lastRenderedPageBreak/>
              <w:t>Departmental meetings: 1:1.</w:t>
            </w:r>
          </w:p>
          <w:p w:rsidR="00502F4B" w:rsidRPr="00502F4B" w:rsidRDefault="00502F4B" w:rsidP="00502F4B">
            <w:pPr>
              <w:numPr>
                <w:ilvl w:val="0"/>
                <w:numId w:val="11"/>
              </w:numPr>
              <w:spacing w:after="200"/>
              <w:rPr>
                <w:rFonts w:ascii="Calibri" w:eastAsia="MS Mincho" w:hAnsi="Calibri" w:cs="Calibri"/>
                <w:szCs w:val="22"/>
                <w:lang w:val="en-GB"/>
              </w:rPr>
            </w:pPr>
            <w:r w:rsidRPr="00502F4B">
              <w:rPr>
                <w:rFonts w:ascii="Calibri" w:eastAsia="MS Mincho" w:hAnsi="Calibri" w:cs="Calibri"/>
                <w:sz w:val="22"/>
                <w:szCs w:val="22"/>
                <w:lang w:val="en-GB"/>
              </w:rPr>
              <w:t>Those not managed centrally but compulsory at Faculty level:</w:t>
            </w:r>
          </w:p>
          <w:p w:rsidR="00502F4B" w:rsidRPr="00502F4B" w:rsidRDefault="00502F4B" w:rsidP="00502F4B">
            <w:pPr>
              <w:numPr>
                <w:ilvl w:val="1"/>
                <w:numId w:val="11"/>
              </w:numPr>
              <w:spacing w:after="200"/>
              <w:rPr>
                <w:rFonts w:ascii="Calibri" w:eastAsia="MS Mincho" w:hAnsi="Calibri" w:cs="Calibri"/>
                <w:szCs w:val="22"/>
                <w:lang w:val="en-GB"/>
              </w:rPr>
            </w:pPr>
            <w:r w:rsidRPr="00502F4B">
              <w:rPr>
                <w:rFonts w:ascii="Calibri" w:eastAsia="MS Mincho" w:hAnsi="Calibri" w:cs="Calibri"/>
                <w:sz w:val="22"/>
                <w:szCs w:val="22"/>
                <w:lang w:val="en-GB"/>
              </w:rPr>
              <w:t>FRDGs and FRDCs</w:t>
            </w:r>
          </w:p>
          <w:p w:rsidR="00502F4B" w:rsidRPr="00502F4B" w:rsidRDefault="00502F4B" w:rsidP="00502F4B">
            <w:pPr>
              <w:numPr>
                <w:ilvl w:val="1"/>
                <w:numId w:val="11"/>
              </w:numPr>
              <w:spacing w:after="200"/>
              <w:rPr>
                <w:rFonts w:ascii="Calibri" w:eastAsia="MS Mincho" w:hAnsi="Calibri" w:cs="Calibri"/>
                <w:szCs w:val="22"/>
                <w:lang w:val="en-GB"/>
              </w:rPr>
            </w:pPr>
            <w:r w:rsidRPr="00502F4B">
              <w:rPr>
                <w:rFonts w:ascii="Calibri" w:eastAsia="MS Mincho" w:hAnsi="Calibri" w:cs="Calibri"/>
                <w:sz w:val="22"/>
                <w:szCs w:val="22"/>
                <w:lang w:val="en-GB"/>
              </w:rPr>
              <w:t>Assessment Offences Board</w:t>
            </w:r>
          </w:p>
          <w:p w:rsidR="00502F4B" w:rsidRPr="00502F4B" w:rsidRDefault="00502F4B" w:rsidP="00502F4B">
            <w:pPr>
              <w:numPr>
                <w:ilvl w:val="1"/>
                <w:numId w:val="11"/>
              </w:numPr>
              <w:spacing w:after="200"/>
              <w:rPr>
                <w:rFonts w:ascii="Calibri" w:eastAsia="MS Mincho" w:hAnsi="Calibri" w:cs="Calibri"/>
                <w:szCs w:val="22"/>
                <w:lang w:val="en-GB"/>
              </w:rPr>
            </w:pPr>
            <w:r w:rsidRPr="00502F4B">
              <w:rPr>
                <w:rFonts w:ascii="Calibri" w:eastAsia="MS Mincho" w:hAnsi="Calibri" w:cs="Calibri"/>
                <w:sz w:val="22"/>
                <w:szCs w:val="22"/>
                <w:lang w:val="en-GB"/>
              </w:rPr>
              <w:t>Staff-Student Liaison Committee</w:t>
            </w:r>
          </w:p>
          <w:p w:rsidR="00502F4B" w:rsidRPr="00502F4B" w:rsidRDefault="00502F4B" w:rsidP="00502F4B">
            <w:pPr>
              <w:numPr>
                <w:ilvl w:val="1"/>
                <w:numId w:val="11"/>
              </w:numPr>
              <w:spacing w:after="200"/>
              <w:rPr>
                <w:rFonts w:ascii="Calibri" w:eastAsia="MS Mincho" w:hAnsi="Calibri" w:cs="Calibri"/>
                <w:szCs w:val="22"/>
                <w:lang w:val="en-GB"/>
              </w:rPr>
            </w:pPr>
            <w:r w:rsidRPr="00502F4B">
              <w:rPr>
                <w:rFonts w:ascii="Calibri" w:eastAsia="MS Mincho" w:hAnsi="Calibri" w:cs="Calibri"/>
                <w:sz w:val="22"/>
                <w:szCs w:val="22"/>
                <w:lang w:val="en-GB"/>
              </w:rPr>
              <w:t>Faculty Research Ethics Committee.</w:t>
            </w:r>
          </w:p>
          <w:p w:rsidR="00502F4B" w:rsidRPr="00502F4B" w:rsidRDefault="00502F4B" w:rsidP="00502F4B">
            <w:pPr>
              <w:numPr>
                <w:ilvl w:val="1"/>
                <w:numId w:val="11"/>
              </w:numPr>
              <w:spacing w:after="200"/>
              <w:rPr>
                <w:rFonts w:ascii="Calibri" w:eastAsia="MS Mincho" w:hAnsi="Calibri" w:cs="Calibri"/>
                <w:szCs w:val="22"/>
                <w:lang w:val="en-GB"/>
              </w:rPr>
            </w:pPr>
            <w:r w:rsidRPr="00502F4B">
              <w:rPr>
                <w:rFonts w:ascii="Calibri" w:eastAsia="MS Mincho" w:hAnsi="Calibri" w:cs="Calibri"/>
                <w:sz w:val="22"/>
                <w:szCs w:val="22"/>
                <w:lang w:val="en-GB"/>
              </w:rPr>
              <w:t>APEL committee.</w:t>
            </w:r>
          </w:p>
          <w:p w:rsidR="00502F4B" w:rsidRPr="00502F4B" w:rsidRDefault="00502F4B" w:rsidP="00502F4B">
            <w:pPr>
              <w:ind w:left="720"/>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color w:val="FF0000"/>
                <w:szCs w:val="22"/>
                <w:lang w:val="en-GB"/>
              </w:rPr>
            </w:pPr>
            <w:r w:rsidRPr="00502F4B">
              <w:rPr>
                <w:rFonts w:ascii="Calibri" w:eastAsia="MS Mincho" w:hAnsi="Calibri" w:cs="Calibri"/>
                <w:b/>
                <w:bCs/>
                <w:color w:val="FF0000"/>
                <w:sz w:val="22"/>
                <w:szCs w:val="22"/>
                <w:lang w:val="en-GB"/>
              </w:rPr>
              <w:lastRenderedPageBreak/>
              <w:t>RESC and FREP</w:t>
            </w:r>
          </w:p>
        </w:tc>
        <w:tc>
          <w:tcPr>
            <w:tcW w:w="11198" w:type="dxa"/>
          </w:tcPr>
          <w:p w:rsidR="00502F4B" w:rsidRPr="00502F4B" w:rsidRDefault="00502F4B" w:rsidP="00502F4B">
            <w:pPr>
              <w:numPr>
                <w:ilvl w:val="0"/>
                <w:numId w:val="11"/>
              </w:numPr>
              <w:spacing w:after="200"/>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RESC chair – 40 hours</w:t>
            </w:r>
          </w:p>
          <w:p w:rsidR="00502F4B" w:rsidRPr="00502F4B" w:rsidRDefault="00502F4B" w:rsidP="00502F4B">
            <w:pPr>
              <w:numPr>
                <w:ilvl w:val="0"/>
                <w:numId w:val="11"/>
              </w:numPr>
              <w:spacing w:after="200"/>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RESC members – 20 hours</w:t>
            </w:r>
          </w:p>
          <w:p w:rsidR="00502F4B" w:rsidRPr="00502F4B" w:rsidRDefault="00502F4B" w:rsidP="00502F4B">
            <w:pPr>
              <w:numPr>
                <w:ilvl w:val="0"/>
                <w:numId w:val="11"/>
              </w:numPr>
              <w:spacing w:after="200"/>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FREP chairs - 60 hours</w:t>
            </w:r>
          </w:p>
          <w:p w:rsidR="00502F4B" w:rsidRPr="00502F4B" w:rsidRDefault="00502F4B" w:rsidP="00502F4B">
            <w:pPr>
              <w:numPr>
                <w:ilvl w:val="0"/>
                <w:numId w:val="11"/>
              </w:numPr>
              <w:spacing w:after="200"/>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 xml:space="preserve">FREP members - 10 hours </w:t>
            </w:r>
          </w:p>
          <w:p w:rsidR="00502F4B" w:rsidRPr="00502F4B" w:rsidRDefault="00502F4B" w:rsidP="00502F4B">
            <w:pPr>
              <w:numPr>
                <w:ilvl w:val="0"/>
                <w:numId w:val="11"/>
              </w:numPr>
              <w:spacing w:after="200"/>
              <w:rPr>
                <w:rFonts w:ascii="Calibri" w:eastAsia="MS Mincho" w:hAnsi="Calibri" w:cs="Calibri"/>
                <w:color w:val="FF0000"/>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 xml:space="preserve">Travelling time </w:t>
            </w:r>
          </w:p>
        </w:tc>
        <w:tc>
          <w:tcPr>
            <w:tcW w:w="11198" w:type="dxa"/>
          </w:tcPr>
          <w:p w:rsidR="00502F4B" w:rsidRPr="00502F4B" w:rsidRDefault="00502F4B" w:rsidP="00502F4B">
            <w:pPr>
              <w:numPr>
                <w:ilvl w:val="0"/>
                <w:numId w:val="13"/>
              </w:numPr>
              <w:spacing w:after="200"/>
              <w:rPr>
                <w:rFonts w:ascii="Calibri" w:eastAsia="MS Mincho" w:hAnsi="Calibri" w:cs="Calibri"/>
                <w:szCs w:val="22"/>
                <w:lang w:val="en-GB"/>
              </w:rPr>
            </w:pPr>
            <w:r w:rsidRPr="00502F4B">
              <w:rPr>
                <w:rFonts w:ascii="Calibri" w:eastAsia="MS Mincho" w:hAnsi="Calibri" w:cs="Calibri"/>
                <w:sz w:val="22"/>
                <w:szCs w:val="22"/>
                <w:lang w:val="en-GB"/>
              </w:rPr>
              <w:t>Local meetings within Gloucestershire: 1 hour</w:t>
            </w:r>
          </w:p>
          <w:p w:rsidR="00502F4B" w:rsidRPr="00502F4B" w:rsidRDefault="00502F4B" w:rsidP="00502F4B">
            <w:pPr>
              <w:numPr>
                <w:ilvl w:val="0"/>
                <w:numId w:val="13"/>
              </w:numPr>
              <w:spacing w:after="200"/>
              <w:rPr>
                <w:rFonts w:ascii="Calibri" w:eastAsia="MS Mincho" w:hAnsi="Calibri" w:cs="Calibri"/>
                <w:szCs w:val="22"/>
                <w:lang w:val="en-GB"/>
              </w:rPr>
            </w:pPr>
            <w:r w:rsidRPr="00502F4B">
              <w:rPr>
                <w:rFonts w:ascii="Calibri" w:eastAsia="MS Mincho" w:hAnsi="Calibri" w:cs="Calibri"/>
                <w:sz w:val="22"/>
                <w:szCs w:val="22"/>
                <w:lang w:val="en-GB"/>
              </w:rPr>
              <w:t>Regional meetings: 3-4 hours</w:t>
            </w:r>
          </w:p>
          <w:p w:rsidR="00502F4B" w:rsidRPr="00502F4B" w:rsidRDefault="00502F4B" w:rsidP="00502F4B">
            <w:pPr>
              <w:numPr>
                <w:ilvl w:val="0"/>
                <w:numId w:val="13"/>
              </w:numPr>
              <w:spacing w:after="200"/>
              <w:rPr>
                <w:rFonts w:ascii="Calibri" w:eastAsia="MS Mincho" w:hAnsi="Calibri" w:cs="Calibri"/>
                <w:szCs w:val="22"/>
                <w:lang w:val="en-GB"/>
              </w:rPr>
            </w:pPr>
            <w:r w:rsidRPr="00502F4B">
              <w:rPr>
                <w:rFonts w:ascii="Calibri" w:eastAsia="MS Mincho" w:hAnsi="Calibri" w:cs="Calibri"/>
                <w:sz w:val="22"/>
                <w:szCs w:val="22"/>
                <w:lang w:val="en-GB"/>
              </w:rPr>
              <w:t xml:space="preserve">International or long distance UK: 7 hours.  </w:t>
            </w:r>
          </w:p>
          <w:p w:rsidR="00502F4B" w:rsidRPr="00502F4B" w:rsidRDefault="00502F4B" w:rsidP="00502F4B">
            <w:pPr>
              <w:numPr>
                <w:ilvl w:val="0"/>
                <w:numId w:val="13"/>
              </w:numPr>
              <w:spacing w:after="200"/>
              <w:rPr>
                <w:rFonts w:ascii="Calibri" w:eastAsia="MS Mincho" w:hAnsi="Calibri" w:cs="Calibri"/>
                <w:szCs w:val="22"/>
                <w:lang w:val="en-GB"/>
              </w:rPr>
            </w:pPr>
            <w:r w:rsidRPr="00502F4B">
              <w:rPr>
                <w:rFonts w:ascii="Calibri" w:eastAsia="MS Mincho" w:hAnsi="Calibri" w:cs="Calibri"/>
                <w:sz w:val="22"/>
                <w:szCs w:val="22"/>
                <w:lang w:val="en-GB"/>
              </w:rPr>
              <w:t>To be agreed in discussion with the line manager</w:t>
            </w:r>
          </w:p>
          <w:p w:rsidR="00502F4B" w:rsidRPr="00502F4B" w:rsidRDefault="00502F4B" w:rsidP="00502F4B">
            <w:pPr>
              <w:numPr>
                <w:ilvl w:val="0"/>
                <w:numId w:val="13"/>
              </w:numPr>
              <w:spacing w:after="200"/>
              <w:rPr>
                <w:rFonts w:ascii="Calibri" w:eastAsia="MS Mincho" w:hAnsi="Calibri" w:cs="Calibri"/>
                <w:szCs w:val="22"/>
                <w:lang w:val="en-GB"/>
              </w:rPr>
            </w:pPr>
            <w:r w:rsidRPr="00502F4B">
              <w:rPr>
                <w:rFonts w:ascii="Calibri" w:eastAsia="MS Mincho" w:hAnsi="Calibri" w:cs="Calibri"/>
                <w:sz w:val="22"/>
                <w:szCs w:val="22"/>
                <w:lang w:val="en-GB"/>
              </w:rPr>
              <w:t>Travel time can only be allocated once per visit, irrespective of the number of students seen on any one visit.</w:t>
            </w:r>
          </w:p>
          <w:p w:rsidR="00502F4B" w:rsidRPr="00502F4B" w:rsidRDefault="00502F4B" w:rsidP="00502F4B">
            <w:pPr>
              <w:rPr>
                <w:rFonts w:ascii="Calibri" w:eastAsia="MS Mincho" w:hAnsi="Calibri" w:cs="Calibri"/>
                <w:szCs w:val="22"/>
                <w:lang w:val="en-GB"/>
              </w:rPr>
            </w:pPr>
          </w:p>
        </w:tc>
      </w:tr>
      <w:tr w:rsidR="00502F4B" w:rsidRPr="00502F4B" w:rsidTr="00F327AE">
        <w:tc>
          <w:tcPr>
            <w:tcW w:w="14601" w:type="dxa"/>
            <w:gridSpan w:val="2"/>
            <w:shd w:val="clear" w:color="auto" w:fill="D9D9D9"/>
          </w:tcPr>
          <w:p w:rsidR="00502F4B" w:rsidRPr="00502F4B" w:rsidRDefault="00502F4B" w:rsidP="00502F4B">
            <w:pPr>
              <w:numPr>
                <w:ilvl w:val="0"/>
                <w:numId w:val="28"/>
              </w:numPr>
              <w:spacing w:after="200"/>
              <w:rPr>
                <w:rFonts w:ascii="Calibri" w:eastAsia="MS Mincho" w:hAnsi="Calibri" w:cs="Calibri"/>
                <w:b/>
                <w:bCs/>
                <w:szCs w:val="22"/>
                <w:lang w:val="en-GB"/>
              </w:rPr>
            </w:pPr>
            <w:r w:rsidRPr="00502F4B">
              <w:rPr>
                <w:rFonts w:ascii="Calibri" w:eastAsia="MS Mincho" w:hAnsi="Calibri" w:cs="Calibri"/>
                <w:b/>
                <w:bCs/>
                <w:sz w:val="22"/>
                <w:szCs w:val="22"/>
                <w:lang w:val="en-GB"/>
              </w:rPr>
              <w:lastRenderedPageBreak/>
              <w:t>Research, Other Professional Duties and Separable Activities</w:t>
            </w: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PG(R) Dissertation supervision</w:t>
            </w:r>
          </w:p>
        </w:tc>
        <w:tc>
          <w:tcPr>
            <w:tcW w:w="11198" w:type="dxa"/>
          </w:tcPr>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lang w:val="en-GB"/>
              </w:rPr>
              <w:t>Split across supervising team:</w:t>
            </w:r>
          </w:p>
          <w:p w:rsidR="00502F4B" w:rsidRPr="00502F4B" w:rsidRDefault="00502F4B" w:rsidP="00502F4B">
            <w:pPr>
              <w:numPr>
                <w:ilvl w:val="0"/>
                <w:numId w:val="7"/>
              </w:numPr>
              <w:spacing w:after="200"/>
              <w:rPr>
                <w:rFonts w:ascii="Calibri" w:eastAsia="MS Mincho" w:hAnsi="Calibri" w:cs="Calibri"/>
                <w:szCs w:val="22"/>
                <w:lang w:val="en-GB"/>
              </w:rPr>
            </w:pPr>
            <w:r w:rsidRPr="00502F4B">
              <w:rPr>
                <w:rFonts w:ascii="Calibri" w:eastAsia="MS Mincho" w:hAnsi="Calibri" w:cs="Calibri"/>
                <w:strike/>
                <w:sz w:val="22"/>
                <w:szCs w:val="22"/>
                <w:lang w:val="en-GB"/>
              </w:rPr>
              <w:t>60</w:t>
            </w:r>
            <w:r w:rsidRPr="00502F4B">
              <w:rPr>
                <w:rFonts w:ascii="Calibri" w:eastAsia="MS Mincho" w:hAnsi="Calibri" w:cs="Calibri"/>
                <w:sz w:val="22"/>
                <w:szCs w:val="22"/>
                <w:lang w:val="en-GB"/>
              </w:rPr>
              <w:t xml:space="preserve">  </w:t>
            </w:r>
            <w:r w:rsidRPr="00502F4B">
              <w:rPr>
                <w:rFonts w:ascii="Calibri" w:eastAsia="MS Mincho" w:hAnsi="Calibri" w:cs="Calibri"/>
                <w:color w:val="FF0000"/>
                <w:sz w:val="22"/>
                <w:szCs w:val="22"/>
                <w:lang w:val="en-GB"/>
              </w:rPr>
              <w:t>75</w:t>
            </w:r>
            <w:r w:rsidRPr="00502F4B">
              <w:rPr>
                <w:rFonts w:ascii="Calibri" w:eastAsia="MS Mincho" w:hAnsi="Calibri" w:cs="Calibri"/>
                <w:sz w:val="22"/>
                <w:szCs w:val="22"/>
                <w:lang w:val="en-GB"/>
              </w:rPr>
              <w:t xml:space="preserve"> hours per FT student            </w:t>
            </w:r>
          </w:p>
          <w:p w:rsidR="00502F4B" w:rsidRPr="00502F4B" w:rsidRDefault="00502F4B" w:rsidP="00502F4B">
            <w:pPr>
              <w:numPr>
                <w:ilvl w:val="0"/>
                <w:numId w:val="7"/>
              </w:numPr>
              <w:spacing w:after="200"/>
              <w:rPr>
                <w:rFonts w:ascii="Calibri" w:eastAsia="MS Mincho" w:hAnsi="Calibri" w:cs="Calibri"/>
                <w:szCs w:val="22"/>
                <w:lang w:val="en-GB"/>
              </w:rPr>
            </w:pPr>
            <w:r w:rsidRPr="00502F4B">
              <w:rPr>
                <w:rFonts w:ascii="Calibri" w:eastAsia="MS Mincho" w:hAnsi="Calibri" w:cs="Calibri"/>
                <w:strike/>
                <w:sz w:val="22"/>
                <w:szCs w:val="22"/>
                <w:lang w:val="en-GB"/>
              </w:rPr>
              <w:t>30</w:t>
            </w:r>
            <w:r w:rsidRPr="00502F4B">
              <w:rPr>
                <w:rFonts w:ascii="Calibri" w:eastAsia="MS Mincho" w:hAnsi="Calibri" w:cs="Calibri"/>
                <w:sz w:val="22"/>
                <w:szCs w:val="22"/>
                <w:lang w:val="en-GB"/>
              </w:rPr>
              <w:t xml:space="preserve"> </w:t>
            </w:r>
            <w:r w:rsidRPr="00502F4B">
              <w:rPr>
                <w:rFonts w:ascii="Calibri" w:eastAsia="MS Mincho" w:hAnsi="Calibri" w:cs="Calibri"/>
                <w:color w:val="FF0000"/>
                <w:sz w:val="22"/>
                <w:szCs w:val="22"/>
                <w:lang w:val="en-GB"/>
              </w:rPr>
              <w:t>38</w:t>
            </w:r>
            <w:r w:rsidRPr="00502F4B">
              <w:rPr>
                <w:rFonts w:ascii="Calibri" w:eastAsia="MS Mincho" w:hAnsi="Calibri" w:cs="Calibri"/>
                <w:sz w:val="22"/>
                <w:szCs w:val="22"/>
                <w:lang w:val="en-GB"/>
              </w:rPr>
              <w:t xml:space="preserve"> hours per PT student.</w:t>
            </w:r>
          </w:p>
          <w:p w:rsidR="00502F4B" w:rsidRPr="00502F4B" w:rsidRDefault="00502F4B" w:rsidP="00502F4B">
            <w:pPr>
              <w:rPr>
                <w:rFonts w:ascii="Calibri" w:eastAsia="MS Mincho" w:hAnsi="Calibri" w:cs="Calibri"/>
                <w:szCs w:val="22"/>
                <w:lang w:val="en-GB"/>
              </w:rPr>
            </w:pPr>
          </w:p>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lang w:val="en-GB"/>
              </w:rPr>
              <w:t>Plus additional hours per student as follows:</w:t>
            </w:r>
          </w:p>
          <w:p w:rsidR="00502F4B" w:rsidRPr="00502F4B" w:rsidRDefault="00502F4B" w:rsidP="00502F4B">
            <w:pPr>
              <w:numPr>
                <w:ilvl w:val="0"/>
                <w:numId w:val="18"/>
              </w:numPr>
              <w:spacing w:after="200"/>
              <w:rPr>
                <w:rFonts w:ascii="Calibri" w:eastAsia="MS Mincho" w:hAnsi="Calibri" w:cs="Calibri"/>
                <w:szCs w:val="22"/>
                <w:lang w:val="en-GB"/>
              </w:rPr>
            </w:pPr>
            <w:r w:rsidRPr="00502F4B">
              <w:rPr>
                <w:rFonts w:ascii="Calibri" w:eastAsia="MS Mincho" w:hAnsi="Calibri" w:cs="Calibri"/>
                <w:sz w:val="22"/>
                <w:szCs w:val="22"/>
                <w:lang w:val="en-GB"/>
              </w:rPr>
              <w:t>Internal Viva examiner:</w:t>
            </w:r>
          </w:p>
          <w:p w:rsidR="00502F4B" w:rsidRPr="00502F4B" w:rsidRDefault="00502F4B" w:rsidP="00502F4B">
            <w:pPr>
              <w:numPr>
                <w:ilvl w:val="1"/>
                <w:numId w:val="18"/>
              </w:numPr>
              <w:spacing w:after="200"/>
              <w:rPr>
                <w:rFonts w:ascii="Calibri" w:eastAsia="MS Mincho" w:hAnsi="Calibri" w:cs="Calibri"/>
                <w:szCs w:val="22"/>
                <w:lang w:val="en-GB"/>
              </w:rPr>
            </w:pPr>
            <w:proofErr w:type="spellStart"/>
            <w:r w:rsidRPr="00502F4B">
              <w:rPr>
                <w:rFonts w:ascii="Calibri" w:eastAsia="MS Mincho" w:hAnsi="Calibri" w:cs="Calibri"/>
                <w:sz w:val="22"/>
                <w:szCs w:val="22"/>
                <w:lang w:val="en-GB"/>
              </w:rPr>
              <w:t>MRes</w:t>
            </w:r>
            <w:proofErr w:type="spellEnd"/>
            <w:r w:rsidRPr="00502F4B">
              <w:rPr>
                <w:rFonts w:ascii="Calibri" w:eastAsia="MS Mincho" w:hAnsi="Calibri" w:cs="Calibri"/>
                <w:sz w:val="22"/>
                <w:szCs w:val="22"/>
                <w:lang w:val="en-GB"/>
              </w:rPr>
              <w:t xml:space="preserve"> (25,000 word thesis) – 8 hours</w:t>
            </w:r>
            <w:r w:rsidRPr="00502F4B">
              <w:rPr>
                <w:rFonts w:ascii="Calibri" w:eastAsia="MS Mincho" w:hAnsi="Calibri" w:cs="Calibri"/>
                <w:strike/>
                <w:sz w:val="22"/>
                <w:szCs w:val="22"/>
                <w:lang w:val="en-GB"/>
              </w:rPr>
              <w:t xml:space="preserve"> </w:t>
            </w:r>
          </w:p>
          <w:p w:rsidR="00502F4B" w:rsidRPr="00502F4B" w:rsidRDefault="00502F4B" w:rsidP="00502F4B">
            <w:pPr>
              <w:numPr>
                <w:ilvl w:val="1"/>
                <w:numId w:val="18"/>
              </w:numPr>
              <w:spacing w:after="200"/>
              <w:rPr>
                <w:rFonts w:ascii="Calibri" w:eastAsia="MS Mincho" w:hAnsi="Calibri" w:cs="Calibri"/>
                <w:szCs w:val="22"/>
                <w:lang w:val="en-GB"/>
              </w:rPr>
            </w:pPr>
            <w:r w:rsidRPr="00502F4B">
              <w:rPr>
                <w:rFonts w:ascii="Calibri" w:eastAsia="MS Mincho" w:hAnsi="Calibri" w:cs="Calibri"/>
                <w:sz w:val="22"/>
                <w:szCs w:val="22"/>
                <w:lang w:val="en-GB"/>
              </w:rPr>
              <w:t>MA by Research (30,000 word thesis) – 10 hours</w:t>
            </w:r>
          </w:p>
          <w:p w:rsidR="00502F4B" w:rsidRPr="00502F4B" w:rsidRDefault="00502F4B" w:rsidP="00502F4B">
            <w:pPr>
              <w:numPr>
                <w:ilvl w:val="1"/>
                <w:numId w:val="18"/>
              </w:numPr>
              <w:spacing w:after="200"/>
              <w:rPr>
                <w:rFonts w:ascii="Calibri" w:eastAsia="MS Mincho" w:hAnsi="Calibri" w:cs="Calibri"/>
                <w:szCs w:val="22"/>
                <w:lang w:val="en-GB"/>
              </w:rPr>
            </w:pPr>
            <w:r w:rsidRPr="00502F4B">
              <w:rPr>
                <w:rFonts w:ascii="Calibri" w:eastAsia="MS Mincho" w:hAnsi="Calibri" w:cs="Calibri"/>
                <w:sz w:val="22"/>
                <w:szCs w:val="22"/>
                <w:lang w:val="en-GB"/>
              </w:rPr>
              <w:t xml:space="preserve">MPhil (50,000 word thesis) – 15 hours </w:t>
            </w:r>
          </w:p>
          <w:p w:rsidR="00502F4B" w:rsidRPr="00502F4B" w:rsidRDefault="00502F4B" w:rsidP="00502F4B">
            <w:pPr>
              <w:numPr>
                <w:ilvl w:val="1"/>
                <w:numId w:val="18"/>
              </w:numPr>
              <w:spacing w:after="200"/>
              <w:rPr>
                <w:rFonts w:ascii="Calibri" w:eastAsia="MS Mincho" w:hAnsi="Calibri" w:cs="Calibri"/>
                <w:szCs w:val="22"/>
                <w:lang w:val="en-GB"/>
              </w:rPr>
            </w:pPr>
            <w:r w:rsidRPr="00502F4B">
              <w:rPr>
                <w:rFonts w:ascii="Calibri" w:eastAsia="MS Mincho" w:hAnsi="Calibri" w:cs="Calibri"/>
                <w:sz w:val="22"/>
                <w:szCs w:val="22"/>
                <w:lang w:val="en-GB"/>
              </w:rPr>
              <w:t xml:space="preserve">PhD (80,000) word thesis – 20 hours </w:t>
            </w:r>
          </w:p>
          <w:p w:rsidR="00502F4B" w:rsidRPr="00502F4B" w:rsidRDefault="00502F4B" w:rsidP="00502F4B">
            <w:pPr>
              <w:numPr>
                <w:ilvl w:val="0"/>
                <w:numId w:val="18"/>
              </w:numPr>
              <w:spacing w:after="200"/>
              <w:rPr>
                <w:rFonts w:ascii="Calibri" w:eastAsia="MS Mincho" w:hAnsi="Calibri" w:cs="Calibri"/>
                <w:szCs w:val="22"/>
                <w:lang w:val="en-GB"/>
              </w:rPr>
            </w:pPr>
            <w:r w:rsidRPr="00502F4B">
              <w:rPr>
                <w:rFonts w:ascii="Calibri" w:eastAsia="MS Mincho" w:hAnsi="Calibri" w:cs="Calibri"/>
                <w:sz w:val="22"/>
                <w:szCs w:val="22"/>
                <w:lang w:val="en-GB"/>
              </w:rPr>
              <w:t>Chairing a viva – 3 hours</w:t>
            </w:r>
            <w:r w:rsidRPr="00502F4B">
              <w:rPr>
                <w:rFonts w:ascii="Calibri" w:eastAsia="MS Mincho" w:hAnsi="Calibri" w:cs="Calibri"/>
                <w:strike/>
                <w:sz w:val="22"/>
                <w:szCs w:val="22"/>
                <w:lang w:val="en-GB"/>
              </w:rPr>
              <w:t xml:space="preserve"> </w:t>
            </w:r>
          </w:p>
          <w:p w:rsidR="00502F4B" w:rsidRPr="00502F4B" w:rsidRDefault="00502F4B" w:rsidP="00502F4B">
            <w:pPr>
              <w:numPr>
                <w:ilvl w:val="0"/>
                <w:numId w:val="18"/>
              </w:numPr>
              <w:spacing w:after="200"/>
              <w:rPr>
                <w:rFonts w:ascii="Calibri" w:eastAsia="MS Mincho" w:hAnsi="Calibri" w:cs="Calibri"/>
                <w:szCs w:val="22"/>
                <w:lang w:val="en-GB"/>
              </w:rPr>
            </w:pPr>
            <w:r w:rsidRPr="00502F4B">
              <w:rPr>
                <w:rFonts w:ascii="Calibri" w:eastAsia="MS Mincho" w:hAnsi="Calibri" w:cs="Calibri"/>
                <w:sz w:val="22"/>
                <w:szCs w:val="22"/>
                <w:lang w:val="en-GB"/>
              </w:rPr>
              <w:t>Research student support and development – should be included in overall allocation above.</w:t>
            </w:r>
          </w:p>
          <w:p w:rsidR="00502F4B" w:rsidRPr="00502F4B" w:rsidRDefault="00502F4B" w:rsidP="00502F4B">
            <w:pPr>
              <w:numPr>
                <w:ilvl w:val="0"/>
                <w:numId w:val="18"/>
              </w:numPr>
              <w:spacing w:after="200"/>
              <w:rPr>
                <w:rFonts w:ascii="Calibri" w:eastAsia="MS Mincho" w:hAnsi="Calibri" w:cs="Calibri"/>
                <w:szCs w:val="22"/>
                <w:u w:val="single"/>
                <w:lang w:val="en-GB"/>
              </w:rPr>
            </w:pPr>
            <w:r w:rsidRPr="00502F4B">
              <w:rPr>
                <w:rFonts w:ascii="Calibri" w:eastAsia="MS Mincho" w:hAnsi="Calibri" w:cs="Calibri"/>
                <w:sz w:val="22"/>
                <w:szCs w:val="22"/>
                <w:lang w:val="en-GB"/>
              </w:rPr>
              <w:t>Leading supervisor training sessions – 2 hours.</w:t>
            </w:r>
          </w:p>
          <w:p w:rsidR="00502F4B" w:rsidRPr="00502F4B" w:rsidRDefault="00502F4B" w:rsidP="00502F4B">
            <w:pPr>
              <w:numPr>
                <w:ilvl w:val="0"/>
                <w:numId w:val="18"/>
              </w:numPr>
              <w:spacing w:after="200"/>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Short Courses</w:t>
            </w:r>
          </w:p>
          <w:p w:rsidR="00502F4B" w:rsidRPr="00502F4B" w:rsidRDefault="00502F4B" w:rsidP="00502F4B">
            <w:pPr>
              <w:rPr>
                <w:rFonts w:ascii="Calibri" w:eastAsia="MS Mincho" w:hAnsi="Calibri" w:cs="Calibri"/>
                <w:b/>
                <w:bCs/>
                <w:szCs w:val="22"/>
                <w:lang w:val="en-GB"/>
              </w:rPr>
            </w:pPr>
          </w:p>
        </w:tc>
        <w:tc>
          <w:tcPr>
            <w:tcW w:w="11198" w:type="dxa"/>
          </w:tcPr>
          <w:p w:rsidR="00502F4B" w:rsidRPr="00502F4B" w:rsidRDefault="00502F4B" w:rsidP="00502F4B">
            <w:pPr>
              <w:numPr>
                <w:ilvl w:val="0"/>
                <w:numId w:val="19"/>
              </w:numPr>
              <w:spacing w:after="200"/>
              <w:rPr>
                <w:rFonts w:ascii="Calibri" w:eastAsia="MS Mincho" w:hAnsi="Calibri" w:cs="Calibri"/>
                <w:szCs w:val="22"/>
                <w:lang w:val="en-GB"/>
              </w:rPr>
            </w:pPr>
            <w:r w:rsidRPr="00502F4B">
              <w:rPr>
                <w:rFonts w:ascii="Calibri" w:eastAsia="MS Mincho" w:hAnsi="Calibri" w:cs="Calibri"/>
                <w:sz w:val="22"/>
                <w:szCs w:val="22"/>
                <w:lang w:val="en-GB"/>
              </w:rPr>
              <w:t>Teaching hours associated with short courses for which target contribution rates should be set and monitored.</w:t>
            </w:r>
          </w:p>
          <w:p w:rsidR="00502F4B" w:rsidRPr="00502F4B" w:rsidRDefault="00502F4B" w:rsidP="00502F4B">
            <w:pPr>
              <w:ind w:left="360"/>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Community and academic outreach activities</w:t>
            </w:r>
          </w:p>
        </w:tc>
        <w:tc>
          <w:tcPr>
            <w:tcW w:w="11198" w:type="dxa"/>
          </w:tcPr>
          <w:p w:rsidR="00502F4B" w:rsidRPr="00502F4B" w:rsidRDefault="00502F4B" w:rsidP="00502F4B">
            <w:pPr>
              <w:numPr>
                <w:ilvl w:val="0"/>
                <w:numId w:val="12"/>
              </w:numPr>
              <w:spacing w:after="200"/>
              <w:rPr>
                <w:rFonts w:ascii="Calibri" w:eastAsia="MS Mincho" w:hAnsi="Calibri" w:cs="Calibri"/>
                <w:szCs w:val="22"/>
                <w:lang w:val="en-GB"/>
              </w:rPr>
            </w:pPr>
            <w:r w:rsidRPr="00502F4B">
              <w:rPr>
                <w:rFonts w:ascii="Calibri" w:eastAsia="MS Mincho" w:hAnsi="Calibri" w:cs="Calibri"/>
                <w:sz w:val="22"/>
                <w:szCs w:val="22"/>
                <w:lang w:val="en-GB"/>
              </w:rPr>
              <w:t xml:space="preserve">For extra-curricular activities which are beneficial to the University or the student experience. </w:t>
            </w:r>
          </w:p>
          <w:p w:rsidR="00502F4B" w:rsidRPr="00502F4B" w:rsidRDefault="00502F4B" w:rsidP="00502F4B">
            <w:pPr>
              <w:numPr>
                <w:ilvl w:val="0"/>
                <w:numId w:val="12"/>
              </w:numPr>
              <w:spacing w:after="200"/>
              <w:rPr>
                <w:rFonts w:ascii="Calibri" w:eastAsia="MS Mincho" w:hAnsi="Calibri" w:cs="Calibri"/>
                <w:szCs w:val="22"/>
                <w:lang w:val="en-GB"/>
              </w:rPr>
            </w:pPr>
            <w:r w:rsidRPr="00502F4B">
              <w:rPr>
                <w:rFonts w:ascii="Calibri" w:eastAsia="MS Mincho" w:hAnsi="Calibri" w:cs="Calibri"/>
                <w:sz w:val="22"/>
                <w:szCs w:val="22"/>
                <w:lang w:val="en-GB"/>
              </w:rPr>
              <w:t xml:space="preserve">Hours to be agreed as appropriate and noted to USP to ensure consistency  </w:t>
            </w:r>
          </w:p>
          <w:p w:rsidR="00502F4B" w:rsidRPr="00502F4B" w:rsidRDefault="00502F4B" w:rsidP="00502F4B">
            <w:pPr>
              <w:ind w:left="360"/>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lastRenderedPageBreak/>
              <w:t>Commercial/KT activity and income generation</w:t>
            </w:r>
          </w:p>
        </w:tc>
        <w:tc>
          <w:tcPr>
            <w:tcW w:w="11198" w:type="dxa"/>
          </w:tcPr>
          <w:p w:rsidR="00502F4B" w:rsidRPr="00502F4B" w:rsidRDefault="00502F4B" w:rsidP="00502F4B">
            <w:pPr>
              <w:numPr>
                <w:ilvl w:val="0"/>
                <w:numId w:val="12"/>
              </w:numPr>
              <w:spacing w:after="200"/>
              <w:rPr>
                <w:rFonts w:ascii="Calibri" w:eastAsia="MS Mincho" w:hAnsi="Calibri" w:cs="Calibri"/>
                <w:szCs w:val="22"/>
                <w:lang w:val="en-GB"/>
              </w:rPr>
            </w:pPr>
            <w:r w:rsidRPr="00502F4B">
              <w:rPr>
                <w:rFonts w:ascii="Calibri" w:eastAsia="MS Mincho" w:hAnsi="Calibri" w:cs="Calibri"/>
                <w:sz w:val="22"/>
                <w:szCs w:val="22"/>
                <w:lang w:val="en-GB"/>
              </w:rPr>
              <w:t>Hours associated with relevant income generation activity, for which targets and contribution rates will be set and monitored.</w:t>
            </w:r>
          </w:p>
          <w:p w:rsidR="00502F4B" w:rsidRPr="00502F4B" w:rsidRDefault="00502F4B" w:rsidP="00502F4B">
            <w:pPr>
              <w:numPr>
                <w:ilvl w:val="0"/>
                <w:numId w:val="12"/>
              </w:numPr>
              <w:spacing w:after="200"/>
              <w:rPr>
                <w:rFonts w:ascii="Calibri" w:eastAsia="MS Mincho" w:hAnsi="Calibri" w:cs="Calibri"/>
                <w:szCs w:val="22"/>
                <w:lang w:val="en-GB"/>
              </w:rPr>
            </w:pPr>
            <w:r w:rsidRPr="00502F4B">
              <w:rPr>
                <w:rFonts w:ascii="Calibri" w:eastAsia="MS Mincho" w:hAnsi="Calibri" w:cs="Calibri"/>
                <w:sz w:val="22"/>
                <w:szCs w:val="22"/>
                <w:lang w:val="en-GB"/>
              </w:rPr>
              <w:t>Hours associated with income bids should be set against the funding stream for the activity, whether it is successful or not.  If not funded externally, unsuccessful bids must be put against Faculty budgets.</w:t>
            </w:r>
          </w:p>
          <w:p w:rsidR="00502F4B" w:rsidRPr="00502F4B" w:rsidRDefault="00502F4B" w:rsidP="00502F4B">
            <w:pPr>
              <w:ind w:left="360"/>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Research hours</w:t>
            </w:r>
          </w:p>
        </w:tc>
        <w:tc>
          <w:tcPr>
            <w:tcW w:w="11198" w:type="dxa"/>
          </w:tcPr>
          <w:p w:rsidR="00502F4B" w:rsidRPr="00502F4B" w:rsidRDefault="00502F4B" w:rsidP="00502F4B">
            <w:pPr>
              <w:numPr>
                <w:ilvl w:val="0"/>
                <w:numId w:val="12"/>
              </w:numPr>
              <w:spacing w:after="200"/>
              <w:rPr>
                <w:rFonts w:ascii="Calibri" w:eastAsia="MS Mincho" w:hAnsi="Calibri" w:cs="Calibri"/>
                <w:szCs w:val="22"/>
                <w:lang w:val="en-GB"/>
              </w:rPr>
            </w:pPr>
            <w:r w:rsidRPr="00502F4B">
              <w:rPr>
                <w:rFonts w:ascii="Calibri" w:eastAsia="MS Mincho" w:hAnsi="Calibri" w:cs="Calibri"/>
                <w:sz w:val="22"/>
                <w:szCs w:val="22"/>
                <w:lang w:val="en-GB"/>
              </w:rPr>
              <w:t>Hours associated with relevant income generation activity, for which targets and contribution rates will be set and monitored, including REF hours, plus hours allocated from Faculty budgets where agreed.</w:t>
            </w:r>
          </w:p>
          <w:p w:rsidR="00502F4B" w:rsidRPr="00502F4B" w:rsidRDefault="00502F4B" w:rsidP="00502F4B">
            <w:pPr>
              <w:numPr>
                <w:ilvl w:val="0"/>
                <w:numId w:val="12"/>
              </w:numPr>
              <w:spacing w:after="200"/>
              <w:rPr>
                <w:rFonts w:ascii="Calibri" w:eastAsia="MS Mincho" w:hAnsi="Calibri" w:cs="Calibri"/>
                <w:szCs w:val="22"/>
                <w:lang w:val="en-GB"/>
              </w:rPr>
            </w:pPr>
            <w:r w:rsidRPr="00502F4B">
              <w:rPr>
                <w:rFonts w:ascii="Calibri" w:eastAsia="MS Mincho" w:hAnsi="Calibri" w:cs="Calibri"/>
                <w:sz w:val="22"/>
                <w:szCs w:val="22"/>
                <w:lang w:val="en-GB"/>
              </w:rPr>
              <w:t>Sitting on research panels/editorial boards hours to be given only with the agreement of the operational manager.</w:t>
            </w:r>
          </w:p>
          <w:p w:rsidR="00502F4B" w:rsidRPr="00502F4B" w:rsidRDefault="00502F4B" w:rsidP="00502F4B">
            <w:pPr>
              <w:ind w:left="360"/>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 xml:space="preserve">Cross School/ Faculty /University duties  </w:t>
            </w:r>
          </w:p>
        </w:tc>
        <w:tc>
          <w:tcPr>
            <w:tcW w:w="11198" w:type="dxa"/>
          </w:tcPr>
          <w:p w:rsidR="00502F4B" w:rsidRPr="00502F4B" w:rsidRDefault="00502F4B" w:rsidP="00502F4B">
            <w:pPr>
              <w:rPr>
                <w:rFonts w:ascii="Calibri" w:eastAsia="MS Mincho" w:hAnsi="Calibri" w:cs="Calibri"/>
                <w:szCs w:val="22"/>
                <w:lang w:val="en-GB"/>
              </w:rPr>
            </w:pPr>
            <w:r w:rsidRPr="00502F4B">
              <w:rPr>
                <w:rFonts w:ascii="Calibri" w:eastAsia="MS Mincho" w:hAnsi="Calibri" w:cs="Calibri"/>
                <w:sz w:val="22"/>
                <w:szCs w:val="22"/>
                <w:lang w:val="en-GB"/>
              </w:rPr>
              <w:t>Hours as agreed with manager for example:</w:t>
            </w:r>
          </w:p>
          <w:p w:rsidR="00502F4B" w:rsidRPr="00502F4B" w:rsidRDefault="00502F4B" w:rsidP="00502F4B">
            <w:pPr>
              <w:numPr>
                <w:ilvl w:val="0"/>
                <w:numId w:val="12"/>
              </w:numPr>
              <w:spacing w:after="200"/>
              <w:rPr>
                <w:rFonts w:ascii="Calibri" w:eastAsia="MS Mincho" w:hAnsi="Calibri" w:cs="Calibri"/>
                <w:szCs w:val="22"/>
                <w:lang w:val="en-GB"/>
              </w:rPr>
            </w:pPr>
            <w:r w:rsidRPr="00502F4B">
              <w:rPr>
                <w:rFonts w:ascii="Calibri" w:eastAsia="MS Mincho" w:hAnsi="Calibri" w:cs="Calibri"/>
                <w:sz w:val="22"/>
                <w:szCs w:val="22"/>
                <w:lang w:val="en-GB"/>
              </w:rPr>
              <w:t xml:space="preserve">University Validations (including partner colleges) </w:t>
            </w:r>
          </w:p>
          <w:p w:rsidR="00502F4B" w:rsidRPr="00502F4B" w:rsidRDefault="00502F4B" w:rsidP="00502F4B">
            <w:pPr>
              <w:numPr>
                <w:ilvl w:val="0"/>
                <w:numId w:val="12"/>
              </w:numPr>
              <w:spacing w:after="200"/>
              <w:rPr>
                <w:rFonts w:ascii="Calibri" w:eastAsia="MS Mincho" w:hAnsi="Calibri" w:cs="Calibri"/>
                <w:szCs w:val="22"/>
                <w:lang w:val="en-GB"/>
              </w:rPr>
            </w:pPr>
            <w:r w:rsidRPr="00502F4B">
              <w:rPr>
                <w:rFonts w:ascii="Calibri" w:eastAsia="MS Mincho" w:hAnsi="Calibri" w:cs="Calibri"/>
                <w:sz w:val="22"/>
                <w:szCs w:val="22"/>
                <w:lang w:val="en-GB"/>
              </w:rPr>
              <w:t>AMR readers and panel attendance</w:t>
            </w:r>
          </w:p>
          <w:p w:rsidR="00502F4B" w:rsidRPr="00502F4B" w:rsidRDefault="00502F4B" w:rsidP="00502F4B">
            <w:pPr>
              <w:numPr>
                <w:ilvl w:val="0"/>
                <w:numId w:val="12"/>
              </w:numPr>
              <w:spacing w:after="200"/>
              <w:rPr>
                <w:rFonts w:ascii="Calibri" w:eastAsia="MS Mincho" w:hAnsi="Calibri" w:cs="Calibri"/>
                <w:szCs w:val="22"/>
                <w:lang w:val="en-GB"/>
              </w:rPr>
            </w:pPr>
            <w:r w:rsidRPr="00502F4B">
              <w:rPr>
                <w:rFonts w:ascii="Calibri" w:eastAsia="MS Mincho" w:hAnsi="Calibri" w:cs="Calibri"/>
                <w:sz w:val="22"/>
                <w:szCs w:val="22"/>
                <w:lang w:val="en-GB"/>
              </w:rPr>
              <w:t>Leading School /</w:t>
            </w:r>
            <w:r w:rsidRPr="00502F4B">
              <w:rPr>
                <w:rFonts w:ascii="Calibri" w:eastAsia="MS Mincho" w:hAnsi="Calibri" w:cs="Calibri"/>
                <w:bCs/>
                <w:sz w:val="22"/>
                <w:szCs w:val="22"/>
                <w:lang w:val="en-GB"/>
              </w:rPr>
              <w:t>Faculty /University</w:t>
            </w:r>
            <w:r w:rsidRPr="00502F4B">
              <w:rPr>
                <w:rFonts w:ascii="Calibri" w:eastAsia="MS Mincho" w:hAnsi="Calibri" w:cs="Calibri"/>
                <w:b/>
                <w:bCs/>
                <w:sz w:val="22"/>
                <w:szCs w:val="22"/>
                <w:lang w:val="en-GB"/>
              </w:rPr>
              <w:t xml:space="preserve"> </w:t>
            </w:r>
            <w:r w:rsidRPr="00502F4B">
              <w:rPr>
                <w:rFonts w:ascii="Calibri" w:eastAsia="MS Mincho" w:hAnsi="Calibri" w:cs="Calibri"/>
                <w:sz w:val="22"/>
                <w:szCs w:val="22"/>
                <w:lang w:val="en-GB"/>
              </w:rPr>
              <w:t xml:space="preserve">projects </w:t>
            </w:r>
          </w:p>
          <w:p w:rsidR="00502F4B" w:rsidRPr="00502F4B" w:rsidRDefault="00502F4B" w:rsidP="00502F4B">
            <w:pPr>
              <w:numPr>
                <w:ilvl w:val="0"/>
                <w:numId w:val="12"/>
              </w:numPr>
              <w:spacing w:after="200"/>
              <w:rPr>
                <w:rFonts w:ascii="Calibri" w:eastAsia="MS Mincho" w:hAnsi="Calibri" w:cs="Calibri"/>
                <w:szCs w:val="22"/>
                <w:lang w:val="en-GB"/>
              </w:rPr>
            </w:pPr>
            <w:r w:rsidRPr="00502F4B">
              <w:rPr>
                <w:rFonts w:ascii="Calibri" w:eastAsia="MS Mincho" w:hAnsi="Calibri" w:cs="Calibri"/>
                <w:sz w:val="22"/>
                <w:szCs w:val="22"/>
                <w:lang w:val="en-GB"/>
              </w:rPr>
              <w:t>Change academy /</w:t>
            </w:r>
            <w:r w:rsidRPr="00502F4B">
              <w:rPr>
                <w:rFonts w:ascii="Calibri" w:eastAsia="MS Mincho" w:hAnsi="Calibri" w:cs="Calibri"/>
                <w:color w:val="FF0000"/>
                <w:sz w:val="22"/>
                <w:szCs w:val="22"/>
                <w:lang w:val="en-GB"/>
              </w:rPr>
              <w:t>Degree plus</w:t>
            </w:r>
            <w:r w:rsidRPr="00502F4B">
              <w:rPr>
                <w:rFonts w:ascii="Calibri" w:eastAsia="MS Mincho" w:hAnsi="Calibri" w:cs="Calibri"/>
                <w:sz w:val="22"/>
                <w:szCs w:val="22"/>
                <w:lang w:val="en-GB"/>
              </w:rPr>
              <w:t xml:space="preserve"> type projects</w:t>
            </w:r>
          </w:p>
          <w:p w:rsidR="00502F4B" w:rsidRPr="00502F4B" w:rsidRDefault="00502F4B" w:rsidP="00502F4B">
            <w:pPr>
              <w:rPr>
                <w:rFonts w:ascii="Calibri" w:eastAsia="MS Mincho" w:hAnsi="Calibri" w:cs="Calibri"/>
                <w:szCs w:val="22"/>
                <w:lang w:val="en-GB"/>
              </w:rPr>
            </w:pPr>
          </w:p>
        </w:tc>
      </w:tr>
      <w:tr w:rsidR="00502F4B" w:rsidRPr="00502F4B" w:rsidTr="00F327AE">
        <w:tc>
          <w:tcPr>
            <w:tcW w:w="3403" w:type="dxa"/>
          </w:tcPr>
          <w:p w:rsidR="00502F4B" w:rsidRPr="00502F4B" w:rsidRDefault="00502F4B" w:rsidP="00502F4B">
            <w:pPr>
              <w:rPr>
                <w:rFonts w:ascii="Calibri" w:eastAsia="MS Mincho" w:hAnsi="Calibri" w:cs="Calibri"/>
                <w:b/>
                <w:bCs/>
                <w:color w:val="FF0000"/>
                <w:szCs w:val="22"/>
                <w:lang w:val="en-GB"/>
              </w:rPr>
            </w:pPr>
            <w:r w:rsidRPr="00502F4B">
              <w:rPr>
                <w:rFonts w:ascii="Calibri" w:eastAsia="MS Mincho" w:hAnsi="Calibri" w:cs="Calibri"/>
                <w:b/>
                <w:bCs/>
                <w:color w:val="FF0000"/>
                <w:sz w:val="22"/>
                <w:szCs w:val="22"/>
                <w:lang w:val="en-GB"/>
              </w:rPr>
              <w:t>Validation and review panels</w:t>
            </w:r>
          </w:p>
        </w:tc>
        <w:tc>
          <w:tcPr>
            <w:tcW w:w="11198" w:type="dxa"/>
          </w:tcPr>
          <w:p w:rsidR="00502F4B" w:rsidRPr="00502F4B" w:rsidRDefault="00502F4B" w:rsidP="00502F4B">
            <w:pPr>
              <w:rPr>
                <w:rFonts w:ascii="Calibri" w:eastAsia="MS Mincho" w:hAnsi="Calibri" w:cs="Calibri"/>
                <w:color w:val="FF0000"/>
                <w:szCs w:val="22"/>
                <w:lang w:val="en-GB"/>
              </w:rPr>
            </w:pPr>
            <w:r w:rsidRPr="00502F4B">
              <w:rPr>
                <w:rFonts w:ascii="Calibri" w:eastAsia="MS Mincho" w:hAnsi="Calibri" w:cs="Calibri"/>
                <w:color w:val="FF0000"/>
                <w:sz w:val="22"/>
                <w:szCs w:val="22"/>
                <w:lang w:val="en-GB"/>
              </w:rPr>
              <w:t xml:space="preserve">10 hours to be added per validation or review to include preparation and attendance at the meeting. </w:t>
            </w:r>
          </w:p>
        </w:tc>
      </w:tr>
      <w:tr w:rsidR="00502F4B" w:rsidRPr="00502F4B" w:rsidTr="00F327AE">
        <w:tc>
          <w:tcPr>
            <w:tcW w:w="3403" w:type="dxa"/>
          </w:tcPr>
          <w:p w:rsidR="00502F4B" w:rsidRPr="00502F4B" w:rsidRDefault="00502F4B" w:rsidP="00502F4B">
            <w:pPr>
              <w:rPr>
                <w:rFonts w:ascii="Calibri" w:eastAsia="MS Mincho" w:hAnsi="Calibri" w:cs="Calibri"/>
                <w:b/>
                <w:bCs/>
                <w:szCs w:val="22"/>
                <w:lang w:val="en-GB"/>
              </w:rPr>
            </w:pPr>
            <w:r w:rsidRPr="00502F4B">
              <w:rPr>
                <w:rFonts w:ascii="Calibri" w:eastAsia="MS Mincho" w:hAnsi="Calibri" w:cs="Calibri"/>
                <w:b/>
                <w:bCs/>
                <w:sz w:val="22"/>
                <w:szCs w:val="22"/>
                <w:lang w:val="en-GB"/>
              </w:rPr>
              <w:t xml:space="preserve">Teaching mobility exchanges </w:t>
            </w:r>
          </w:p>
        </w:tc>
        <w:tc>
          <w:tcPr>
            <w:tcW w:w="11198" w:type="dxa"/>
          </w:tcPr>
          <w:p w:rsidR="00502F4B" w:rsidRPr="00502F4B" w:rsidRDefault="00502F4B" w:rsidP="00502F4B">
            <w:pPr>
              <w:numPr>
                <w:ilvl w:val="0"/>
                <w:numId w:val="19"/>
              </w:numPr>
              <w:spacing w:after="200"/>
              <w:rPr>
                <w:rFonts w:ascii="Calibri" w:eastAsia="MS Mincho" w:hAnsi="Calibri" w:cs="Calibri"/>
                <w:szCs w:val="22"/>
                <w:lang w:val="en-GB"/>
              </w:rPr>
            </w:pPr>
            <w:r w:rsidRPr="00502F4B">
              <w:rPr>
                <w:rFonts w:ascii="Calibri" w:eastAsia="MS Mincho" w:hAnsi="Calibri" w:cs="Calibri"/>
                <w:sz w:val="22"/>
                <w:szCs w:val="22"/>
                <w:lang w:val="en-GB"/>
              </w:rPr>
              <w:t>Actual time for trip at 7.5 hours per day x number of days.</w:t>
            </w:r>
          </w:p>
          <w:p w:rsidR="00502F4B" w:rsidRPr="00502F4B" w:rsidRDefault="00502F4B" w:rsidP="00502F4B">
            <w:pPr>
              <w:ind w:left="360"/>
              <w:rPr>
                <w:rFonts w:ascii="Calibri" w:eastAsia="MS Mincho" w:hAnsi="Calibri" w:cs="Calibri"/>
                <w:szCs w:val="22"/>
                <w:lang w:val="en-GB"/>
              </w:rPr>
            </w:pPr>
          </w:p>
        </w:tc>
      </w:tr>
    </w:tbl>
    <w:p w:rsidR="00C06629" w:rsidRPr="00502F4B" w:rsidRDefault="00C06629" w:rsidP="00502F4B">
      <w:pPr>
        <w:rPr>
          <w:lang w:val="en-GB"/>
        </w:rPr>
      </w:pPr>
      <w:bookmarkStart w:id="0" w:name="_GoBack"/>
      <w:bookmarkEnd w:id="0"/>
    </w:p>
    <w:sectPr w:rsidR="00C06629" w:rsidRPr="00502F4B" w:rsidSect="00502F4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52A"/>
    <w:multiLevelType w:val="hybridMultilevel"/>
    <w:tmpl w:val="6854E276"/>
    <w:lvl w:ilvl="0" w:tplc="61C42E3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6A17AF0"/>
    <w:multiLevelType w:val="hybridMultilevel"/>
    <w:tmpl w:val="1F5A2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9081705"/>
    <w:multiLevelType w:val="hybridMultilevel"/>
    <w:tmpl w:val="5052F116"/>
    <w:lvl w:ilvl="0" w:tplc="14CACA1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15131"/>
    <w:multiLevelType w:val="hybridMultilevel"/>
    <w:tmpl w:val="AD12336A"/>
    <w:lvl w:ilvl="0" w:tplc="F424D2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EE493C"/>
    <w:multiLevelType w:val="hybridMultilevel"/>
    <w:tmpl w:val="527234C6"/>
    <w:lvl w:ilvl="0" w:tplc="B1E8895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065F11"/>
    <w:multiLevelType w:val="hybridMultilevel"/>
    <w:tmpl w:val="B5483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DC0D7A"/>
    <w:multiLevelType w:val="hybridMultilevel"/>
    <w:tmpl w:val="45C06A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99D416B"/>
    <w:multiLevelType w:val="hybridMultilevel"/>
    <w:tmpl w:val="D102F2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1EE31083"/>
    <w:multiLevelType w:val="hybridMultilevel"/>
    <w:tmpl w:val="18F6F346"/>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1F0133F1"/>
    <w:multiLevelType w:val="hybridMultilevel"/>
    <w:tmpl w:val="0958E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6F720A"/>
    <w:multiLevelType w:val="hybridMultilevel"/>
    <w:tmpl w:val="DCEE29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1545A6B"/>
    <w:multiLevelType w:val="hybridMultilevel"/>
    <w:tmpl w:val="8FE86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34C4B10"/>
    <w:multiLevelType w:val="hybridMultilevel"/>
    <w:tmpl w:val="C82CC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3676F78"/>
    <w:multiLevelType w:val="hybridMultilevel"/>
    <w:tmpl w:val="D40C7430"/>
    <w:lvl w:ilvl="0" w:tplc="E3A0F60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4477D0"/>
    <w:multiLevelType w:val="hybridMultilevel"/>
    <w:tmpl w:val="F2A08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BDF3851"/>
    <w:multiLevelType w:val="hybridMultilevel"/>
    <w:tmpl w:val="A104B7B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F225C44"/>
    <w:multiLevelType w:val="hybridMultilevel"/>
    <w:tmpl w:val="88324A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37F20B5F"/>
    <w:multiLevelType w:val="hybridMultilevel"/>
    <w:tmpl w:val="C944B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C971D0"/>
    <w:multiLevelType w:val="hybridMultilevel"/>
    <w:tmpl w:val="2C54E9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3B5021BA"/>
    <w:multiLevelType w:val="hybridMultilevel"/>
    <w:tmpl w:val="43DA829E"/>
    <w:lvl w:ilvl="0" w:tplc="61C42E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946A5C"/>
    <w:multiLevelType w:val="hybridMultilevel"/>
    <w:tmpl w:val="A7BC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E1A60"/>
    <w:multiLevelType w:val="hybridMultilevel"/>
    <w:tmpl w:val="0D56F3D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E07450"/>
    <w:multiLevelType w:val="hybridMultilevel"/>
    <w:tmpl w:val="F5FC7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38F34F4"/>
    <w:multiLevelType w:val="hybridMultilevel"/>
    <w:tmpl w:val="8194A65E"/>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400DE7"/>
    <w:multiLevelType w:val="hybridMultilevel"/>
    <w:tmpl w:val="AA0E5526"/>
    <w:lvl w:ilvl="0" w:tplc="08090001">
      <w:start w:val="1"/>
      <w:numFmt w:val="bullet"/>
      <w:lvlText w:val=""/>
      <w:lvlJc w:val="left"/>
      <w:pPr>
        <w:ind w:left="360" w:hanging="360"/>
      </w:pPr>
      <w:rPr>
        <w:rFonts w:ascii="Symbol" w:hAnsi="Symbol" w:hint="default"/>
      </w:rPr>
    </w:lvl>
    <w:lvl w:ilvl="1" w:tplc="1B0291B4">
      <w:start w:val="1"/>
      <w:numFmt w:val="bullet"/>
      <w:lvlText w:val="o"/>
      <w:lvlJc w:val="left"/>
      <w:pPr>
        <w:ind w:left="1080" w:hanging="360"/>
      </w:pPr>
      <w:rPr>
        <w:rFonts w:ascii="Courier New" w:hAnsi="Courier New" w:cs="Courier New" w:hint="default"/>
        <w:strike w:val="0"/>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65857C39"/>
    <w:multiLevelType w:val="hybridMultilevel"/>
    <w:tmpl w:val="892A7E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65AD5DB4"/>
    <w:multiLevelType w:val="hybridMultilevel"/>
    <w:tmpl w:val="436AA3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9EF44DA"/>
    <w:multiLevelType w:val="hybridMultilevel"/>
    <w:tmpl w:val="E28C9E26"/>
    <w:lvl w:ilvl="0" w:tplc="14CACA1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6A621011"/>
    <w:multiLevelType w:val="hybridMultilevel"/>
    <w:tmpl w:val="5B148548"/>
    <w:lvl w:ilvl="0" w:tplc="A922FD8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6EDB0C1A"/>
    <w:multiLevelType w:val="hybridMultilevel"/>
    <w:tmpl w:val="E554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F45650"/>
    <w:multiLevelType w:val="hybridMultilevel"/>
    <w:tmpl w:val="57CC9A5C"/>
    <w:lvl w:ilvl="0" w:tplc="39D4C7E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724E60AD"/>
    <w:multiLevelType w:val="hybridMultilevel"/>
    <w:tmpl w:val="27BA72A8"/>
    <w:lvl w:ilvl="0" w:tplc="203619E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746632DE"/>
    <w:multiLevelType w:val="hybridMultilevel"/>
    <w:tmpl w:val="5740A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71F3309"/>
    <w:multiLevelType w:val="hybridMultilevel"/>
    <w:tmpl w:val="40AC5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ACB0898"/>
    <w:multiLevelType w:val="hybridMultilevel"/>
    <w:tmpl w:val="7F205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5"/>
  </w:num>
  <w:num w:numId="4">
    <w:abstractNumId w:val="7"/>
  </w:num>
  <w:num w:numId="5">
    <w:abstractNumId w:val="10"/>
  </w:num>
  <w:num w:numId="6">
    <w:abstractNumId w:val="18"/>
  </w:num>
  <w:num w:numId="7">
    <w:abstractNumId w:val="27"/>
  </w:num>
  <w:num w:numId="8">
    <w:abstractNumId w:val="6"/>
  </w:num>
  <w:num w:numId="9">
    <w:abstractNumId w:val="1"/>
  </w:num>
  <w:num w:numId="10">
    <w:abstractNumId w:val="16"/>
  </w:num>
  <w:num w:numId="11">
    <w:abstractNumId w:val="28"/>
  </w:num>
  <w:num w:numId="12">
    <w:abstractNumId w:val="24"/>
  </w:num>
  <w:num w:numId="13">
    <w:abstractNumId w:val="31"/>
  </w:num>
  <w:num w:numId="14">
    <w:abstractNumId w:val="4"/>
  </w:num>
  <w:num w:numId="15">
    <w:abstractNumId w:val="0"/>
  </w:num>
  <w:num w:numId="16">
    <w:abstractNumId w:val="11"/>
  </w:num>
  <w:num w:numId="17">
    <w:abstractNumId w:val="19"/>
  </w:num>
  <w:num w:numId="18">
    <w:abstractNumId w:val="2"/>
  </w:num>
  <w:num w:numId="19">
    <w:abstractNumId w:val="14"/>
  </w:num>
  <w:num w:numId="20">
    <w:abstractNumId w:val="23"/>
  </w:num>
  <w:num w:numId="21">
    <w:abstractNumId w:val="29"/>
  </w:num>
  <w:num w:numId="22">
    <w:abstractNumId w:val="3"/>
  </w:num>
  <w:num w:numId="23">
    <w:abstractNumId w:val="21"/>
  </w:num>
  <w:num w:numId="24">
    <w:abstractNumId w:val="13"/>
  </w:num>
  <w:num w:numId="25">
    <w:abstractNumId w:val="12"/>
  </w:num>
  <w:num w:numId="26">
    <w:abstractNumId w:val="20"/>
  </w:num>
  <w:num w:numId="27">
    <w:abstractNumId w:val="26"/>
  </w:num>
  <w:num w:numId="28">
    <w:abstractNumId w:val="15"/>
  </w:num>
  <w:num w:numId="29">
    <w:abstractNumId w:val="32"/>
  </w:num>
  <w:num w:numId="30">
    <w:abstractNumId w:val="22"/>
  </w:num>
  <w:num w:numId="31">
    <w:abstractNumId w:val="17"/>
  </w:num>
  <w:num w:numId="32">
    <w:abstractNumId w:val="34"/>
  </w:num>
  <w:num w:numId="33">
    <w:abstractNumId w:val="33"/>
  </w:num>
  <w:num w:numId="34">
    <w:abstractNumId w:val="9"/>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02F4B"/>
    <w:rsid w:val="00404645"/>
    <w:rsid w:val="00502F4B"/>
    <w:rsid w:val="00625ED5"/>
    <w:rsid w:val="00670223"/>
    <w:rsid w:val="00867FDF"/>
    <w:rsid w:val="00C06629"/>
    <w:rsid w:val="00CD57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A5"/>
    <w:pPr>
      <w:spacing w:after="0" w:line="240" w:lineRule="auto"/>
    </w:pPr>
    <w:rPr>
      <w:rFonts w:ascii="Trebuchet MS" w:hAnsi="Trebuchet MS" w:cs="Times New Roman"/>
      <w:sz w:val="24"/>
      <w:szCs w:val="20"/>
      <w:lang w:val="en-US" w:eastAsia="en-US"/>
    </w:rPr>
  </w:style>
  <w:style w:type="paragraph" w:styleId="Heading1">
    <w:name w:val="heading 1"/>
    <w:basedOn w:val="Normal"/>
    <w:next w:val="Normal"/>
    <w:link w:val="Heading1Char"/>
    <w:uiPriority w:val="9"/>
    <w:qFormat/>
    <w:rsid w:val="00670223"/>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625ED5"/>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625ED5"/>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223"/>
    <w:rPr>
      <w:rFonts w:ascii="Trebuchet MS" w:eastAsiaTheme="majorEastAsia" w:hAnsi="Trebuchet MS" w:cstheme="majorBidi"/>
      <w:b/>
      <w:bCs/>
      <w:color w:val="365F91" w:themeColor="accent1" w:themeShade="BF"/>
      <w:sz w:val="36"/>
      <w:szCs w:val="28"/>
    </w:rPr>
  </w:style>
  <w:style w:type="character" w:customStyle="1" w:styleId="Heading2Char">
    <w:name w:val="Heading 2 Char"/>
    <w:basedOn w:val="DefaultParagraphFont"/>
    <w:link w:val="Heading2"/>
    <w:uiPriority w:val="9"/>
    <w:rsid w:val="00625ED5"/>
    <w:rPr>
      <w:rFonts w:ascii="Trebuchet MS" w:eastAsiaTheme="majorEastAsia" w:hAnsi="Trebuchet MS" w:cstheme="majorBidi"/>
      <w:b/>
      <w:bCs/>
      <w:color w:val="4F81BD" w:themeColor="accent1"/>
      <w:sz w:val="28"/>
      <w:szCs w:val="26"/>
    </w:rPr>
  </w:style>
  <w:style w:type="character" w:customStyle="1" w:styleId="Heading3Char">
    <w:name w:val="Heading 3 Char"/>
    <w:basedOn w:val="DefaultParagraphFont"/>
    <w:link w:val="Heading3"/>
    <w:uiPriority w:val="9"/>
    <w:semiHidden/>
    <w:rsid w:val="00625ED5"/>
    <w:rPr>
      <w:rFonts w:ascii="Trebuchet MS" w:eastAsiaTheme="majorEastAsia" w:hAnsi="Trebuchet MS" w:cstheme="majorBidi"/>
      <w:b/>
      <w:bCs/>
      <w:color w:val="4F81BD" w:themeColor="accent1"/>
      <w:sz w:val="24"/>
    </w:rPr>
  </w:style>
  <w:style w:type="paragraph" w:styleId="Title">
    <w:name w:val="Title"/>
    <w:basedOn w:val="Normal"/>
    <w:next w:val="Normal"/>
    <w:link w:val="TitleChar"/>
    <w:uiPriority w:val="10"/>
    <w:qFormat/>
    <w:rsid w:val="00625ED5"/>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625ED5"/>
    <w:rPr>
      <w:rFonts w:ascii="Trebuchet MS" w:eastAsiaTheme="majorEastAsia" w:hAnsi="Trebuchet MS" w:cstheme="majorBidi"/>
      <w:b/>
      <w:color w:val="17365D" w:themeColor="text2" w:themeShade="BF"/>
      <w:spacing w:val="5"/>
      <w:kern w:val="28"/>
      <w:sz w:val="52"/>
      <w:szCs w:val="52"/>
    </w:rPr>
  </w:style>
  <w:style w:type="paragraph" w:styleId="NoSpacing">
    <w:name w:val="No Spacing"/>
    <w:uiPriority w:val="1"/>
    <w:qFormat/>
    <w:rsid w:val="00670223"/>
    <w:pPr>
      <w:spacing w:after="0" w:line="240" w:lineRule="auto"/>
    </w:pPr>
    <w:rPr>
      <w:rFonts w:ascii="Trebuchet MS"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A5"/>
    <w:pPr>
      <w:spacing w:after="0" w:line="240" w:lineRule="auto"/>
    </w:pPr>
    <w:rPr>
      <w:rFonts w:ascii="Trebuchet MS" w:hAnsi="Trebuchet MS" w:cs="Times New Roman"/>
      <w:sz w:val="24"/>
      <w:szCs w:val="20"/>
      <w:lang w:val="en-US" w:eastAsia="en-US"/>
    </w:rPr>
  </w:style>
  <w:style w:type="paragraph" w:styleId="Heading1">
    <w:name w:val="heading 1"/>
    <w:basedOn w:val="Normal"/>
    <w:next w:val="Normal"/>
    <w:link w:val="Heading1Char"/>
    <w:uiPriority w:val="9"/>
    <w:qFormat/>
    <w:rsid w:val="00670223"/>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625ED5"/>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625ED5"/>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223"/>
    <w:rPr>
      <w:rFonts w:ascii="Trebuchet MS" w:eastAsiaTheme="majorEastAsia" w:hAnsi="Trebuchet MS" w:cstheme="majorBidi"/>
      <w:b/>
      <w:bCs/>
      <w:color w:val="365F91" w:themeColor="accent1" w:themeShade="BF"/>
      <w:sz w:val="36"/>
      <w:szCs w:val="28"/>
    </w:rPr>
  </w:style>
  <w:style w:type="character" w:customStyle="1" w:styleId="Heading2Char">
    <w:name w:val="Heading 2 Char"/>
    <w:basedOn w:val="DefaultParagraphFont"/>
    <w:link w:val="Heading2"/>
    <w:uiPriority w:val="9"/>
    <w:rsid w:val="00625ED5"/>
    <w:rPr>
      <w:rFonts w:ascii="Trebuchet MS" w:eastAsiaTheme="majorEastAsia" w:hAnsi="Trebuchet MS" w:cstheme="majorBidi"/>
      <w:b/>
      <w:bCs/>
      <w:color w:val="4F81BD" w:themeColor="accent1"/>
      <w:sz w:val="28"/>
      <w:szCs w:val="26"/>
    </w:rPr>
  </w:style>
  <w:style w:type="character" w:customStyle="1" w:styleId="Heading3Char">
    <w:name w:val="Heading 3 Char"/>
    <w:basedOn w:val="DefaultParagraphFont"/>
    <w:link w:val="Heading3"/>
    <w:uiPriority w:val="9"/>
    <w:semiHidden/>
    <w:rsid w:val="00625ED5"/>
    <w:rPr>
      <w:rFonts w:ascii="Trebuchet MS" w:eastAsiaTheme="majorEastAsia" w:hAnsi="Trebuchet MS" w:cstheme="majorBidi"/>
      <w:b/>
      <w:bCs/>
      <w:color w:val="4F81BD" w:themeColor="accent1"/>
      <w:sz w:val="24"/>
    </w:rPr>
  </w:style>
  <w:style w:type="paragraph" w:styleId="Title">
    <w:name w:val="Title"/>
    <w:basedOn w:val="Normal"/>
    <w:next w:val="Normal"/>
    <w:link w:val="TitleChar"/>
    <w:uiPriority w:val="10"/>
    <w:qFormat/>
    <w:rsid w:val="00625ED5"/>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625ED5"/>
    <w:rPr>
      <w:rFonts w:ascii="Trebuchet MS" w:eastAsiaTheme="majorEastAsia" w:hAnsi="Trebuchet MS" w:cstheme="majorBidi"/>
      <w:b/>
      <w:color w:val="17365D" w:themeColor="text2" w:themeShade="BF"/>
      <w:spacing w:val="5"/>
      <w:kern w:val="28"/>
      <w:sz w:val="52"/>
      <w:szCs w:val="52"/>
    </w:rPr>
  </w:style>
  <w:style w:type="paragraph" w:styleId="NoSpacing">
    <w:name w:val="No Spacing"/>
    <w:uiPriority w:val="1"/>
    <w:qFormat/>
    <w:rsid w:val="00670223"/>
    <w:pPr>
      <w:spacing w:after="0" w:line="240" w:lineRule="auto"/>
    </w:pPr>
    <w:rPr>
      <w:rFonts w:ascii="Trebuchet MS" w:hAnsi="Trebuchet MS"/>
      <w:sz w:val="24"/>
    </w:rPr>
  </w:style>
</w:styles>
</file>

<file path=word/webSettings.xml><?xml version="1.0" encoding="utf-8"?>
<w:webSettings xmlns:r="http://schemas.openxmlformats.org/officeDocument/2006/relationships" xmlns:w="http://schemas.openxmlformats.org/wordprocessingml/2006/main">
  <w:divs>
    <w:div w:id="114688783">
      <w:bodyDiv w:val="1"/>
      <w:marLeft w:val="0"/>
      <w:marRight w:val="0"/>
      <w:marTop w:val="0"/>
      <w:marBottom w:val="0"/>
      <w:divBdr>
        <w:top w:val="none" w:sz="0" w:space="0" w:color="auto"/>
        <w:left w:val="none" w:sz="0" w:space="0" w:color="auto"/>
        <w:bottom w:val="none" w:sz="0" w:space="0" w:color="auto"/>
        <w:right w:val="none" w:sz="0" w:space="0" w:color="auto"/>
      </w:divBdr>
    </w:div>
    <w:div w:id="28627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Kevin</dc:creator>
  <cp:lastModifiedBy>RANDALL, Martin</cp:lastModifiedBy>
  <cp:revision>2</cp:revision>
  <dcterms:created xsi:type="dcterms:W3CDTF">2013-10-29T09:51:00Z</dcterms:created>
  <dcterms:modified xsi:type="dcterms:W3CDTF">2013-10-29T09:51:00Z</dcterms:modified>
</cp:coreProperties>
</file>