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143470" w:rsidRPr="00143470">
        <w:trPr>
          <w:trHeight w:val="1500"/>
        </w:trPr>
        <w:tc>
          <w:tcPr>
            <w:tcW w:w="0" w:type="auto"/>
            <w:shd w:val="clear" w:color="auto" w:fill="FFFFFF"/>
            <w:hideMark/>
          </w:tcPr>
          <w:p w:rsidR="00143470" w:rsidRPr="00143470" w:rsidRDefault="00143470" w:rsidP="00143470">
            <w:pPr>
              <w:spacing w:before="100" w:beforeAutospacing="1" w:after="100" w:afterAutospacing="1" w:line="324" w:lineRule="auto"/>
              <w:rPr>
                <w:rFonts w:ascii="Segoe UI" w:eastAsia="Times New Roman" w:hAnsi="Segoe UI" w:cs="Segoe UI"/>
                <w:sz w:val="24"/>
                <w:szCs w:val="24"/>
                <w:lang w:eastAsia="en-GB"/>
              </w:rPr>
            </w:pPr>
            <w:r w:rsidRPr="00143470">
              <w:rPr>
                <w:rFonts w:ascii="Segoe UI" w:eastAsia="Times New Roman" w:hAnsi="Segoe UI" w:cs="Segoe UI"/>
                <w:noProof/>
                <w:sz w:val="24"/>
                <w:szCs w:val="24"/>
                <w:lang w:eastAsia="en-GB"/>
              </w:rPr>
              <mc:AlternateContent>
                <mc:Choice Requires="wps">
                  <w:drawing>
                    <wp:inline distT="0" distB="0" distL="0" distR="0">
                      <wp:extent cx="304800" cy="304800"/>
                      <wp:effectExtent l="0" t="0" r="0" b="0"/>
                      <wp:docPr id="1" name="Rectangle 1" descr="https://outlook.office.com/mail/inbox/id/AAQkAGJhZmVjYWQ5LTkyOGMtNGZkZi1hZmNkLTU4OTczZDE0ZjFkZAAQAE6lbhxVykJKmSdfCTsaU4k%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447CDB" id="Rectangle 1" o:spid="_x0000_s1026" alt="https://outlook.office.com/mail/inbox/id/AAQkAGJhZmVjYWQ5LTkyOGMtNGZkZi1hZmNkLTU4OTczZDE0ZjFkZAAQAE6lbhxVykJKmSdfCTsaU4k%3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NqhGlwgAwAAOwYAAA4AAAAAAAAAAAAA&#10;AAAALgIAAGRycy9lMm9Eb2MueG1sUEsBAi0AFAAGAAgAAAAhAEyg6SzYAAAAAwEAAA8AAAAAAAAA&#10;AAAAAAAAegUAAGRycy9kb3ducmV2LnhtbFBLBQYAAAAABAAEAPMAAAB/BgAAAAA=&#10;" filled="f" stroked="f">
                      <o:lock v:ext="edit" aspectratio="t"/>
                      <w10:anchorlock/>
                    </v:rect>
                  </w:pict>
                </mc:Fallback>
              </mc:AlternateContent>
            </w:r>
          </w:p>
        </w:tc>
      </w:tr>
      <w:tr w:rsidR="00143470" w:rsidRPr="00143470">
        <w:trPr>
          <w:trHeight w:val="150"/>
        </w:trPr>
        <w:tc>
          <w:tcPr>
            <w:tcW w:w="0" w:type="auto"/>
            <w:shd w:val="clear" w:color="auto" w:fill="FFFFFF"/>
            <w:vAlign w:val="center"/>
            <w:hideMark/>
          </w:tcPr>
          <w:p w:rsidR="00143470" w:rsidRPr="00143470" w:rsidRDefault="00143470" w:rsidP="00143470">
            <w:pPr>
              <w:spacing w:before="100" w:beforeAutospacing="1" w:after="100" w:afterAutospacing="1" w:line="324" w:lineRule="auto"/>
              <w:rPr>
                <w:rFonts w:ascii="Segoe UI" w:eastAsia="Times New Roman" w:hAnsi="Segoe UI" w:cs="Segoe UI"/>
                <w:sz w:val="24"/>
                <w:szCs w:val="24"/>
                <w:lang w:eastAsia="en-GB"/>
              </w:rPr>
            </w:pPr>
            <w:r w:rsidRPr="00143470">
              <w:rPr>
                <w:rFonts w:ascii="Segoe UI" w:eastAsia="Times New Roman" w:hAnsi="Segoe UI" w:cs="Segoe UI"/>
                <w:sz w:val="24"/>
                <w:szCs w:val="24"/>
                <w:lang w:eastAsia="en-GB"/>
              </w:rPr>
              <w:t> </w:t>
            </w:r>
          </w:p>
        </w:tc>
      </w:tr>
    </w:tbl>
    <w:p w:rsidR="007A4D11" w:rsidRDefault="00143470">
      <w:r w:rsidRPr="00143470">
        <w:rPr>
          <w:rFonts w:ascii="Segoe UI" w:eastAsia="Times New Roman" w:hAnsi="Segoe UI" w:cs="Segoe UI"/>
          <w:b/>
          <w:bCs/>
          <w:sz w:val="24"/>
          <w:szCs w:val="24"/>
          <w:lang w:eastAsia="en-GB"/>
        </w:rPr>
        <w:t>Teachers’ Pension Scheme: no to cuts, no to redundancies</w:t>
      </w:r>
      <w:r w:rsidRPr="00143470">
        <w:rPr>
          <w:rFonts w:ascii="Segoe UI" w:eastAsia="Times New Roman" w:hAnsi="Segoe UI" w:cs="Segoe UI"/>
          <w:sz w:val="24"/>
          <w:szCs w:val="24"/>
          <w:lang w:eastAsia="en-GB"/>
        </w:rPr>
        <w:br/>
      </w:r>
      <w:r w:rsidRPr="00143470">
        <w:rPr>
          <w:rFonts w:ascii="Segoe UI" w:eastAsia="Times New Roman" w:hAnsi="Segoe UI" w:cs="Segoe UI"/>
          <w:sz w:val="24"/>
          <w:szCs w:val="24"/>
          <w:lang w:eastAsia="en-GB"/>
        </w:rPr>
        <w:br/>
        <w:t xml:space="preserve">UCU has called on the government to change its position on supporting universities with the increased costs of staff pensions in the Teachers’ Pension Scheme (TPS). The Department of Education has said modern universities won’t receive the one-year-long funding earmarked for schools and colleges. Acting general secretary </w:t>
      </w:r>
      <w:hyperlink r:id="rId4" w:tgtFrame="_blank" w:history="1">
        <w:r w:rsidRPr="00143470">
          <w:rPr>
            <w:rFonts w:ascii="Segoe UI" w:eastAsia="Times New Roman" w:hAnsi="Segoe UI" w:cs="Segoe UI"/>
            <w:color w:val="0000FF"/>
            <w:sz w:val="24"/>
            <w:szCs w:val="24"/>
            <w:u w:val="single"/>
            <w:lang w:eastAsia="en-GB"/>
          </w:rPr>
          <w:t>Paul Cottrell writes in the Guardian this week</w:t>
        </w:r>
      </w:hyperlink>
      <w:r w:rsidRPr="00143470">
        <w:rPr>
          <w:rFonts w:ascii="Segoe UI" w:eastAsia="Times New Roman" w:hAnsi="Segoe UI" w:cs="Segoe UI"/>
          <w:sz w:val="24"/>
          <w:szCs w:val="24"/>
          <w:lang w:eastAsia="en-GB"/>
        </w:rPr>
        <w:t> about the risk to financial stability in the post-92 sector and the union’s concerns that some institutions are using the situation as an excuse to cut jobs and pension benefits.</w:t>
      </w:r>
      <w:r w:rsidRPr="00143470">
        <w:rPr>
          <w:rFonts w:ascii="Segoe UI" w:eastAsia="Times New Roman" w:hAnsi="Segoe UI" w:cs="Segoe UI"/>
          <w:sz w:val="24"/>
          <w:szCs w:val="24"/>
          <w:lang w:eastAsia="en-GB"/>
        </w:rPr>
        <w:br/>
      </w:r>
      <w:r w:rsidRPr="00143470">
        <w:rPr>
          <w:rFonts w:ascii="Segoe UI" w:eastAsia="Times New Roman" w:hAnsi="Segoe UI" w:cs="Segoe UI"/>
          <w:sz w:val="24"/>
          <w:szCs w:val="24"/>
          <w:lang w:eastAsia="en-GB"/>
        </w:rPr>
        <w:br/>
        <w:t xml:space="preserve">UCU </w:t>
      </w:r>
      <w:hyperlink r:id="rId5" w:tgtFrame="_blank" w:history="1">
        <w:r w:rsidRPr="00143470">
          <w:rPr>
            <w:rFonts w:ascii="Segoe UI" w:eastAsia="Times New Roman" w:hAnsi="Segoe UI" w:cs="Segoe UI"/>
            <w:color w:val="0000FF"/>
            <w:sz w:val="24"/>
            <w:szCs w:val="24"/>
            <w:u w:val="single"/>
            <w:lang w:eastAsia="en-GB"/>
          </w:rPr>
          <w:t>members at University of Winchester are being balloted</w:t>
        </w:r>
      </w:hyperlink>
      <w:r w:rsidRPr="00143470">
        <w:rPr>
          <w:rFonts w:ascii="Segoe UI" w:eastAsia="Times New Roman" w:hAnsi="Segoe UI" w:cs="Segoe UI"/>
          <w:sz w:val="24"/>
          <w:szCs w:val="24"/>
          <w:lang w:eastAsia="en-GB"/>
        </w:rPr>
        <w:t xml:space="preserve"> for industrial action over plans to cut around 10% of staff, with management citing pension costs as the rationale. Meanwhile the University of Cumbria has threatened to move staff out of the TPS and into an inferior scheme.</w:t>
      </w:r>
      <w:r w:rsidRPr="00143470">
        <w:rPr>
          <w:rFonts w:ascii="Segoe UI" w:eastAsia="Times New Roman" w:hAnsi="Segoe UI" w:cs="Segoe UI"/>
          <w:sz w:val="24"/>
          <w:szCs w:val="24"/>
          <w:lang w:eastAsia="en-GB"/>
        </w:rPr>
        <w:br/>
      </w:r>
      <w:r w:rsidRPr="00143470">
        <w:rPr>
          <w:rFonts w:ascii="Segoe UI" w:eastAsia="Times New Roman" w:hAnsi="Segoe UI" w:cs="Segoe UI"/>
          <w:sz w:val="24"/>
          <w:szCs w:val="24"/>
          <w:lang w:eastAsia="en-GB"/>
        </w:rPr>
        <w:br/>
      </w:r>
      <w:r w:rsidRPr="00143470">
        <w:rPr>
          <w:rFonts w:ascii="Segoe UI" w:eastAsia="Times New Roman" w:hAnsi="Segoe UI" w:cs="Segoe UI"/>
          <w:b/>
          <w:bCs/>
          <w:sz w:val="24"/>
          <w:szCs w:val="24"/>
          <w:lang w:eastAsia="en-GB"/>
        </w:rPr>
        <w:t>UCU general secretary election 2019 – opens next week</w:t>
      </w:r>
      <w:r w:rsidRPr="00143470">
        <w:rPr>
          <w:rFonts w:ascii="Segoe UI" w:eastAsia="Times New Roman" w:hAnsi="Segoe UI" w:cs="Segoe UI"/>
          <w:sz w:val="24"/>
          <w:szCs w:val="24"/>
          <w:lang w:eastAsia="en-GB"/>
        </w:rPr>
        <w:br/>
      </w:r>
      <w:r w:rsidRPr="00143470">
        <w:rPr>
          <w:rFonts w:ascii="Segoe UI" w:eastAsia="Times New Roman" w:hAnsi="Segoe UI" w:cs="Segoe UI"/>
          <w:sz w:val="24"/>
          <w:szCs w:val="24"/>
          <w:lang w:eastAsia="en-GB"/>
        </w:rPr>
        <w:br/>
        <w:t xml:space="preserve">Members should look out for ballot papers arriving next week for the election of UCU’s next general secretary. </w:t>
      </w:r>
      <w:hyperlink r:id="rId6" w:tgtFrame="_blank" w:history="1">
        <w:r w:rsidRPr="00143470">
          <w:rPr>
            <w:rFonts w:ascii="Segoe UI" w:eastAsia="Times New Roman" w:hAnsi="Segoe UI" w:cs="Segoe UI"/>
            <w:color w:val="0000FF"/>
            <w:sz w:val="24"/>
            <w:szCs w:val="24"/>
            <w:u w:val="single"/>
            <w:lang w:eastAsia="en-GB"/>
          </w:rPr>
          <w:t>More information can be found here.</w:t>
        </w:r>
      </w:hyperlink>
      <w:r w:rsidRPr="00143470">
        <w:rPr>
          <w:rFonts w:ascii="Segoe UI" w:eastAsia="Times New Roman" w:hAnsi="Segoe UI" w:cs="Segoe UI"/>
          <w:sz w:val="24"/>
          <w:szCs w:val="24"/>
          <w:lang w:eastAsia="en-GB"/>
        </w:rPr>
        <w:t> </w:t>
      </w:r>
      <w:r w:rsidRPr="00143470">
        <w:rPr>
          <w:rFonts w:ascii="Segoe UI" w:eastAsia="Times New Roman" w:hAnsi="Segoe UI" w:cs="Segoe UI"/>
          <w:sz w:val="24"/>
          <w:szCs w:val="24"/>
          <w:lang w:eastAsia="en-GB"/>
        </w:rPr>
        <w:br/>
      </w:r>
      <w:r w:rsidRPr="00143470">
        <w:rPr>
          <w:rFonts w:ascii="Segoe UI" w:eastAsia="Times New Roman" w:hAnsi="Segoe UI" w:cs="Segoe UI"/>
          <w:sz w:val="24"/>
          <w:szCs w:val="24"/>
          <w:lang w:eastAsia="en-GB"/>
        </w:rPr>
        <w:br/>
      </w:r>
      <w:r w:rsidRPr="00143470">
        <w:rPr>
          <w:rFonts w:ascii="Segoe UI" w:eastAsia="Times New Roman" w:hAnsi="Segoe UI" w:cs="Segoe UI"/>
          <w:b/>
          <w:bCs/>
          <w:sz w:val="24"/>
          <w:szCs w:val="24"/>
          <w:lang w:eastAsia="en-GB"/>
        </w:rPr>
        <w:t>Further education: the fightback continues</w:t>
      </w:r>
      <w:r w:rsidRPr="00143470">
        <w:rPr>
          <w:rFonts w:ascii="Segoe UI" w:eastAsia="Times New Roman" w:hAnsi="Segoe UI" w:cs="Segoe UI"/>
          <w:sz w:val="24"/>
          <w:szCs w:val="24"/>
          <w:lang w:eastAsia="en-GB"/>
        </w:rPr>
        <w:br/>
      </w:r>
      <w:r w:rsidRPr="00143470">
        <w:rPr>
          <w:rFonts w:ascii="Segoe UI" w:eastAsia="Times New Roman" w:hAnsi="Segoe UI" w:cs="Segoe UI"/>
          <w:sz w:val="24"/>
          <w:szCs w:val="24"/>
          <w:lang w:eastAsia="en-GB"/>
        </w:rPr>
        <w:br/>
        <w:t xml:space="preserve">Please support further education members fighting back for fair pay next week as Lambeth, Tower Hamlets and Harlow Colleges walk out on strike. Send messages of solidarity as well as photos from the picket lines to </w:t>
      </w:r>
      <w:hyperlink r:id="rId7" w:tgtFrame="_blank" w:history="1">
        <w:r w:rsidRPr="00143470">
          <w:rPr>
            <w:rFonts w:ascii="Segoe UI" w:eastAsia="Times New Roman" w:hAnsi="Segoe UI" w:cs="Segoe UI"/>
            <w:color w:val="0000FF"/>
            <w:sz w:val="24"/>
            <w:szCs w:val="24"/>
            <w:u w:val="single"/>
            <w:lang w:eastAsia="en-GB"/>
          </w:rPr>
          <w:t>our wall of support</w:t>
        </w:r>
      </w:hyperlink>
      <w:r w:rsidRPr="00143470">
        <w:rPr>
          <w:rFonts w:ascii="Segoe UI" w:eastAsia="Times New Roman" w:hAnsi="Segoe UI" w:cs="Segoe UI"/>
          <w:sz w:val="24"/>
          <w:szCs w:val="24"/>
          <w:lang w:eastAsia="en-GB"/>
        </w:rPr>
        <w:t> by using #</w:t>
      </w:r>
      <w:proofErr w:type="spellStart"/>
      <w:r w:rsidRPr="00143470">
        <w:rPr>
          <w:rFonts w:ascii="Segoe UI" w:eastAsia="Times New Roman" w:hAnsi="Segoe UI" w:cs="Segoe UI"/>
          <w:sz w:val="24"/>
          <w:szCs w:val="24"/>
          <w:lang w:eastAsia="en-GB"/>
        </w:rPr>
        <w:t>FEfightsback</w:t>
      </w:r>
      <w:proofErr w:type="spellEnd"/>
      <w:r w:rsidRPr="00143470">
        <w:rPr>
          <w:rFonts w:ascii="Segoe UI" w:eastAsia="Times New Roman" w:hAnsi="Segoe UI" w:cs="Segoe UI"/>
          <w:sz w:val="24"/>
          <w:szCs w:val="24"/>
          <w:lang w:eastAsia="en-GB"/>
        </w:rPr>
        <w:t xml:space="preserve"> and #</w:t>
      </w:r>
      <w:proofErr w:type="spellStart"/>
      <w:r w:rsidRPr="00143470">
        <w:rPr>
          <w:rFonts w:ascii="Segoe UI" w:eastAsia="Times New Roman" w:hAnsi="Segoe UI" w:cs="Segoe UI"/>
          <w:sz w:val="24"/>
          <w:szCs w:val="24"/>
          <w:lang w:eastAsia="en-GB"/>
        </w:rPr>
        <w:t>FEpay</w:t>
      </w:r>
      <w:proofErr w:type="spellEnd"/>
      <w:r w:rsidRPr="00143470">
        <w:rPr>
          <w:rFonts w:ascii="Segoe UI" w:eastAsia="Times New Roman" w:hAnsi="Segoe UI" w:cs="Segoe UI"/>
          <w:sz w:val="24"/>
          <w:szCs w:val="24"/>
          <w:lang w:eastAsia="en-GB"/>
        </w:rPr>
        <w:t xml:space="preserve"> or </w:t>
      </w:r>
      <w:hyperlink r:id="rId8" w:tgtFrame="_blank" w:history="1">
        <w:r w:rsidRPr="00143470">
          <w:rPr>
            <w:rFonts w:ascii="Segoe UI" w:eastAsia="Times New Roman" w:hAnsi="Segoe UI" w:cs="Segoe UI"/>
            <w:color w:val="0000FF"/>
            <w:sz w:val="24"/>
            <w:szCs w:val="24"/>
            <w:u w:val="single"/>
            <w:lang w:eastAsia="en-GB"/>
          </w:rPr>
          <w:t>email us directly.</w:t>
        </w:r>
      </w:hyperlink>
      <w:r w:rsidRPr="00143470">
        <w:rPr>
          <w:rFonts w:ascii="Segoe UI" w:eastAsia="Times New Roman" w:hAnsi="Segoe UI" w:cs="Segoe UI"/>
          <w:sz w:val="24"/>
          <w:szCs w:val="24"/>
          <w:lang w:eastAsia="en-GB"/>
        </w:rPr>
        <w:t xml:space="preserve"> Croydon and Hackney College branches also open ballots next week and hope to join the latest wave of industrial action.</w:t>
      </w:r>
      <w:r w:rsidRPr="00143470">
        <w:rPr>
          <w:rFonts w:ascii="Segoe UI" w:eastAsia="Times New Roman" w:hAnsi="Segoe UI" w:cs="Segoe UI"/>
          <w:sz w:val="24"/>
          <w:szCs w:val="24"/>
          <w:lang w:eastAsia="en-GB"/>
        </w:rPr>
        <w:br/>
      </w:r>
      <w:r w:rsidRPr="00143470">
        <w:rPr>
          <w:rFonts w:ascii="Segoe UI" w:eastAsia="Times New Roman" w:hAnsi="Segoe UI" w:cs="Segoe UI"/>
          <w:sz w:val="24"/>
          <w:szCs w:val="24"/>
          <w:lang w:eastAsia="en-GB"/>
        </w:rPr>
        <w:br/>
      </w:r>
      <w:r w:rsidRPr="00143470">
        <w:rPr>
          <w:rFonts w:ascii="Segoe UI" w:eastAsia="Times New Roman" w:hAnsi="Segoe UI" w:cs="Segoe UI"/>
          <w:b/>
          <w:bCs/>
          <w:sz w:val="24"/>
          <w:szCs w:val="24"/>
          <w:lang w:eastAsia="en-GB"/>
        </w:rPr>
        <w:t>In the news</w:t>
      </w:r>
      <w:r w:rsidRPr="00143470">
        <w:rPr>
          <w:rFonts w:ascii="Segoe UI" w:eastAsia="Times New Roman" w:hAnsi="Segoe UI" w:cs="Segoe UI"/>
          <w:sz w:val="24"/>
          <w:szCs w:val="24"/>
          <w:lang w:eastAsia="en-GB"/>
        </w:rPr>
        <w:br/>
      </w:r>
      <w:r w:rsidRPr="00143470">
        <w:rPr>
          <w:rFonts w:ascii="Segoe UI" w:eastAsia="Times New Roman" w:hAnsi="Segoe UI" w:cs="Segoe UI"/>
          <w:sz w:val="24"/>
          <w:szCs w:val="24"/>
          <w:lang w:eastAsia="en-GB"/>
        </w:rPr>
        <w:br/>
        <w:t xml:space="preserve">This week UCU warns against knee-jerk reaction to pension costs, Winchester members balloted, government ends staff data collection, the Lords say more investment needed for FE, the OU turns 50 and latest figures show women with </w:t>
      </w:r>
      <w:r w:rsidRPr="00143470">
        <w:rPr>
          <w:rFonts w:ascii="Segoe UI" w:eastAsia="Times New Roman" w:hAnsi="Segoe UI" w:cs="Segoe UI"/>
          <w:sz w:val="24"/>
          <w:szCs w:val="24"/>
          <w:lang w:eastAsia="en-GB"/>
        </w:rPr>
        <w:lastRenderedPageBreak/>
        <w:t>master’s degree are paid less than men without them.</w:t>
      </w:r>
      <w:r w:rsidRPr="00143470">
        <w:rPr>
          <w:rFonts w:ascii="Segoe UI" w:eastAsia="Times New Roman" w:hAnsi="Segoe UI" w:cs="Segoe UI"/>
          <w:sz w:val="24"/>
          <w:szCs w:val="24"/>
          <w:lang w:eastAsia="en-GB"/>
        </w:rPr>
        <w:br/>
      </w:r>
      <w:hyperlink r:id="rId9" w:tgtFrame="_blank" w:history="1">
        <w:r w:rsidRPr="00143470">
          <w:rPr>
            <w:rFonts w:ascii="Segoe UI" w:eastAsia="Times New Roman" w:hAnsi="Segoe UI" w:cs="Segoe UI"/>
            <w:color w:val="0000FF"/>
            <w:sz w:val="24"/>
            <w:szCs w:val="24"/>
            <w:u w:val="single"/>
            <w:lang w:eastAsia="en-GB"/>
          </w:rPr>
          <w:t>Read all about it here.</w:t>
        </w:r>
      </w:hyperlink>
      <w:r w:rsidRPr="00143470">
        <w:rPr>
          <w:rFonts w:ascii="Segoe UI" w:eastAsia="Times New Roman" w:hAnsi="Segoe UI" w:cs="Segoe UI"/>
          <w:sz w:val="24"/>
          <w:szCs w:val="24"/>
          <w:lang w:eastAsia="en-GB"/>
        </w:rPr>
        <w:t> </w:t>
      </w:r>
      <w:r w:rsidRPr="00143470">
        <w:rPr>
          <w:rFonts w:ascii="Segoe UI" w:eastAsia="Times New Roman" w:hAnsi="Segoe UI" w:cs="Segoe UI"/>
          <w:sz w:val="24"/>
          <w:szCs w:val="24"/>
          <w:lang w:eastAsia="en-GB"/>
        </w:rPr>
        <w:br/>
      </w:r>
      <w:r w:rsidRPr="00143470">
        <w:rPr>
          <w:rFonts w:ascii="Segoe UI" w:eastAsia="Times New Roman" w:hAnsi="Segoe UI" w:cs="Segoe UI"/>
          <w:sz w:val="24"/>
          <w:szCs w:val="24"/>
          <w:lang w:eastAsia="en-GB"/>
        </w:rPr>
        <w:br/>
      </w:r>
      <w:r w:rsidRPr="00143470">
        <w:rPr>
          <w:rFonts w:ascii="Segoe UI" w:eastAsia="Times New Roman" w:hAnsi="Segoe UI" w:cs="Segoe UI"/>
          <w:b/>
          <w:bCs/>
          <w:sz w:val="24"/>
          <w:szCs w:val="24"/>
          <w:lang w:eastAsia="en-GB"/>
        </w:rPr>
        <w:t>Prison education: your experiences at work</w:t>
      </w:r>
      <w:r w:rsidRPr="00143470">
        <w:rPr>
          <w:rFonts w:ascii="Segoe UI" w:eastAsia="Times New Roman" w:hAnsi="Segoe UI" w:cs="Segoe UI"/>
          <w:sz w:val="24"/>
          <w:szCs w:val="24"/>
          <w:lang w:eastAsia="en-GB"/>
        </w:rPr>
        <w:br/>
      </w:r>
      <w:r w:rsidRPr="00143470">
        <w:rPr>
          <w:rFonts w:ascii="Segoe UI" w:eastAsia="Times New Roman" w:hAnsi="Segoe UI" w:cs="Segoe UI"/>
          <w:sz w:val="24"/>
          <w:szCs w:val="24"/>
          <w:lang w:eastAsia="en-GB"/>
        </w:rPr>
        <w:br/>
      </w:r>
      <w:proofErr w:type="gramStart"/>
      <w:r w:rsidRPr="00143470">
        <w:rPr>
          <w:rFonts w:ascii="Segoe UI" w:eastAsia="Times New Roman" w:hAnsi="Segoe UI" w:cs="Segoe UI"/>
          <w:sz w:val="24"/>
          <w:szCs w:val="24"/>
          <w:lang w:eastAsia="en-GB"/>
        </w:rPr>
        <w:t>The</w:t>
      </w:r>
      <w:proofErr w:type="gramEnd"/>
      <w:r w:rsidRPr="00143470">
        <w:rPr>
          <w:rFonts w:ascii="Segoe UI" w:eastAsia="Times New Roman" w:hAnsi="Segoe UI" w:cs="Segoe UI"/>
          <w:sz w:val="24"/>
          <w:szCs w:val="24"/>
          <w:lang w:eastAsia="en-GB"/>
        </w:rPr>
        <w:t xml:space="preserve"> joint unions in prisons alliance, a group of trade unions and professional organisations all of whom have members working in the prison estate, are </w:t>
      </w:r>
      <w:hyperlink r:id="rId10" w:tgtFrame="_blank" w:history="1">
        <w:r w:rsidRPr="00143470">
          <w:rPr>
            <w:rFonts w:ascii="Segoe UI" w:eastAsia="Times New Roman" w:hAnsi="Segoe UI" w:cs="Segoe UI"/>
            <w:color w:val="0000FF"/>
            <w:sz w:val="24"/>
            <w:szCs w:val="24"/>
            <w:u w:val="single"/>
            <w:lang w:eastAsia="en-GB"/>
          </w:rPr>
          <w:t>conducting a survey of all staff in prisons in England and Wales,</w:t>
        </w:r>
      </w:hyperlink>
      <w:r w:rsidRPr="00143470">
        <w:rPr>
          <w:rFonts w:ascii="Segoe UI" w:eastAsia="Times New Roman" w:hAnsi="Segoe UI" w:cs="Segoe UI"/>
          <w:sz w:val="24"/>
          <w:szCs w:val="24"/>
          <w:lang w:eastAsia="en-GB"/>
        </w:rPr>
        <w:t xml:space="preserve"> to find out about their recent experiences of working in the prison environment. All prison education members are urged to complete the survey, and pass it onto colleagues in their education departments and the rest of their prison (staff don’t need to be a member of a union to complete the survey). We want to use the survey results as a basis for lobbying to improve working conditions in prisons to ensure that staff are safe when they go to work.</w:t>
      </w:r>
      <w:r w:rsidRPr="00143470">
        <w:rPr>
          <w:rFonts w:ascii="Segoe UI" w:eastAsia="Times New Roman" w:hAnsi="Segoe UI" w:cs="Segoe UI"/>
          <w:sz w:val="24"/>
          <w:szCs w:val="24"/>
          <w:lang w:eastAsia="en-GB"/>
        </w:rPr>
        <w:br/>
      </w:r>
      <w:r w:rsidRPr="00143470">
        <w:rPr>
          <w:rFonts w:ascii="Segoe UI" w:eastAsia="Times New Roman" w:hAnsi="Segoe UI" w:cs="Segoe UI"/>
          <w:sz w:val="24"/>
          <w:szCs w:val="24"/>
          <w:lang w:eastAsia="en-GB"/>
        </w:rPr>
        <w:br/>
      </w:r>
      <w:r w:rsidRPr="00143470">
        <w:rPr>
          <w:rFonts w:ascii="Segoe UI" w:eastAsia="Times New Roman" w:hAnsi="Segoe UI" w:cs="Segoe UI"/>
          <w:b/>
          <w:bCs/>
          <w:sz w:val="24"/>
          <w:szCs w:val="24"/>
          <w:lang w:eastAsia="en-GB"/>
        </w:rPr>
        <w:t>Celebrate May Day 2019</w:t>
      </w:r>
      <w:r w:rsidRPr="00143470">
        <w:rPr>
          <w:rFonts w:ascii="Segoe UI" w:eastAsia="Times New Roman" w:hAnsi="Segoe UI" w:cs="Segoe UI"/>
          <w:sz w:val="24"/>
          <w:szCs w:val="24"/>
          <w:lang w:eastAsia="en-GB"/>
        </w:rPr>
        <w:br/>
      </w:r>
      <w:r w:rsidRPr="00143470">
        <w:rPr>
          <w:rFonts w:ascii="Segoe UI" w:eastAsia="Times New Roman" w:hAnsi="Segoe UI" w:cs="Segoe UI"/>
          <w:sz w:val="24"/>
          <w:szCs w:val="24"/>
          <w:lang w:eastAsia="en-GB"/>
        </w:rPr>
        <w:br/>
        <w:t>Manchester May Day festival</w:t>
      </w:r>
      <w:proofErr w:type="gramStart"/>
      <w:r w:rsidRPr="00143470">
        <w:rPr>
          <w:rFonts w:ascii="Segoe UI" w:eastAsia="Times New Roman" w:hAnsi="Segoe UI" w:cs="Segoe UI"/>
          <w:sz w:val="24"/>
          <w:szCs w:val="24"/>
          <w:lang w:eastAsia="en-GB"/>
        </w:rPr>
        <w:t>:</w:t>
      </w:r>
      <w:proofErr w:type="gramEnd"/>
      <w:r w:rsidRPr="00143470">
        <w:rPr>
          <w:rFonts w:ascii="Segoe UI" w:eastAsia="Times New Roman" w:hAnsi="Segoe UI" w:cs="Segoe UI"/>
          <w:sz w:val="24"/>
          <w:szCs w:val="24"/>
          <w:lang w:eastAsia="en-GB"/>
        </w:rPr>
        <w:br/>
        <w:t xml:space="preserve">UCU is once again sponsoring </w:t>
      </w:r>
      <w:hyperlink r:id="rId11" w:tgtFrame="_blank" w:history="1">
        <w:r w:rsidRPr="00143470">
          <w:rPr>
            <w:rFonts w:ascii="Segoe UI" w:eastAsia="Times New Roman" w:hAnsi="Segoe UI" w:cs="Segoe UI"/>
            <w:color w:val="0000FF"/>
            <w:sz w:val="24"/>
            <w:szCs w:val="24"/>
            <w:u w:val="single"/>
            <w:lang w:eastAsia="en-GB"/>
          </w:rPr>
          <w:t>the festival on Sunday 29 April.</w:t>
        </w:r>
      </w:hyperlink>
      <w:r w:rsidRPr="00143470">
        <w:rPr>
          <w:rFonts w:ascii="Segoe UI" w:eastAsia="Times New Roman" w:hAnsi="Segoe UI" w:cs="Segoe UI"/>
          <w:sz w:val="24"/>
          <w:szCs w:val="24"/>
          <w:lang w:eastAsia="en-GB"/>
        </w:rPr>
        <w:t> Come along and visit the UCU stall. </w:t>
      </w:r>
      <w:r w:rsidRPr="00143470">
        <w:rPr>
          <w:rFonts w:ascii="Segoe UI" w:eastAsia="Times New Roman" w:hAnsi="Segoe UI" w:cs="Segoe UI"/>
          <w:sz w:val="24"/>
          <w:szCs w:val="24"/>
          <w:lang w:eastAsia="en-GB"/>
        </w:rPr>
        <w:br/>
        <w:t>London May Day</w:t>
      </w:r>
      <w:proofErr w:type="gramStart"/>
      <w:r w:rsidRPr="00143470">
        <w:rPr>
          <w:rFonts w:ascii="Segoe UI" w:eastAsia="Times New Roman" w:hAnsi="Segoe UI" w:cs="Segoe UI"/>
          <w:sz w:val="24"/>
          <w:szCs w:val="24"/>
          <w:lang w:eastAsia="en-GB"/>
        </w:rPr>
        <w:t>:</w:t>
      </w:r>
      <w:proofErr w:type="gramEnd"/>
      <w:r w:rsidRPr="00143470">
        <w:rPr>
          <w:rFonts w:ascii="Segoe UI" w:eastAsia="Times New Roman" w:hAnsi="Segoe UI" w:cs="Segoe UI"/>
          <w:sz w:val="24"/>
          <w:szCs w:val="24"/>
          <w:lang w:eastAsia="en-GB"/>
        </w:rPr>
        <w:br/>
        <w:t xml:space="preserve">The traditional </w:t>
      </w:r>
      <w:hyperlink r:id="rId12" w:tgtFrame="_blank" w:history="1">
        <w:r w:rsidRPr="00143470">
          <w:rPr>
            <w:rFonts w:ascii="Segoe UI" w:eastAsia="Times New Roman" w:hAnsi="Segoe UI" w:cs="Segoe UI"/>
            <w:color w:val="0000FF"/>
            <w:sz w:val="24"/>
            <w:szCs w:val="24"/>
            <w:u w:val="single"/>
            <w:lang w:eastAsia="en-GB"/>
          </w:rPr>
          <w:t>London May Day march</w:t>
        </w:r>
      </w:hyperlink>
      <w:r w:rsidRPr="00143470">
        <w:rPr>
          <w:rFonts w:ascii="Segoe UI" w:eastAsia="Times New Roman" w:hAnsi="Segoe UI" w:cs="Segoe UI"/>
          <w:sz w:val="24"/>
          <w:szCs w:val="24"/>
          <w:lang w:eastAsia="en-GB"/>
        </w:rPr>
        <w:t xml:space="preserve"> takes place on Wednesday 1 May assembles at </w:t>
      </w:r>
      <w:proofErr w:type="spellStart"/>
      <w:r w:rsidRPr="00143470">
        <w:rPr>
          <w:rFonts w:ascii="Segoe UI" w:eastAsia="Times New Roman" w:hAnsi="Segoe UI" w:cs="Segoe UI"/>
          <w:sz w:val="24"/>
          <w:szCs w:val="24"/>
          <w:lang w:eastAsia="en-GB"/>
        </w:rPr>
        <w:t>Clerkenwell</w:t>
      </w:r>
      <w:proofErr w:type="spellEnd"/>
      <w:r w:rsidRPr="00143470">
        <w:rPr>
          <w:rFonts w:ascii="Segoe UI" w:eastAsia="Times New Roman" w:hAnsi="Segoe UI" w:cs="Segoe UI"/>
          <w:sz w:val="24"/>
          <w:szCs w:val="24"/>
          <w:lang w:eastAsia="en-GB"/>
        </w:rPr>
        <w:t xml:space="preserve"> Green at 12 noon and ends with a rally in Trafalgar Square.</w:t>
      </w:r>
      <w:r w:rsidRPr="00143470">
        <w:rPr>
          <w:rFonts w:ascii="Segoe UI" w:eastAsia="Times New Roman" w:hAnsi="Segoe UI" w:cs="Segoe UI"/>
          <w:sz w:val="24"/>
          <w:szCs w:val="24"/>
          <w:lang w:eastAsia="en-GB"/>
        </w:rPr>
        <w:br/>
      </w:r>
      <w:r w:rsidRPr="00143470">
        <w:rPr>
          <w:rFonts w:ascii="Segoe UI" w:eastAsia="Times New Roman" w:hAnsi="Segoe UI" w:cs="Segoe UI"/>
          <w:sz w:val="24"/>
          <w:szCs w:val="24"/>
          <w:lang w:eastAsia="en-GB"/>
        </w:rPr>
        <w:br/>
        <w:t>Best wishes</w:t>
      </w:r>
      <w:r w:rsidRPr="00143470">
        <w:rPr>
          <w:rFonts w:ascii="Segoe UI" w:eastAsia="Times New Roman" w:hAnsi="Segoe UI" w:cs="Segoe UI"/>
          <w:sz w:val="24"/>
          <w:szCs w:val="24"/>
          <w:lang w:eastAsia="en-GB"/>
        </w:rPr>
        <w:br/>
      </w:r>
      <w:r w:rsidRPr="00143470">
        <w:rPr>
          <w:rFonts w:ascii="Segoe UI" w:eastAsia="Times New Roman" w:hAnsi="Segoe UI" w:cs="Segoe UI"/>
          <w:sz w:val="24"/>
          <w:szCs w:val="24"/>
          <w:lang w:eastAsia="en-GB"/>
        </w:rPr>
        <w:br/>
        <w:t>Justine Stephens</w:t>
      </w:r>
      <w:r w:rsidRPr="00143470">
        <w:rPr>
          <w:rFonts w:ascii="Segoe UI" w:eastAsia="Times New Roman" w:hAnsi="Segoe UI" w:cs="Segoe UI"/>
          <w:sz w:val="24"/>
          <w:szCs w:val="24"/>
          <w:lang w:eastAsia="en-GB"/>
        </w:rPr>
        <w:br/>
        <w:t>UCU head of campaigns</w:t>
      </w:r>
      <w:bookmarkStart w:id="0" w:name="_GoBack"/>
      <w:bookmarkEnd w:id="0"/>
    </w:p>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70"/>
    <w:rsid w:val="00143470"/>
    <w:rsid w:val="00536EAC"/>
    <w:rsid w:val="00810721"/>
    <w:rsid w:val="00BE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611F4-5B09-4ED8-9EAA-C2B9420D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3470"/>
    <w:rPr>
      <w:color w:val="0000FF"/>
      <w:u w:val="single"/>
    </w:rPr>
  </w:style>
  <w:style w:type="character" w:styleId="Strong">
    <w:name w:val="Strong"/>
    <w:basedOn w:val="DefaultParagraphFont"/>
    <w:uiPriority w:val="22"/>
    <w:qFormat/>
    <w:rsid w:val="00143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aigns@ucu.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st.mercury.ucu.org.uk/t/73307/27493259/7135/4/?c73c8e04=Y2FtcGFpZ251cGRhdGU%3d&amp;60bc612e=X2FsbC1tZW1iZXJz&amp;560a3889=VGhlIEZyaWRheSBlbWFpbDogMjYgQXByaWwgMjAxOQ%3d%3d&amp;x=caedd07d" TargetMode="External"/><Relationship Id="rId12" Type="http://schemas.openxmlformats.org/officeDocument/2006/relationships/hyperlink" Target="https://list.mercury.ucu.org.uk/t/73307/27493259/822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st.mercury.ucu.org.uk/t/73307/27493259/7902/3/?c73c8e04=Y2FtcGFpZ251cGRhdGU%3d&amp;60bc612e=X2FsbC1tZW1iZXJz&amp;560a3889=VGhlIEZyaWRheSBlbWFpbDogMjYgQXByaWwgMjAxOQ%3d%3d&amp;x=2f62a13c" TargetMode="External"/><Relationship Id="rId11" Type="http://schemas.openxmlformats.org/officeDocument/2006/relationships/hyperlink" Target="https://list.mercury.ucu.org.uk/t/73307/27493259/3959/7/" TargetMode="External"/><Relationship Id="rId5" Type="http://schemas.openxmlformats.org/officeDocument/2006/relationships/hyperlink" Target="https://list.mercury.ucu.org.uk/t/73307/27493259/8213/2/?c73c8e04=Y2FtcGFpZ251cGRhdGU%3d&amp;60bc612e=X2FsbC1tZW1iZXJz&amp;560a3889=VGhlIEZyaWRheSBlbWFpbDogMjYgQXByaWwgMjAxOQ%3d%3d&amp;x=1c3b842a" TargetMode="External"/><Relationship Id="rId10" Type="http://schemas.openxmlformats.org/officeDocument/2006/relationships/hyperlink" Target="https://list.mercury.ucu.org.uk/t/73307/27493259/7943/6/" TargetMode="External"/><Relationship Id="rId4" Type="http://schemas.openxmlformats.org/officeDocument/2006/relationships/hyperlink" Target="https://list.mercury.ucu.org.uk/t/73307/27493259/8214/1/" TargetMode="External"/><Relationship Id="rId9" Type="http://schemas.openxmlformats.org/officeDocument/2006/relationships/hyperlink" Target="https://list.mercury.ucu.org.uk/t/73307/27493259/8222/5/?c73c8e04=Y2FtcGFpZ251cGRhdGU%3d&amp;60bc612e=X2FsbC1tZW1iZXJz&amp;560a3889=VGhlIEZyaWRheSBlbWFpbDogMjYgQXByaWwgMjAxOQ%3d%3d&amp;x=3a446f9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Martin</dc:creator>
  <cp:keywords/>
  <dc:description/>
  <cp:lastModifiedBy>RANDALL, Martin</cp:lastModifiedBy>
  <cp:revision>1</cp:revision>
  <dcterms:created xsi:type="dcterms:W3CDTF">2019-04-26T14:37:00Z</dcterms:created>
  <dcterms:modified xsi:type="dcterms:W3CDTF">2019-04-26T14:38:00Z</dcterms:modified>
</cp:coreProperties>
</file>