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72" w:rsidRDefault="00D55672" w:rsidP="00D55672">
      <w:pPr>
        <w:rPr>
          <w:sz w:val="52"/>
        </w:rPr>
      </w:pPr>
    </w:p>
    <w:p w:rsidR="00D55672" w:rsidRDefault="00D55672" w:rsidP="00D55672">
      <w:pPr>
        <w:rPr>
          <w:sz w:val="52"/>
        </w:rPr>
      </w:pPr>
    </w:p>
    <w:p w:rsidR="00D55672" w:rsidRDefault="00D55672" w:rsidP="00D55672">
      <w:pPr>
        <w:rPr>
          <w:sz w:val="52"/>
        </w:rPr>
      </w:pPr>
    </w:p>
    <w:p w:rsidR="00D55672" w:rsidRDefault="00D55672" w:rsidP="00D55672">
      <w:pPr>
        <w:rPr>
          <w:sz w:val="52"/>
        </w:rPr>
      </w:pPr>
    </w:p>
    <w:p w:rsidR="00D55672" w:rsidRPr="00E37D1E" w:rsidRDefault="00D55672" w:rsidP="00D55672">
      <w:pPr>
        <w:jc w:val="center"/>
        <w:rPr>
          <w:rFonts w:ascii="Verdana" w:hAnsi="Verdana"/>
          <w:b/>
          <w:color w:val="4A442A"/>
          <w:sz w:val="72"/>
          <w:szCs w:val="72"/>
        </w:rPr>
      </w:pPr>
      <w:r w:rsidRPr="00E37D1E">
        <w:rPr>
          <w:rFonts w:ascii="Verdana" w:hAnsi="Verdana"/>
          <w:color w:val="4A442A"/>
          <w:sz w:val="52"/>
        </w:rPr>
        <w:t>DOW CHEMICAL COMPANY</w:t>
      </w:r>
    </w:p>
    <w:p w:rsidR="00D55672" w:rsidRDefault="00D55672" w:rsidP="00D55672">
      <w:pPr>
        <w:jc w:val="center"/>
        <w:rPr>
          <w:rFonts w:ascii="Verdana" w:hAnsi="Verdana"/>
          <w:b/>
          <w:sz w:val="72"/>
          <w:szCs w:val="72"/>
        </w:rPr>
      </w:pPr>
      <w:r>
        <w:rPr>
          <w:rFonts w:ascii="Arial" w:hAnsi="Arial" w:cs="Arial"/>
          <w:noProof/>
          <w:color w:val="000000"/>
          <w:sz w:val="18"/>
          <w:szCs w:val="18"/>
          <w:lang w:eastAsia="zh-TW"/>
        </w:rPr>
        <w:drawing>
          <wp:inline distT="0" distB="0" distL="0" distR="0">
            <wp:extent cx="1282700" cy="431800"/>
            <wp:effectExtent l="19050" t="0" r="0" b="0"/>
            <wp:docPr id="4" name="Picture 1" descr="The Dow Chemical Company Diamo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ow Chemical Company Diamond"/>
                    <pic:cNvPicPr>
                      <a:picLocks noChangeAspect="1" noChangeArrowheads="1"/>
                    </pic:cNvPicPr>
                  </pic:nvPicPr>
                  <pic:blipFill>
                    <a:blip r:embed="rId6" cstate="print"/>
                    <a:srcRect/>
                    <a:stretch>
                      <a:fillRect/>
                    </a:stretch>
                  </pic:blipFill>
                  <pic:spPr bwMode="auto">
                    <a:xfrm>
                      <a:off x="0" y="0"/>
                      <a:ext cx="1282700" cy="431800"/>
                    </a:xfrm>
                    <a:prstGeom prst="rect">
                      <a:avLst/>
                    </a:prstGeom>
                    <a:noFill/>
                    <a:ln w="9525">
                      <a:noFill/>
                      <a:miter lim="800000"/>
                      <a:headEnd/>
                      <a:tailEnd/>
                    </a:ln>
                  </pic:spPr>
                </pic:pic>
              </a:graphicData>
            </a:graphic>
          </wp:inline>
        </w:drawing>
      </w:r>
    </w:p>
    <w:p w:rsidR="00D55672" w:rsidRDefault="00D55672" w:rsidP="00D55672">
      <w:pPr>
        <w:jc w:val="center"/>
        <w:rPr>
          <w:rFonts w:ascii="Verdana" w:hAnsi="Verdana"/>
          <w:b/>
          <w:sz w:val="72"/>
          <w:szCs w:val="72"/>
        </w:rPr>
      </w:pPr>
      <w:r>
        <w:rPr>
          <w:rFonts w:ascii="Verdana" w:hAnsi="Verdana"/>
          <w:b/>
          <w:sz w:val="72"/>
          <w:szCs w:val="72"/>
        </w:rPr>
        <w:t>________________</w:t>
      </w:r>
    </w:p>
    <w:p w:rsidR="00D55672" w:rsidRPr="00124EB4" w:rsidRDefault="00D55672" w:rsidP="00D55672">
      <w:pPr>
        <w:jc w:val="center"/>
        <w:rPr>
          <w:rFonts w:ascii="Verdana" w:hAnsi="Verdana"/>
          <w:b/>
          <w:sz w:val="72"/>
          <w:szCs w:val="72"/>
        </w:rPr>
      </w:pPr>
    </w:p>
    <w:p w:rsidR="00D55672" w:rsidRPr="00E37D1E" w:rsidRDefault="00D55672" w:rsidP="00D55672">
      <w:pPr>
        <w:jc w:val="center"/>
        <w:rPr>
          <w:b/>
          <w:color w:val="E36C0A"/>
          <w:sz w:val="40"/>
          <w:szCs w:val="40"/>
        </w:rPr>
      </w:pPr>
      <w:r w:rsidRPr="00E37D1E">
        <w:rPr>
          <w:b/>
          <w:color w:val="E36C0A"/>
          <w:sz w:val="40"/>
          <w:szCs w:val="40"/>
        </w:rPr>
        <w:t>Team #3</w:t>
      </w:r>
    </w:p>
    <w:p w:rsidR="00D55672" w:rsidRPr="00E37D1E" w:rsidRDefault="00D55672" w:rsidP="00D55672">
      <w:pPr>
        <w:jc w:val="center"/>
        <w:rPr>
          <w:b/>
          <w:color w:val="E36C0A"/>
          <w:sz w:val="40"/>
          <w:szCs w:val="40"/>
        </w:rPr>
      </w:pPr>
      <w:r w:rsidRPr="00E37D1E">
        <w:rPr>
          <w:b/>
          <w:color w:val="E36C0A"/>
          <w:sz w:val="40"/>
          <w:szCs w:val="40"/>
        </w:rPr>
        <w:t xml:space="preserve">BUAD 4020 </w:t>
      </w:r>
    </w:p>
    <w:p w:rsidR="00D55672" w:rsidRPr="00E37D1E" w:rsidRDefault="00D55672" w:rsidP="00D55672">
      <w:pPr>
        <w:jc w:val="center"/>
        <w:rPr>
          <w:b/>
          <w:color w:val="E36C0A"/>
          <w:sz w:val="40"/>
          <w:szCs w:val="40"/>
        </w:rPr>
      </w:pPr>
      <w:r w:rsidRPr="00E37D1E">
        <w:rPr>
          <w:b/>
          <w:color w:val="E36C0A"/>
          <w:sz w:val="40"/>
          <w:szCs w:val="40"/>
        </w:rPr>
        <w:t xml:space="preserve">Dr. Tim </w:t>
      </w:r>
      <w:proofErr w:type="spellStart"/>
      <w:r w:rsidRPr="00E37D1E">
        <w:rPr>
          <w:b/>
          <w:color w:val="E36C0A"/>
          <w:sz w:val="40"/>
          <w:szCs w:val="40"/>
        </w:rPr>
        <w:t>Schramko</w:t>
      </w:r>
      <w:proofErr w:type="spellEnd"/>
    </w:p>
    <w:p w:rsidR="00D55672" w:rsidRPr="00E37D1E" w:rsidRDefault="00D55672" w:rsidP="00D55672">
      <w:pPr>
        <w:jc w:val="center"/>
        <w:rPr>
          <w:b/>
          <w:color w:val="E36C0A"/>
          <w:sz w:val="40"/>
          <w:szCs w:val="40"/>
        </w:rPr>
      </w:pPr>
      <w:r w:rsidRPr="00E37D1E">
        <w:rPr>
          <w:b/>
          <w:color w:val="E36C0A"/>
          <w:sz w:val="40"/>
          <w:szCs w:val="40"/>
        </w:rPr>
        <w:t>Business Strategy and Policy</w:t>
      </w:r>
    </w:p>
    <w:p w:rsidR="00D55672" w:rsidRPr="009F7C71" w:rsidRDefault="00D55672" w:rsidP="00D55672">
      <w:pPr>
        <w:jc w:val="center"/>
        <w:rPr>
          <w:b/>
          <w:sz w:val="40"/>
          <w:szCs w:val="40"/>
        </w:rPr>
      </w:pPr>
      <w:r w:rsidRPr="009F7C71">
        <w:rPr>
          <w:b/>
          <w:sz w:val="40"/>
          <w:szCs w:val="40"/>
        </w:rPr>
        <w:br/>
      </w:r>
    </w:p>
    <w:p w:rsidR="00D55672" w:rsidRDefault="00D55672" w:rsidP="00D55672">
      <w:pPr>
        <w:rPr>
          <w:rFonts w:ascii="Verdana" w:hAnsi="Verdana"/>
          <w:sz w:val="52"/>
        </w:rPr>
      </w:pPr>
    </w:p>
    <w:p w:rsidR="00D55672" w:rsidRPr="00E37D1E" w:rsidRDefault="00D55672" w:rsidP="00D55672">
      <w:pPr>
        <w:jc w:val="center"/>
        <w:rPr>
          <w:rFonts w:ascii="Verdana" w:hAnsi="Verdana"/>
          <w:color w:val="632423"/>
          <w:sz w:val="52"/>
        </w:rPr>
      </w:pPr>
    </w:p>
    <w:p w:rsidR="00D55672" w:rsidRPr="00E37D1E" w:rsidRDefault="00D55672" w:rsidP="00D55672">
      <w:pPr>
        <w:jc w:val="center"/>
        <w:rPr>
          <w:color w:val="632423"/>
          <w:sz w:val="32"/>
        </w:rPr>
      </w:pPr>
      <w:r w:rsidRPr="00E37D1E">
        <w:rPr>
          <w:color w:val="632423"/>
          <w:sz w:val="32"/>
        </w:rPr>
        <w:t>Meagan Frances Ayers</w:t>
      </w:r>
    </w:p>
    <w:p w:rsidR="00D55672" w:rsidRPr="00E37D1E" w:rsidRDefault="00D55672" w:rsidP="00D55672">
      <w:pPr>
        <w:jc w:val="center"/>
        <w:rPr>
          <w:color w:val="632423"/>
          <w:sz w:val="32"/>
        </w:rPr>
      </w:pPr>
      <w:proofErr w:type="spellStart"/>
      <w:r w:rsidRPr="00E37D1E">
        <w:rPr>
          <w:color w:val="632423"/>
          <w:sz w:val="32"/>
        </w:rPr>
        <w:t>Diamantina</w:t>
      </w:r>
      <w:proofErr w:type="spellEnd"/>
      <w:r w:rsidRPr="00E37D1E">
        <w:rPr>
          <w:color w:val="632423"/>
          <w:sz w:val="32"/>
        </w:rPr>
        <w:t xml:space="preserve"> Contreras</w:t>
      </w:r>
    </w:p>
    <w:p w:rsidR="00D55672" w:rsidRPr="00E37D1E" w:rsidRDefault="00D55672" w:rsidP="00D55672">
      <w:pPr>
        <w:jc w:val="center"/>
        <w:rPr>
          <w:color w:val="632423"/>
          <w:sz w:val="32"/>
        </w:rPr>
      </w:pPr>
      <w:r w:rsidRPr="00E37D1E">
        <w:rPr>
          <w:color w:val="632423"/>
          <w:sz w:val="32"/>
        </w:rPr>
        <w:t xml:space="preserve">Shannon </w:t>
      </w:r>
      <w:proofErr w:type="spellStart"/>
      <w:r w:rsidRPr="00E37D1E">
        <w:rPr>
          <w:color w:val="632423"/>
          <w:sz w:val="32"/>
        </w:rPr>
        <w:t>Siebeneck</w:t>
      </w:r>
      <w:proofErr w:type="spellEnd"/>
    </w:p>
    <w:p w:rsidR="00D55672" w:rsidRPr="00E37D1E" w:rsidRDefault="00D55672" w:rsidP="00D55672">
      <w:pPr>
        <w:jc w:val="center"/>
        <w:rPr>
          <w:color w:val="632423"/>
          <w:sz w:val="32"/>
        </w:rPr>
      </w:pPr>
      <w:r w:rsidRPr="00E37D1E">
        <w:rPr>
          <w:color w:val="632423"/>
          <w:sz w:val="32"/>
        </w:rPr>
        <w:t xml:space="preserve">Abdullah </w:t>
      </w:r>
      <w:proofErr w:type="spellStart"/>
      <w:r w:rsidRPr="00E37D1E">
        <w:rPr>
          <w:color w:val="632423"/>
          <w:sz w:val="32"/>
        </w:rPr>
        <w:t>Alsabag</w:t>
      </w:r>
      <w:proofErr w:type="spellEnd"/>
    </w:p>
    <w:p w:rsidR="00D55672" w:rsidRDefault="00D55672" w:rsidP="00D55672">
      <w:pPr>
        <w:jc w:val="center"/>
        <w:rPr>
          <w:color w:val="632423"/>
          <w:sz w:val="32"/>
        </w:rPr>
      </w:pPr>
      <w:r w:rsidRPr="00E37D1E">
        <w:rPr>
          <w:color w:val="632423"/>
          <w:sz w:val="32"/>
        </w:rPr>
        <w:t>Samantha Alt</w:t>
      </w:r>
    </w:p>
    <w:p w:rsidR="00D55672" w:rsidRPr="00233F9A" w:rsidRDefault="00D55672" w:rsidP="00D55672">
      <w:pPr>
        <w:jc w:val="center"/>
        <w:rPr>
          <w:sz w:val="36"/>
          <w:szCs w:val="52"/>
        </w:rPr>
      </w:pPr>
      <w:r>
        <w:rPr>
          <w:color w:val="632423"/>
          <w:sz w:val="32"/>
        </w:rPr>
        <w:br w:type="page"/>
      </w:r>
    </w:p>
    <w:p w:rsidR="00D55672" w:rsidRPr="00233F9A" w:rsidRDefault="00D55672" w:rsidP="00D55672">
      <w:pPr>
        <w:jc w:val="center"/>
        <w:rPr>
          <w:b/>
          <w:sz w:val="36"/>
          <w:szCs w:val="52"/>
        </w:rPr>
      </w:pPr>
      <w:r w:rsidRPr="00233F9A">
        <w:rPr>
          <w:b/>
          <w:sz w:val="36"/>
          <w:szCs w:val="52"/>
        </w:rPr>
        <w:lastRenderedPageBreak/>
        <w:t>TABLE OF CONTENTS</w:t>
      </w:r>
    </w:p>
    <w:p w:rsidR="00D55672" w:rsidRPr="00233F9A" w:rsidRDefault="00D55672" w:rsidP="00D55672">
      <w:pPr>
        <w:jc w:val="center"/>
        <w:rPr>
          <w:b/>
          <w:sz w:val="36"/>
          <w:szCs w:val="72"/>
        </w:rPr>
      </w:pPr>
      <w:r w:rsidRPr="00233F9A">
        <w:rPr>
          <w:b/>
          <w:sz w:val="36"/>
          <w:szCs w:val="72"/>
        </w:rPr>
        <w:t>________________________</w:t>
      </w:r>
      <w:r>
        <w:rPr>
          <w:b/>
          <w:sz w:val="36"/>
          <w:szCs w:val="72"/>
        </w:rPr>
        <w:t>________________________</w:t>
      </w:r>
    </w:p>
    <w:p w:rsidR="00D55672" w:rsidRDefault="00D55672" w:rsidP="00D55672">
      <w:pPr>
        <w:jc w:val="center"/>
        <w:rPr>
          <w:sz w:val="28"/>
          <w:szCs w:val="72"/>
        </w:rPr>
      </w:pPr>
    </w:p>
    <w:p w:rsidR="00D55672" w:rsidRPr="006560CE" w:rsidRDefault="00D55672" w:rsidP="00D55672">
      <w:pPr>
        <w:jc w:val="center"/>
        <w:rPr>
          <w:i/>
          <w:sz w:val="28"/>
          <w:szCs w:val="72"/>
        </w:rPr>
      </w:pPr>
    </w:p>
    <w:p w:rsidR="00D55672" w:rsidRPr="004A59D5" w:rsidRDefault="00D55672" w:rsidP="00D55672">
      <w:pPr>
        <w:rPr>
          <w:szCs w:val="72"/>
        </w:rPr>
      </w:pPr>
      <w:r w:rsidRPr="004A59D5">
        <w:rPr>
          <w:i/>
          <w:szCs w:val="72"/>
        </w:rPr>
        <w:t>1)  Identifying the Vision</w:t>
      </w:r>
      <w:r w:rsidRPr="004A59D5">
        <w:rPr>
          <w:i/>
          <w:szCs w:val="72"/>
        </w:rPr>
        <w:tab/>
      </w:r>
      <w:r w:rsidRPr="004A59D5">
        <w:rPr>
          <w:szCs w:val="72"/>
        </w:rPr>
        <w:tab/>
      </w:r>
      <w:r w:rsidRPr="004A59D5">
        <w:rPr>
          <w:szCs w:val="72"/>
        </w:rPr>
        <w:tab/>
      </w:r>
      <w:r w:rsidRPr="004A59D5">
        <w:rPr>
          <w:szCs w:val="72"/>
        </w:rPr>
        <w:tab/>
      </w:r>
      <w:r w:rsidRPr="004A59D5">
        <w:rPr>
          <w:szCs w:val="72"/>
        </w:rPr>
        <w:tab/>
      </w:r>
      <w:r w:rsidRPr="004A59D5">
        <w:rPr>
          <w:szCs w:val="72"/>
        </w:rPr>
        <w:tab/>
      </w:r>
      <w:r w:rsidRPr="004A59D5">
        <w:rPr>
          <w:szCs w:val="72"/>
        </w:rPr>
        <w:tab/>
        <w:t xml:space="preserve">       </w:t>
      </w:r>
      <w:r>
        <w:rPr>
          <w:szCs w:val="72"/>
        </w:rPr>
        <w:t xml:space="preserve">      Page 2</w:t>
      </w:r>
    </w:p>
    <w:p w:rsidR="00D55672" w:rsidRPr="004A59D5" w:rsidRDefault="00D55672" w:rsidP="00D55672">
      <w:pPr>
        <w:rPr>
          <w:szCs w:val="72"/>
        </w:rPr>
      </w:pPr>
    </w:p>
    <w:p w:rsidR="00D55672" w:rsidRPr="004A59D5" w:rsidRDefault="00D55672" w:rsidP="00D55672">
      <w:pPr>
        <w:rPr>
          <w:i/>
          <w:szCs w:val="72"/>
        </w:rPr>
      </w:pPr>
      <w:r w:rsidRPr="004A59D5">
        <w:rPr>
          <w:i/>
          <w:szCs w:val="72"/>
        </w:rPr>
        <w:t>2)  Locate, Analyze and Revise Mission</w:t>
      </w:r>
    </w:p>
    <w:p w:rsidR="00D55672" w:rsidRPr="004A59D5" w:rsidRDefault="00D55672" w:rsidP="00D55672">
      <w:pPr>
        <w:rPr>
          <w:szCs w:val="72"/>
        </w:rPr>
      </w:pPr>
    </w:p>
    <w:p w:rsidR="00D55672" w:rsidRPr="004A59D5" w:rsidRDefault="00D55672" w:rsidP="00D55672">
      <w:pPr>
        <w:rPr>
          <w:szCs w:val="72"/>
        </w:rPr>
      </w:pPr>
      <w:r w:rsidRPr="004A59D5">
        <w:rPr>
          <w:szCs w:val="72"/>
        </w:rPr>
        <w:tab/>
        <w:t>a) Current Mission</w:t>
      </w:r>
      <w:r w:rsidRPr="004A59D5">
        <w:rPr>
          <w:szCs w:val="72"/>
        </w:rPr>
        <w:tab/>
      </w:r>
      <w:r w:rsidRPr="004A59D5">
        <w:rPr>
          <w:szCs w:val="72"/>
        </w:rPr>
        <w:tab/>
      </w:r>
      <w:r>
        <w:rPr>
          <w:szCs w:val="72"/>
        </w:rPr>
        <w:tab/>
      </w:r>
      <w:r>
        <w:rPr>
          <w:szCs w:val="72"/>
        </w:rPr>
        <w:tab/>
      </w:r>
      <w:r>
        <w:rPr>
          <w:szCs w:val="72"/>
        </w:rPr>
        <w:tab/>
      </w:r>
      <w:r>
        <w:rPr>
          <w:szCs w:val="72"/>
        </w:rPr>
        <w:tab/>
      </w:r>
      <w:r>
        <w:rPr>
          <w:szCs w:val="72"/>
        </w:rPr>
        <w:tab/>
        <w:t xml:space="preserve">             Page 3</w:t>
      </w:r>
    </w:p>
    <w:p w:rsidR="00D55672" w:rsidRPr="004A59D5" w:rsidRDefault="00D55672" w:rsidP="00D55672">
      <w:pPr>
        <w:rPr>
          <w:szCs w:val="72"/>
        </w:rPr>
      </w:pPr>
      <w:r w:rsidRPr="004A59D5">
        <w:rPr>
          <w:szCs w:val="72"/>
        </w:rPr>
        <w:tab/>
        <w:t>b) 9 Components of Dow’s Mission Statement</w:t>
      </w:r>
      <w:r w:rsidRPr="004A59D5">
        <w:rPr>
          <w:szCs w:val="72"/>
        </w:rPr>
        <w:tab/>
      </w:r>
      <w:r w:rsidRPr="004A59D5">
        <w:rPr>
          <w:szCs w:val="72"/>
        </w:rPr>
        <w:tab/>
        <w:t xml:space="preserve">       </w:t>
      </w:r>
      <w:r>
        <w:rPr>
          <w:szCs w:val="72"/>
        </w:rPr>
        <w:tab/>
      </w:r>
      <w:r>
        <w:rPr>
          <w:szCs w:val="72"/>
        </w:rPr>
        <w:tab/>
      </w:r>
      <w:r w:rsidRPr="004A59D5">
        <w:rPr>
          <w:szCs w:val="72"/>
        </w:rPr>
        <w:t xml:space="preserve"> </w:t>
      </w:r>
      <w:r>
        <w:rPr>
          <w:szCs w:val="72"/>
        </w:rPr>
        <w:t>Page 4</w:t>
      </w:r>
    </w:p>
    <w:p w:rsidR="00D55672" w:rsidRPr="004A59D5" w:rsidRDefault="00D55672" w:rsidP="00D55672">
      <w:pPr>
        <w:rPr>
          <w:szCs w:val="72"/>
        </w:rPr>
      </w:pPr>
      <w:r w:rsidRPr="004A59D5">
        <w:rPr>
          <w:szCs w:val="72"/>
        </w:rPr>
        <w:tab/>
        <w:t>c) New/Revised Mission Statement</w:t>
      </w:r>
      <w:r w:rsidRPr="004A59D5">
        <w:rPr>
          <w:szCs w:val="72"/>
        </w:rPr>
        <w:tab/>
      </w:r>
      <w:r w:rsidRPr="004A59D5">
        <w:rPr>
          <w:szCs w:val="72"/>
        </w:rPr>
        <w:tab/>
      </w:r>
      <w:r w:rsidRPr="004A59D5">
        <w:rPr>
          <w:szCs w:val="72"/>
        </w:rPr>
        <w:tab/>
      </w:r>
      <w:r w:rsidRPr="004A59D5">
        <w:rPr>
          <w:szCs w:val="72"/>
        </w:rPr>
        <w:tab/>
        <w:t xml:space="preserve">    </w:t>
      </w:r>
      <w:r>
        <w:rPr>
          <w:szCs w:val="72"/>
        </w:rPr>
        <w:tab/>
      </w:r>
      <w:r>
        <w:rPr>
          <w:szCs w:val="72"/>
        </w:rPr>
        <w:tab/>
        <w:t xml:space="preserve"> Page 4</w:t>
      </w:r>
    </w:p>
    <w:p w:rsidR="00D55672" w:rsidRPr="004A59D5" w:rsidRDefault="00D55672" w:rsidP="00D55672">
      <w:pPr>
        <w:rPr>
          <w:szCs w:val="72"/>
        </w:rPr>
      </w:pPr>
      <w:r w:rsidRPr="004A59D5">
        <w:rPr>
          <w:szCs w:val="72"/>
        </w:rPr>
        <w:tab/>
        <w:t>d) Why We Changed It</w:t>
      </w:r>
      <w:r w:rsidRPr="004A59D5">
        <w:rPr>
          <w:szCs w:val="72"/>
        </w:rPr>
        <w:tab/>
      </w:r>
      <w:r w:rsidRPr="004A59D5">
        <w:rPr>
          <w:szCs w:val="72"/>
        </w:rPr>
        <w:tab/>
      </w:r>
      <w:r w:rsidRPr="004A59D5">
        <w:rPr>
          <w:szCs w:val="72"/>
        </w:rPr>
        <w:tab/>
      </w:r>
      <w:r w:rsidRPr="004A59D5">
        <w:rPr>
          <w:szCs w:val="72"/>
        </w:rPr>
        <w:tab/>
      </w:r>
      <w:r w:rsidRPr="004A59D5">
        <w:rPr>
          <w:szCs w:val="72"/>
        </w:rPr>
        <w:tab/>
      </w:r>
      <w:r w:rsidRPr="004A59D5">
        <w:rPr>
          <w:szCs w:val="72"/>
        </w:rPr>
        <w:tab/>
      </w:r>
      <w:r>
        <w:rPr>
          <w:szCs w:val="72"/>
        </w:rPr>
        <w:tab/>
        <w:t xml:space="preserve"> Page 4</w:t>
      </w:r>
    </w:p>
    <w:p w:rsidR="00D55672" w:rsidRPr="004A59D5" w:rsidRDefault="00D55672" w:rsidP="00D55672">
      <w:pPr>
        <w:rPr>
          <w:szCs w:val="72"/>
        </w:rPr>
      </w:pPr>
    </w:p>
    <w:p w:rsidR="00D55672" w:rsidRPr="004A59D5" w:rsidRDefault="00D55672" w:rsidP="00D55672">
      <w:pPr>
        <w:rPr>
          <w:i/>
          <w:szCs w:val="72"/>
        </w:rPr>
      </w:pPr>
      <w:r w:rsidRPr="004A59D5">
        <w:rPr>
          <w:i/>
          <w:szCs w:val="72"/>
        </w:rPr>
        <w:t>3)  Evaluation</w:t>
      </w:r>
    </w:p>
    <w:p w:rsidR="00D55672" w:rsidRPr="004A59D5" w:rsidRDefault="00D55672" w:rsidP="00D55672">
      <w:pPr>
        <w:rPr>
          <w:szCs w:val="72"/>
        </w:rPr>
      </w:pPr>
    </w:p>
    <w:p w:rsidR="00D55672" w:rsidRPr="004A59D5" w:rsidRDefault="00D55672" w:rsidP="00D55672">
      <w:pPr>
        <w:rPr>
          <w:szCs w:val="72"/>
        </w:rPr>
      </w:pPr>
      <w:r w:rsidRPr="004A59D5">
        <w:rPr>
          <w:szCs w:val="72"/>
        </w:rPr>
        <w:tab/>
        <w:t>a) SWOT Rough Draft</w:t>
      </w:r>
      <w:r w:rsidRPr="004A59D5">
        <w:rPr>
          <w:szCs w:val="72"/>
        </w:rPr>
        <w:tab/>
      </w:r>
      <w:r w:rsidRPr="004A59D5">
        <w:rPr>
          <w:szCs w:val="72"/>
        </w:rPr>
        <w:tab/>
      </w:r>
      <w:r w:rsidRPr="004A59D5">
        <w:rPr>
          <w:szCs w:val="72"/>
        </w:rPr>
        <w:tab/>
      </w:r>
      <w:r w:rsidRPr="004A59D5">
        <w:rPr>
          <w:szCs w:val="72"/>
        </w:rPr>
        <w:tab/>
      </w:r>
      <w:r w:rsidRPr="004A59D5">
        <w:rPr>
          <w:szCs w:val="72"/>
        </w:rPr>
        <w:tab/>
      </w:r>
      <w:r w:rsidRPr="004A59D5">
        <w:rPr>
          <w:szCs w:val="72"/>
        </w:rPr>
        <w:tab/>
        <w:t xml:space="preserve">    </w:t>
      </w:r>
      <w:r>
        <w:rPr>
          <w:szCs w:val="72"/>
        </w:rPr>
        <w:t xml:space="preserve">         </w:t>
      </w:r>
      <w:r w:rsidRPr="004A59D5">
        <w:rPr>
          <w:szCs w:val="72"/>
        </w:rPr>
        <w:t xml:space="preserve">Page </w:t>
      </w:r>
      <w:r>
        <w:rPr>
          <w:szCs w:val="72"/>
        </w:rPr>
        <w:t>5</w:t>
      </w:r>
    </w:p>
    <w:p w:rsidR="00D55672" w:rsidRPr="004A59D5" w:rsidRDefault="00D55672" w:rsidP="00D55672">
      <w:pPr>
        <w:ind w:firstLine="720"/>
        <w:rPr>
          <w:szCs w:val="72"/>
        </w:rPr>
      </w:pPr>
      <w:r w:rsidRPr="004A59D5">
        <w:rPr>
          <w:szCs w:val="72"/>
        </w:rPr>
        <w:t>b) SWOT Final</w:t>
      </w:r>
      <w:r w:rsidRPr="004A59D5">
        <w:rPr>
          <w:szCs w:val="72"/>
        </w:rPr>
        <w:tab/>
      </w:r>
      <w:r w:rsidRPr="004A59D5">
        <w:rPr>
          <w:szCs w:val="72"/>
        </w:rPr>
        <w:tab/>
      </w:r>
      <w:r w:rsidRPr="004A59D5">
        <w:rPr>
          <w:szCs w:val="72"/>
        </w:rPr>
        <w:tab/>
      </w:r>
      <w:r w:rsidRPr="004A59D5">
        <w:rPr>
          <w:szCs w:val="72"/>
        </w:rPr>
        <w:tab/>
      </w:r>
      <w:r w:rsidRPr="004A59D5">
        <w:rPr>
          <w:szCs w:val="72"/>
        </w:rPr>
        <w:tab/>
      </w:r>
      <w:r w:rsidRPr="004A59D5">
        <w:rPr>
          <w:szCs w:val="72"/>
        </w:rPr>
        <w:tab/>
      </w:r>
      <w:r w:rsidRPr="004A59D5">
        <w:rPr>
          <w:szCs w:val="72"/>
        </w:rPr>
        <w:tab/>
      </w:r>
      <w:r>
        <w:rPr>
          <w:szCs w:val="72"/>
        </w:rPr>
        <w:tab/>
        <w:t xml:space="preserve"> Page 8</w:t>
      </w:r>
    </w:p>
    <w:p w:rsidR="00D55672" w:rsidRPr="004A59D5" w:rsidRDefault="00D55672" w:rsidP="00D55672">
      <w:pPr>
        <w:rPr>
          <w:szCs w:val="72"/>
        </w:rPr>
      </w:pPr>
      <w:r w:rsidRPr="004A59D5">
        <w:rPr>
          <w:szCs w:val="72"/>
        </w:rPr>
        <w:tab/>
        <w:t>c) Internal Factor Evaluation Matrix</w:t>
      </w:r>
      <w:r w:rsidRPr="004A59D5">
        <w:rPr>
          <w:szCs w:val="72"/>
        </w:rPr>
        <w:tab/>
      </w:r>
      <w:r w:rsidRPr="004A59D5">
        <w:rPr>
          <w:szCs w:val="72"/>
        </w:rPr>
        <w:tab/>
      </w:r>
      <w:r w:rsidRPr="004A59D5">
        <w:rPr>
          <w:szCs w:val="72"/>
        </w:rPr>
        <w:tab/>
      </w:r>
      <w:r>
        <w:rPr>
          <w:szCs w:val="72"/>
        </w:rPr>
        <w:tab/>
      </w:r>
      <w:r>
        <w:rPr>
          <w:szCs w:val="72"/>
        </w:rPr>
        <w:tab/>
      </w:r>
      <w:r>
        <w:rPr>
          <w:szCs w:val="72"/>
        </w:rPr>
        <w:tab/>
        <w:t xml:space="preserve"> Page 9</w:t>
      </w:r>
    </w:p>
    <w:p w:rsidR="00D55672" w:rsidRPr="004A59D5" w:rsidRDefault="00D55672" w:rsidP="00D55672">
      <w:pPr>
        <w:tabs>
          <w:tab w:val="left" w:pos="720"/>
          <w:tab w:val="right" w:pos="8640"/>
        </w:tabs>
        <w:rPr>
          <w:szCs w:val="72"/>
        </w:rPr>
      </w:pPr>
      <w:r>
        <w:rPr>
          <w:szCs w:val="72"/>
        </w:rPr>
        <w:tab/>
      </w:r>
      <w:r w:rsidRPr="004A59D5">
        <w:rPr>
          <w:szCs w:val="72"/>
        </w:rPr>
        <w:t>d) External Factor Evaluation Matrix</w:t>
      </w:r>
      <w:r>
        <w:rPr>
          <w:szCs w:val="72"/>
        </w:rPr>
        <w:tab/>
        <w:t>Page 10</w:t>
      </w:r>
      <w:r>
        <w:rPr>
          <w:szCs w:val="72"/>
        </w:rPr>
        <w:tab/>
      </w:r>
    </w:p>
    <w:p w:rsidR="00D55672" w:rsidRPr="004A59D5" w:rsidRDefault="00D55672" w:rsidP="00D55672">
      <w:pPr>
        <w:rPr>
          <w:szCs w:val="72"/>
        </w:rPr>
      </w:pPr>
      <w:r w:rsidRPr="004A59D5">
        <w:rPr>
          <w:szCs w:val="72"/>
        </w:rPr>
        <w:tab/>
        <w:t>e) Four Sustainable Competitive Criteria</w:t>
      </w:r>
      <w:r>
        <w:rPr>
          <w:szCs w:val="72"/>
        </w:rPr>
        <w:tab/>
      </w:r>
      <w:r>
        <w:rPr>
          <w:szCs w:val="72"/>
        </w:rPr>
        <w:tab/>
      </w:r>
      <w:r>
        <w:rPr>
          <w:szCs w:val="72"/>
        </w:rPr>
        <w:tab/>
      </w:r>
      <w:r>
        <w:rPr>
          <w:szCs w:val="72"/>
        </w:rPr>
        <w:tab/>
        <w:t xml:space="preserve">           Page 11</w:t>
      </w:r>
    </w:p>
    <w:p w:rsidR="00D55672" w:rsidRPr="004A59D5" w:rsidRDefault="00D55672" w:rsidP="00D55672">
      <w:pPr>
        <w:rPr>
          <w:szCs w:val="72"/>
        </w:rPr>
      </w:pPr>
      <w:r w:rsidRPr="004A59D5">
        <w:rPr>
          <w:szCs w:val="72"/>
        </w:rPr>
        <w:tab/>
        <w:t>f) Porters Five Forces</w:t>
      </w:r>
      <w:r>
        <w:rPr>
          <w:szCs w:val="72"/>
        </w:rPr>
        <w:tab/>
      </w:r>
      <w:r>
        <w:rPr>
          <w:szCs w:val="72"/>
        </w:rPr>
        <w:tab/>
      </w:r>
      <w:r>
        <w:rPr>
          <w:szCs w:val="72"/>
        </w:rPr>
        <w:tab/>
      </w:r>
      <w:r>
        <w:rPr>
          <w:szCs w:val="72"/>
        </w:rPr>
        <w:tab/>
      </w:r>
      <w:r>
        <w:rPr>
          <w:szCs w:val="72"/>
        </w:rPr>
        <w:tab/>
      </w:r>
      <w:r>
        <w:rPr>
          <w:szCs w:val="72"/>
        </w:rPr>
        <w:tab/>
      </w:r>
      <w:r>
        <w:rPr>
          <w:szCs w:val="72"/>
        </w:rPr>
        <w:tab/>
        <w:t xml:space="preserve">           Page 12</w:t>
      </w:r>
    </w:p>
    <w:p w:rsidR="00D55672" w:rsidRPr="004A59D5" w:rsidRDefault="00D55672" w:rsidP="00D55672">
      <w:pPr>
        <w:rPr>
          <w:szCs w:val="72"/>
        </w:rPr>
      </w:pPr>
      <w:r w:rsidRPr="004A59D5">
        <w:rPr>
          <w:szCs w:val="72"/>
        </w:rPr>
        <w:tab/>
        <w:t>g) Competitive Profile Matrix</w:t>
      </w:r>
      <w:r w:rsidRPr="004A59D5">
        <w:rPr>
          <w:szCs w:val="72"/>
        </w:rPr>
        <w:tab/>
      </w:r>
      <w:r w:rsidRPr="004A59D5">
        <w:rPr>
          <w:szCs w:val="72"/>
        </w:rPr>
        <w:tab/>
      </w:r>
      <w:r w:rsidRPr="004A59D5">
        <w:rPr>
          <w:szCs w:val="72"/>
        </w:rPr>
        <w:tab/>
      </w:r>
      <w:r w:rsidRPr="004A59D5">
        <w:rPr>
          <w:szCs w:val="72"/>
        </w:rPr>
        <w:tab/>
        <w:t xml:space="preserve">   </w:t>
      </w:r>
      <w:r>
        <w:rPr>
          <w:szCs w:val="72"/>
        </w:rPr>
        <w:tab/>
        <w:t xml:space="preserve">    </w:t>
      </w:r>
      <w:r>
        <w:rPr>
          <w:szCs w:val="72"/>
        </w:rPr>
        <w:tab/>
        <w:t xml:space="preserve">       </w:t>
      </w:r>
      <w:r w:rsidRPr="004A59D5">
        <w:rPr>
          <w:szCs w:val="72"/>
        </w:rPr>
        <w:t xml:space="preserve">    </w:t>
      </w:r>
      <w:r>
        <w:rPr>
          <w:szCs w:val="72"/>
        </w:rPr>
        <w:t>Page 13</w:t>
      </w:r>
    </w:p>
    <w:p w:rsidR="00D55672" w:rsidRPr="004A59D5" w:rsidRDefault="00D55672" w:rsidP="00D55672">
      <w:pPr>
        <w:rPr>
          <w:szCs w:val="72"/>
        </w:rPr>
      </w:pPr>
      <w:r w:rsidRPr="004A59D5">
        <w:rPr>
          <w:szCs w:val="72"/>
        </w:rPr>
        <w:tab/>
        <w:t>h) TOWS Matrix</w:t>
      </w:r>
      <w:r w:rsidRPr="004A59D5">
        <w:rPr>
          <w:szCs w:val="72"/>
        </w:rPr>
        <w:tab/>
      </w:r>
      <w:r w:rsidRPr="004A59D5">
        <w:rPr>
          <w:szCs w:val="72"/>
        </w:rPr>
        <w:tab/>
      </w:r>
      <w:r w:rsidRPr="004A59D5">
        <w:rPr>
          <w:szCs w:val="72"/>
        </w:rPr>
        <w:tab/>
      </w:r>
      <w:r w:rsidRPr="004A59D5">
        <w:rPr>
          <w:szCs w:val="72"/>
        </w:rPr>
        <w:tab/>
      </w:r>
      <w:r w:rsidRPr="004A59D5">
        <w:rPr>
          <w:szCs w:val="72"/>
        </w:rPr>
        <w:tab/>
      </w:r>
      <w:r w:rsidRPr="004A59D5">
        <w:rPr>
          <w:szCs w:val="72"/>
        </w:rPr>
        <w:tab/>
      </w:r>
      <w:r w:rsidRPr="004A59D5">
        <w:rPr>
          <w:szCs w:val="72"/>
        </w:rPr>
        <w:tab/>
        <w:t xml:space="preserve">   </w:t>
      </w:r>
      <w:r>
        <w:rPr>
          <w:szCs w:val="72"/>
        </w:rPr>
        <w:t xml:space="preserve">    </w:t>
      </w:r>
      <w:r w:rsidRPr="004A59D5">
        <w:rPr>
          <w:szCs w:val="72"/>
        </w:rPr>
        <w:t xml:space="preserve">    P</w:t>
      </w:r>
      <w:r>
        <w:rPr>
          <w:szCs w:val="72"/>
        </w:rPr>
        <w:t>age 14</w:t>
      </w:r>
    </w:p>
    <w:p w:rsidR="00D55672" w:rsidRPr="004A59D5" w:rsidRDefault="00D55672" w:rsidP="00D55672">
      <w:pPr>
        <w:rPr>
          <w:szCs w:val="72"/>
        </w:rPr>
      </w:pPr>
      <w:r w:rsidRPr="004A59D5">
        <w:rPr>
          <w:szCs w:val="72"/>
        </w:rPr>
        <w:tab/>
      </w:r>
      <w:proofErr w:type="spellStart"/>
      <w:r w:rsidRPr="004A59D5">
        <w:rPr>
          <w:szCs w:val="72"/>
        </w:rPr>
        <w:t>i</w:t>
      </w:r>
      <w:proofErr w:type="spellEnd"/>
      <w:r w:rsidRPr="004A59D5">
        <w:rPr>
          <w:szCs w:val="72"/>
        </w:rPr>
        <w:t>) TOWS Rationale</w:t>
      </w:r>
      <w:r w:rsidRPr="004A59D5">
        <w:rPr>
          <w:szCs w:val="72"/>
        </w:rPr>
        <w:tab/>
      </w:r>
      <w:r w:rsidRPr="004A59D5">
        <w:rPr>
          <w:szCs w:val="72"/>
        </w:rPr>
        <w:tab/>
      </w:r>
      <w:r w:rsidRPr="004A59D5">
        <w:rPr>
          <w:szCs w:val="72"/>
        </w:rPr>
        <w:tab/>
      </w:r>
      <w:r w:rsidRPr="004A59D5">
        <w:rPr>
          <w:szCs w:val="72"/>
        </w:rPr>
        <w:tab/>
      </w:r>
      <w:r w:rsidRPr="004A59D5">
        <w:rPr>
          <w:szCs w:val="72"/>
        </w:rPr>
        <w:tab/>
      </w:r>
      <w:r w:rsidRPr="004A59D5">
        <w:rPr>
          <w:szCs w:val="72"/>
        </w:rPr>
        <w:tab/>
      </w:r>
      <w:r>
        <w:rPr>
          <w:szCs w:val="72"/>
        </w:rPr>
        <w:tab/>
        <w:t xml:space="preserve">         </w:t>
      </w:r>
      <w:r w:rsidRPr="004A59D5">
        <w:rPr>
          <w:szCs w:val="72"/>
        </w:rPr>
        <w:t xml:space="preserve">  P</w:t>
      </w:r>
      <w:r>
        <w:rPr>
          <w:szCs w:val="72"/>
        </w:rPr>
        <w:t>age 15</w:t>
      </w:r>
    </w:p>
    <w:p w:rsidR="00D55672" w:rsidRPr="004A59D5" w:rsidRDefault="00D55672" w:rsidP="00D55672">
      <w:pPr>
        <w:rPr>
          <w:szCs w:val="72"/>
        </w:rPr>
      </w:pPr>
      <w:r w:rsidRPr="004A59D5">
        <w:rPr>
          <w:szCs w:val="72"/>
        </w:rPr>
        <w:tab/>
        <w:t>j) SPACE Matrix</w:t>
      </w:r>
      <w:r w:rsidRPr="004A59D5">
        <w:rPr>
          <w:szCs w:val="72"/>
        </w:rPr>
        <w:tab/>
      </w:r>
      <w:r w:rsidRPr="004A59D5">
        <w:rPr>
          <w:szCs w:val="72"/>
        </w:rPr>
        <w:tab/>
      </w:r>
      <w:r w:rsidRPr="004A59D5">
        <w:rPr>
          <w:szCs w:val="72"/>
        </w:rPr>
        <w:tab/>
      </w:r>
      <w:r w:rsidRPr="004A59D5">
        <w:rPr>
          <w:szCs w:val="72"/>
        </w:rPr>
        <w:tab/>
      </w:r>
      <w:r w:rsidRPr="004A59D5">
        <w:rPr>
          <w:szCs w:val="72"/>
        </w:rPr>
        <w:tab/>
      </w:r>
      <w:r w:rsidRPr="004A59D5">
        <w:rPr>
          <w:szCs w:val="72"/>
        </w:rPr>
        <w:tab/>
      </w:r>
      <w:r w:rsidRPr="004A59D5">
        <w:rPr>
          <w:szCs w:val="72"/>
        </w:rPr>
        <w:tab/>
      </w:r>
      <w:r>
        <w:rPr>
          <w:szCs w:val="72"/>
        </w:rPr>
        <w:t xml:space="preserve">   </w:t>
      </w:r>
      <w:r w:rsidRPr="004A59D5">
        <w:rPr>
          <w:szCs w:val="72"/>
        </w:rPr>
        <w:t xml:space="preserve">  </w:t>
      </w:r>
      <w:r>
        <w:rPr>
          <w:szCs w:val="72"/>
        </w:rPr>
        <w:t xml:space="preserve">      Page 17</w:t>
      </w:r>
    </w:p>
    <w:p w:rsidR="00D55672" w:rsidRPr="004A59D5" w:rsidRDefault="00D55672" w:rsidP="00D55672">
      <w:pPr>
        <w:rPr>
          <w:szCs w:val="72"/>
        </w:rPr>
      </w:pPr>
      <w:r w:rsidRPr="004A59D5">
        <w:rPr>
          <w:szCs w:val="72"/>
        </w:rPr>
        <w:tab/>
      </w:r>
      <w:proofErr w:type="gramStart"/>
      <w:r w:rsidRPr="004A59D5">
        <w:rPr>
          <w:szCs w:val="72"/>
        </w:rPr>
        <w:t>k</w:t>
      </w:r>
      <w:proofErr w:type="gramEnd"/>
      <w:r w:rsidRPr="004A59D5">
        <w:rPr>
          <w:szCs w:val="72"/>
        </w:rPr>
        <w:t xml:space="preserve">) BCG Matrix </w:t>
      </w:r>
      <w:r w:rsidRPr="004A59D5">
        <w:rPr>
          <w:szCs w:val="72"/>
        </w:rPr>
        <w:tab/>
      </w:r>
      <w:r w:rsidRPr="004A59D5">
        <w:rPr>
          <w:szCs w:val="72"/>
        </w:rPr>
        <w:tab/>
      </w:r>
      <w:r>
        <w:rPr>
          <w:szCs w:val="72"/>
        </w:rPr>
        <w:tab/>
      </w:r>
      <w:r>
        <w:rPr>
          <w:szCs w:val="72"/>
        </w:rPr>
        <w:tab/>
      </w:r>
      <w:r>
        <w:rPr>
          <w:szCs w:val="72"/>
        </w:rPr>
        <w:tab/>
      </w:r>
      <w:r>
        <w:rPr>
          <w:szCs w:val="72"/>
        </w:rPr>
        <w:tab/>
        <w:t xml:space="preserve">  </w:t>
      </w:r>
      <w:r>
        <w:rPr>
          <w:szCs w:val="72"/>
        </w:rPr>
        <w:tab/>
        <w:t xml:space="preserve">           Page 19</w:t>
      </w:r>
    </w:p>
    <w:p w:rsidR="00D55672" w:rsidRPr="004A59D5" w:rsidRDefault="00D55672" w:rsidP="00D55672">
      <w:pPr>
        <w:rPr>
          <w:szCs w:val="72"/>
        </w:rPr>
      </w:pPr>
      <w:r w:rsidRPr="004A59D5">
        <w:rPr>
          <w:szCs w:val="72"/>
        </w:rPr>
        <w:tab/>
        <w:t xml:space="preserve">l) </w:t>
      </w:r>
      <w:r>
        <w:rPr>
          <w:szCs w:val="72"/>
        </w:rPr>
        <w:t>QSPM</w:t>
      </w:r>
      <w:r>
        <w:rPr>
          <w:szCs w:val="72"/>
        </w:rPr>
        <w:tab/>
      </w:r>
      <w:r>
        <w:rPr>
          <w:szCs w:val="72"/>
        </w:rPr>
        <w:tab/>
      </w:r>
      <w:r>
        <w:rPr>
          <w:szCs w:val="72"/>
        </w:rPr>
        <w:tab/>
      </w:r>
      <w:r>
        <w:rPr>
          <w:szCs w:val="72"/>
        </w:rPr>
        <w:tab/>
      </w:r>
      <w:r>
        <w:rPr>
          <w:szCs w:val="72"/>
        </w:rPr>
        <w:tab/>
      </w:r>
      <w:r>
        <w:rPr>
          <w:szCs w:val="72"/>
        </w:rPr>
        <w:tab/>
      </w:r>
      <w:r>
        <w:rPr>
          <w:szCs w:val="72"/>
        </w:rPr>
        <w:tab/>
      </w:r>
      <w:r>
        <w:rPr>
          <w:szCs w:val="72"/>
        </w:rPr>
        <w:tab/>
        <w:t xml:space="preserve">           Page 20</w:t>
      </w:r>
    </w:p>
    <w:p w:rsidR="00D55672" w:rsidRPr="004A59D5" w:rsidRDefault="00D55672" w:rsidP="00D55672">
      <w:pPr>
        <w:rPr>
          <w:szCs w:val="72"/>
        </w:rPr>
      </w:pPr>
    </w:p>
    <w:p w:rsidR="00D55672" w:rsidRPr="004A59D5" w:rsidRDefault="00D55672" w:rsidP="00D55672">
      <w:pPr>
        <w:rPr>
          <w:i/>
          <w:szCs w:val="72"/>
        </w:rPr>
      </w:pPr>
      <w:r w:rsidRPr="004A59D5">
        <w:rPr>
          <w:i/>
          <w:szCs w:val="72"/>
        </w:rPr>
        <w:t>4)  Recommended Strategies</w:t>
      </w:r>
    </w:p>
    <w:p w:rsidR="00D55672" w:rsidRPr="004A59D5" w:rsidRDefault="00D55672" w:rsidP="00D55672">
      <w:pPr>
        <w:rPr>
          <w:i/>
          <w:szCs w:val="72"/>
        </w:rPr>
      </w:pPr>
    </w:p>
    <w:p w:rsidR="00D55672" w:rsidRPr="004A59D5" w:rsidRDefault="00D55672" w:rsidP="00D55672">
      <w:pPr>
        <w:numPr>
          <w:ilvl w:val="0"/>
          <w:numId w:val="1"/>
        </w:numPr>
        <w:rPr>
          <w:szCs w:val="72"/>
        </w:rPr>
      </w:pPr>
      <w:r w:rsidRPr="004A59D5">
        <w:rPr>
          <w:szCs w:val="72"/>
        </w:rPr>
        <w:t>Reasoning</w:t>
      </w:r>
      <w:r>
        <w:rPr>
          <w:szCs w:val="72"/>
        </w:rPr>
        <w:tab/>
      </w:r>
      <w:r>
        <w:rPr>
          <w:szCs w:val="72"/>
        </w:rPr>
        <w:tab/>
      </w:r>
      <w:r>
        <w:rPr>
          <w:szCs w:val="72"/>
        </w:rPr>
        <w:tab/>
      </w:r>
      <w:r>
        <w:rPr>
          <w:szCs w:val="72"/>
        </w:rPr>
        <w:tab/>
      </w:r>
      <w:r>
        <w:rPr>
          <w:szCs w:val="72"/>
        </w:rPr>
        <w:tab/>
      </w:r>
      <w:r>
        <w:rPr>
          <w:szCs w:val="72"/>
        </w:rPr>
        <w:tab/>
      </w:r>
      <w:r>
        <w:rPr>
          <w:szCs w:val="72"/>
        </w:rPr>
        <w:tab/>
      </w:r>
      <w:r>
        <w:rPr>
          <w:szCs w:val="72"/>
        </w:rPr>
        <w:tab/>
        <w:t xml:space="preserve">           Page 22</w:t>
      </w:r>
    </w:p>
    <w:p w:rsidR="00D55672" w:rsidRPr="004A59D5" w:rsidRDefault="00D55672" w:rsidP="00D55672">
      <w:pPr>
        <w:numPr>
          <w:ilvl w:val="0"/>
          <w:numId w:val="1"/>
        </w:numPr>
        <w:rPr>
          <w:szCs w:val="72"/>
        </w:rPr>
      </w:pPr>
      <w:r w:rsidRPr="004A59D5">
        <w:rPr>
          <w:szCs w:val="72"/>
        </w:rPr>
        <w:t>Possible Solutions</w:t>
      </w:r>
      <w:r>
        <w:rPr>
          <w:szCs w:val="72"/>
        </w:rPr>
        <w:tab/>
      </w:r>
      <w:r>
        <w:rPr>
          <w:szCs w:val="72"/>
        </w:rPr>
        <w:tab/>
      </w:r>
      <w:r>
        <w:rPr>
          <w:szCs w:val="72"/>
        </w:rPr>
        <w:tab/>
      </w:r>
      <w:r>
        <w:rPr>
          <w:szCs w:val="72"/>
        </w:rPr>
        <w:tab/>
      </w:r>
      <w:r>
        <w:rPr>
          <w:szCs w:val="72"/>
        </w:rPr>
        <w:tab/>
      </w:r>
      <w:r>
        <w:rPr>
          <w:szCs w:val="72"/>
        </w:rPr>
        <w:tab/>
      </w:r>
      <w:r>
        <w:rPr>
          <w:szCs w:val="72"/>
        </w:rPr>
        <w:tab/>
        <w:t xml:space="preserve">           Page 22</w:t>
      </w:r>
    </w:p>
    <w:p w:rsidR="00D55672" w:rsidRPr="004A59D5" w:rsidRDefault="00D55672" w:rsidP="00D55672">
      <w:pPr>
        <w:numPr>
          <w:ilvl w:val="0"/>
          <w:numId w:val="1"/>
        </w:numPr>
        <w:rPr>
          <w:szCs w:val="72"/>
        </w:rPr>
      </w:pPr>
      <w:r w:rsidRPr="004A59D5">
        <w:rPr>
          <w:szCs w:val="72"/>
        </w:rPr>
        <w:t>Wind and Solar Energy</w:t>
      </w:r>
      <w:r>
        <w:rPr>
          <w:szCs w:val="72"/>
        </w:rPr>
        <w:t xml:space="preserve">           </w:t>
      </w:r>
      <w:r>
        <w:rPr>
          <w:szCs w:val="72"/>
        </w:rPr>
        <w:tab/>
      </w:r>
      <w:r>
        <w:rPr>
          <w:szCs w:val="72"/>
        </w:rPr>
        <w:tab/>
      </w:r>
      <w:r>
        <w:rPr>
          <w:szCs w:val="72"/>
        </w:rPr>
        <w:tab/>
      </w:r>
      <w:r>
        <w:rPr>
          <w:szCs w:val="72"/>
        </w:rPr>
        <w:tab/>
      </w:r>
      <w:r>
        <w:rPr>
          <w:szCs w:val="72"/>
        </w:rPr>
        <w:tab/>
        <w:t xml:space="preserve">           Page 22</w:t>
      </w:r>
    </w:p>
    <w:p w:rsidR="00D55672" w:rsidRPr="004A59D5" w:rsidRDefault="00D55672" w:rsidP="00D55672">
      <w:pPr>
        <w:numPr>
          <w:ilvl w:val="0"/>
          <w:numId w:val="1"/>
        </w:numPr>
        <w:rPr>
          <w:szCs w:val="72"/>
        </w:rPr>
      </w:pPr>
      <w:r w:rsidRPr="004A59D5">
        <w:rPr>
          <w:szCs w:val="72"/>
        </w:rPr>
        <w:t>Waste as a Renewable Resource</w:t>
      </w:r>
      <w:r>
        <w:rPr>
          <w:szCs w:val="72"/>
        </w:rPr>
        <w:tab/>
      </w:r>
      <w:r>
        <w:rPr>
          <w:szCs w:val="72"/>
        </w:rPr>
        <w:tab/>
      </w:r>
      <w:r>
        <w:rPr>
          <w:szCs w:val="72"/>
        </w:rPr>
        <w:tab/>
      </w:r>
      <w:r>
        <w:rPr>
          <w:szCs w:val="72"/>
        </w:rPr>
        <w:tab/>
      </w:r>
      <w:r>
        <w:rPr>
          <w:szCs w:val="72"/>
        </w:rPr>
        <w:tab/>
        <w:t xml:space="preserve">           Page 24</w:t>
      </w:r>
    </w:p>
    <w:p w:rsidR="00D55672" w:rsidRPr="004A59D5" w:rsidRDefault="00D55672" w:rsidP="00D55672">
      <w:pPr>
        <w:numPr>
          <w:ilvl w:val="0"/>
          <w:numId w:val="1"/>
        </w:numPr>
        <w:rPr>
          <w:szCs w:val="72"/>
        </w:rPr>
      </w:pPr>
      <w:r w:rsidRPr="004A59D5">
        <w:rPr>
          <w:szCs w:val="72"/>
        </w:rPr>
        <w:t>Feedstock</w:t>
      </w:r>
      <w:r>
        <w:rPr>
          <w:szCs w:val="72"/>
        </w:rPr>
        <w:tab/>
      </w:r>
      <w:r>
        <w:rPr>
          <w:szCs w:val="72"/>
        </w:rPr>
        <w:tab/>
      </w:r>
      <w:r>
        <w:rPr>
          <w:szCs w:val="72"/>
        </w:rPr>
        <w:tab/>
      </w:r>
      <w:r>
        <w:rPr>
          <w:szCs w:val="72"/>
        </w:rPr>
        <w:tab/>
      </w:r>
      <w:r>
        <w:rPr>
          <w:szCs w:val="72"/>
        </w:rPr>
        <w:tab/>
      </w:r>
      <w:r>
        <w:rPr>
          <w:szCs w:val="72"/>
        </w:rPr>
        <w:tab/>
      </w:r>
      <w:r>
        <w:rPr>
          <w:szCs w:val="72"/>
        </w:rPr>
        <w:tab/>
      </w:r>
      <w:r>
        <w:rPr>
          <w:szCs w:val="72"/>
        </w:rPr>
        <w:tab/>
        <w:t xml:space="preserve">           Page 27</w:t>
      </w:r>
    </w:p>
    <w:p w:rsidR="00D55672" w:rsidRPr="004A59D5" w:rsidRDefault="00D55672" w:rsidP="00D55672">
      <w:pPr>
        <w:numPr>
          <w:ilvl w:val="0"/>
          <w:numId w:val="1"/>
        </w:numPr>
        <w:rPr>
          <w:szCs w:val="72"/>
        </w:rPr>
      </w:pPr>
      <w:r w:rsidRPr="004A59D5">
        <w:rPr>
          <w:szCs w:val="72"/>
        </w:rPr>
        <w:t>Homeopathic Alternatives to Medicine</w:t>
      </w:r>
      <w:r>
        <w:rPr>
          <w:szCs w:val="72"/>
        </w:rPr>
        <w:tab/>
      </w:r>
      <w:r>
        <w:rPr>
          <w:szCs w:val="72"/>
        </w:rPr>
        <w:tab/>
      </w:r>
      <w:r>
        <w:rPr>
          <w:szCs w:val="72"/>
        </w:rPr>
        <w:tab/>
      </w:r>
      <w:r>
        <w:rPr>
          <w:szCs w:val="72"/>
        </w:rPr>
        <w:tab/>
        <w:t xml:space="preserve">           Page 29</w:t>
      </w:r>
    </w:p>
    <w:p w:rsidR="00D55672" w:rsidRPr="004A59D5" w:rsidRDefault="00D55672" w:rsidP="00D55672">
      <w:pPr>
        <w:numPr>
          <w:ilvl w:val="0"/>
          <w:numId w:val="1"/>
        </w:numPr>
        <w:rPr>
          <w:szCs w:val="72"/>
        </w:rPr>
      </w:pPr>
      <w:r w:rsidRPr="004A59D5">
        <w:rPr>
          <w:szCs w:val="72"/>
        </w:rPr>
        <w:t>Green Chemical Products</w:t>
      </w:r>
      <w:r>
        <w:rPr>
          <w:szCs w:val="72"/>
        </w:rPr>
        <w:tab/>
      </w:r>
      <w:r>
        <w:rPr>
          <w:szCs w:val="72"/>
        </w:rPr>
        <w:tab/>
      </w:r>
      <w:r>
        <w:rPr>
          <w:szCs w:val="72"/>
        </w:rPr>
        <w:tab/>
      </w:r>
      <w:r>
        <w:rPr>
          <w:szCs w:val="72"/>
        </w:rPr>
        <w:tab/>
      </w:r>
      <w:r>
        <w:rPr>
          <w:szCs w:val="72"/>
        </w:rPr>
        <w:tab/>
      </w:r>
      <w:r>
        <w:rPr>
          <w:szCs w:val="72"/>
        </w:rPr>
        <w:tab/>
        <w:t xml:space="preserve">           Page 31</w:t>
      </w:r>
    </w:p>
    <w:p w:rsidR="00D55672" w:rsidRPr="004A59D5" w:rsidRDefault="00D55672" w:rsidP="00D55672">
      <w:pPr>
        <w:numPr>
          <w:ilvl w:val="0"/>
          <w:numId w:val="1"/>
        </w:numPr>
        <w:rPr>
          <w:szCs w:val="72"/>
        </w:rPr>
      </w:pPr>
      <w:r w:rsidRPr="004A59D5">
        <w:rPr>
          <w:szCs w:val="72"/>
        </w:rPr>
        <w:t>Recommendations Compared to Actual Strategies</w:t>
      </w:r>
      <w:r>
        <w:rPr>
          <w:szCs w:val="72"/>
        </w:rPr>
        <w:tab/>
      </w:r>
      <w:r>
        <w:rPr>
          <w:szCs w:val="72"/>
        </w:rPr>
        <w:tab/>
        <w:t xml:space="preserve">           Page 33</w:t>
      </w:r>
    </w:p>
    <w:p w:rsidR="00D55672" w:rsidRPr="004A59D5" w:rsidRDefault="00D55672" w:rsidP="00D55672">
      <w:pPr>
        <w:rPr>
          <w:szCs w:val="72"/>
        </w:rPr>
      </w:pPr>
    </w:p>
    <w:p w:rsidR="00D55672" w:rsidRPr="00DD58E5" w:rsidRDefault="00D55672" w:rsidP="00D55672">
      <w:pPr>
        <w:rPr>
          <w:szCs w:val="72"/>
        </w:rPr>
      </w:pPr>
      <w:r w:rsidRPr="004A59D5">
        <w:rPr>
          <w:i/>
          <w:szCs w:val="72"/>
        </w:rPr>
        <w:t>5)  Sources</w:t>
      </w:r>
      <w:r>
        <w:rPr>
          <w:i/>
          <w:szCs w:val="72"/>
        </w:rPr>
        <w:tab/>
      </w:r>
      <w:r>
        <w:rPr>
          <w:szCs w:val="72"/>
        </w:rPr>
        <w:tab/>
      </w:r>
      <w:r>
        <w:rPr>
          <w:szCs w:val="72"/>
        </w:rPr>
        <w:tab/>
      </w:r>
      <w:r>
        <w:rPr>
          <w:szCs w:val="72"/>
        </w:rPr>
        <w:tab/>
      </w:r>
      <w:r>
        <w:rPr>
          <w:szCs w:val="72"/>
        </w:rPr>
        <w:tab/>
      </w:r>
      <w:r>
        <w:rPr>
          <w:szCs w:val="72"/>
        </w:rPr>
        <w:tab/>
      </w:r>
      <w:r>
        <w:rPr>
          <w:szCs w:val="72"/>
        </w:rPr>
        <w:tab/>
      </w:r>
      <w:r>
        <w:rPr>
          <w:szCs w:val="72"/>
        </w:rPr>
        <w:tab/>
      </w:r>
      <w:r>
        <w:rPr>
          <w:szCs w:val="72"/>
        </w:rPr>
        <w:tab/>
        <w:t xml:space="preserve">           Page 35</w:t>
      </w:r>
    </w:p>
    <w:p w:rsidR="00D55672" w:rsidRDefault="00D55672" w:rsidP="00D55672">
      <w:pPr>
        <w:rPr>
          <w:color w:val="632423"/>
          <w:sz w:val="32"/>
        </w:rPr>
      </w:pPr>
      <w:r>
        <w:rPr>
          <w:color w:val="632423"/>
          <w:sz w:val="32"/>
        </w:rPr>
        <w:br w:type="page"/>
      </w:r>
    </w:p>
    <w:p w:rsidR="00D55672" w:rsidRDefault="00D55672" w:rsidP="00D55672">
      <w:pPr>
        <w:pBdr>
          <w:bottom w:val="single" w:sz="12" w:space="1" w:color="auto"/>
        </w:pBdr>
        <w:jc w:val="center"/>
        <w:rPr>
          <w:b/>
          <w:sz w:val="28"/>
        </w:rPr>
      </w:pPr>
      <w:r>
        <w:rPr>
          <w:b/>
          <w:sz w:val="28"/>
        </w:rPr>
        <w:lastRenderedPageBreak/>
        <w:t>IDENTIFYING THE VISION</w:t>
      </w:r>
    </w:p>
    <w:p w:rsidR="00D55672" w:rsidRDefault="00D55672" w:rsidP="00D55672">
      <w:pPr>
        <w:pBdr>
          <w:bottom w:val="single" w:sz="12" w:space="1" w:color="auto"/>
        </w:pBdr>
        <w:jc w:val="center"/>
      </w:pPr>
    </w:p>
    <w:p w:rsidR="00D55672" w:rsidRDefault="00D55672" w:rsidP="00D55672"/>
    <w:p w:rsidR="00D55672" w:rsidRDefault="00D55672" w:rsidP="00D55672">
      <w:pPr>
        <w:rPr>
          <w:b/>
        </w:rPr>
      </w:pPr>
    </w:p>
    <w:p w:rsidR="00D55672" w:rsidRDefault="00D55672" w:rsidP="00D55672">
      <w:pPr>
        <w:rPr>
          <w:b/>
        </w:rPr>
      </w:pPr>
      <w:r>
        <w:rPr>
          <w:b/>
        </w:rPr>
        <w:t>VISION</w:t>
      </w:r>
    </w:p>
    <w:p w:rsidR="00D55672" w:rsidRDefault="00D55672" w:rsidP="00D55672">
      <w:pPr>
        <w:rPr>
          <w:b/>
        </w:rPr>
      </w:pPr>
    </w:p>
    <w:p w:rsidR="00D55672" w:rsidRDefault="00D55672" w:rsidP="00D55672">
      <w:r>
        <w:t>Dow’s vision is to be the “largest, most profitable, most respected chemical company in the world.”  “They can do this because their size allows them to run more efficiently and their ability to leverage resources and technology gives them a distinctive competitive advantage.”  Our profitability is achieved through operational intelligence which is attained by offering quality products and services to customers that others cannot which offers the greatest shareholder value.  We are the most respected in our market because our actions are driven by our values of integrity and respect for people.</w:t>
      </w:r>
    </w:p>
    <w:p w:rsidR="00D55672" w:rsidRDefault="00D55672" w:rsidP="00D55672"/>
    <w:p w:rsidR="00D55672" w:rsidRDefault="00D55672" w:rsidP="00D55672"/>
    <w:p w:rsidR="00D55672" w:rsidRDefault="00D55672" w:rsidP="00D55672">
      <w:r>
        <w:t xml:space="preserve">For more information visit </w:t>
      </w:r>
      <w:r w:rsidRPr="004D0E61">
        <w:t>http://Dow.com</w:t>
      </w:r>
    </w:p>
    <w:p w:rsidR="00D55672" w:rsidRDefault="00D55672" w:rsidP="00D55672">
      <w:pPr>
        <w:rPr>
          <w:color w:val="632423"/>
          <w:sz w:val="32"/>
        </w:rPr>
      </w:pPr>
      <w:r>
        <w:rPr>
          <w:color w:val="632423"/>
          <w:sz w:val="32"/>
        </w:rPr>
        <w:br w:type="page"/>
      </w:r>
    </w:p>
    <w:p w:rsidR="00D55672" w:rsidRDefault="00D55672" w:rsidP="00D55672">
      <w:pPr>
        <w:jc w:val="center"/>
        <w:rPr>
          <w:b/>
          <w:sz w:val="28"/>
          <w:szCs w:val="72"/>
        </w:rPr>
      </w:pPr>
      <w:r>
        <w:rPr>
          <w:b/>
          <w:sz w:val="28"/>
          <w:szCs w:val="72"/>
        </w:rPr>
        <w:lastRenderedPageBreak/>
        <w:t>LOCATE, ANALYZE AND REVISE MISSION</w:t>
      </w:r>
    </w:p>
    <w:p w:rsidR="00D55672" w:rsidRDefault="00D55672" w:rsidP="00D55672">
      <w:pPr>
        <w:pBdr>
          <w:bottom w:val="single" w:sz="12" w:space="1" w:color="auto"/>
        </w:pBdr>
        <w:jc w:val="center"/>
        <w:rPr>
          <w:b/>
          <w:sz w:val="28"/>
          <w:szCs w:val="72"/>
        </w:rPr>
      </w:pPr>
    </w:p>
    <w:p w:rsidR="00D55672" w:rsidRDefault="00D55672" w:rsidP="00D55672">
      <w:pPr>
        <w:rPr>
          <w:b/>
        </w:rPr>
      </w:pPr>
    </w:p>
    <w:p w:rsidR="00D55672" w:rsidRDefault="00D55672" w:rsidP="00D55672">
      <w:pPr>
        <w:rPr>
          <w:b/>
        </w:rPr>
      </w:pPr>
    </w:p>
    <w:p w:rsidR="00D55672" w:rsidRDefault="00D55672" w:rsidP="00D55672">
      <w:pPr>
        <w:rPr>
          <w:b/>
        </w:rPr>
      </w:pPr>
      <w:r>
        <w:rPr>
          <w:b/>
        </w:rPr>
        <w:t xml:space="preserve">CURRENT </w:t>
      </w:r>
      <w:smartTag w:uri="urn:schemas-microsoft-com:office:smarttags" w:element="City">
        <w:smartTag w:uri="urn:schemas-microsoft-com:office:smarttags" w:element="place">
          <w:r>
            <w:rPr>
              <w:b/>
            </w:rPr>
            <w:t>MISSION</w:t>
          </w:r>
        </w:smartTag>
      </w:smartTag>
    </w:p>
    <w:p w:rsidR="00D55672" w:rsidRPr="001458EC" w:rsidRDefault="00D55672" w:rsidP="00D55672">
      <w:pPr>
        <w:pStyle w:val="NormalWeb"/>
        <w:shd w:val="clear" w:color="auto" w:fill="FFFFFF"/>
      </w:pPr>
      <w:r>
        <w:rPr>
          <w:b/>
          <w:bCs/>
        </w:rPr>
        <w:t>“</w:t>
      </w:r>
      <w:smartTag w:uri="urn:schemas-microsoft-com:office:smarttags" w:element="City">
        <w:smartTag w:uri="urn:schemas-microsoft-com:office:smarttags" w:element="place">
          <w:r>
            <w:rPr>
              <w:b/>
              <w:bCs/>
            </w:rPr>
            <w:t>M</w:t>
          </w:r>
          <w:r w:rsidRPr="001458EC">
            <w:rPr>
              <w:b/>
              <w:bCs/>
            </w:rPr>
            <w:t>ission</w:t>
          </w:r>
        </w:smartTag>
      </w:smartTag>
      <w:r w:rsidRPr="001458EC">
        <w:rPr>
          <w:b/>
          <w:bCs/>
        </w:rPr>
        <w:t xml:space="preserve"> - Why </w:t>
      </w:r>
      <w:proofErr w:type="gramStart"/>
      <w:r w:rsidRPr="001458EC">
        <w:rPr>
          <w:b/>
          <w:bCs/>
        </w:rPr>
        <w:t>We're</w:t>
      </w:r>
      <w:proofErr w:type="gramEnd"/>
      <w:r w:rsidRPr="001458EC">
        <w:rPr>
          <w:b/>
          <w:bCs/>
        </w:rPr>
        <w:t xml:space="preserve"> Here</w:t>
      </w:r>
      <w:r w:rsidRPr="001458EC">
        <w:br/>
      </w:r>
      <w:r w:rsidRPr="001458EC">
        <w:rPr>
          <w:i/>
          <w:iCs/>
        </w:rPr>
        <w:t>To constantly improve what is essential to human progress by mastering science and technology.</w:t>
      </w:r>
    </w:p>
    <w:p w:rsidR="00D55672" w:rsidRPr="001458EC" w:rsidRDefault="00D55672" w:rsidP="00D55672">
      <w:pPr>
        <w:pStyle w:val="NormalWeb"/>
        <w:shd w:val="clear" w:color="auto" w:fill="FFFFFF"/>
      </w:pPr>
      <w:r w:rsidRPr="001458EC">
        <w:t>Dow's mission represents our greater purpose in society.</w:t>
      </w:r>
    </w:p>
    <w:p w:rsidR="00D55672" w:rsidRPr="001458EC" w:rsidRDefault="00D55672" w:rsidP="00D55672">
      <w:pPr>
        <w:pStyle w:val="NormalWeb"/>
        <w:shd w:val="clear" w:color="auto" w:fill="FFFFFF"/>
      </w:pPr>
      <w:r w:rsidRPr="001458EC">
        <w:rPr>
          <w:b/>
          <w:bCs/>
        </w:rPr>
        <w:t>Constantly improve</w:t>
      </w:r>
      <w:r w:rsidRPr="001458EC">
        <w:t xml:space="preserve"> … This concept is and has been the bedrock of Dow's culture since H.H. Dow first said, "If you can't do it better, why do it?" It underscores our drive to continually seek the best in everything we do, and an unwillingness to settle for anything less.</w:t>
      </w:r>
    </w:p>
    <w:p w:rsidR="00D55672" w:rsidRPr="001458EC" w:rsidRDefault="00D55672" w:rsidP="00D55672">
      <w:pPr>
        <w:pStyle w:val="NormalWeb"/>
        <w:shd w:val="clear" w:color="auto" w:fill="FFFFFF"/>
      </w:pPr>
      <w:r w:rsidRPr="001458EC">
        <w:rPr>
          <w:b/>
          <w:bCs/>
        </w:rPr>
        <w:t>Essential to Human Progress</w:t>
      </w:r>
      <w:r w:rsidRPr="001458EC">
        <w:t xml:space="preserve"> … The products we make find their way into products that provide people the world over with improved lifestyles. All of us at Dow understand and take pride in this contribution. We also use this concept to connect Dow with the external markets we serve. When we think in terms of the markets we serve, we become more outside-in focused and we seek growth opportunities.</w:t>
      </w:r>
    </w:p>
    <w:p w:rsidR="00D55672" w:rsidRPr="001458EC" w:rsidRDefault="00D55672" w:rsidP="00D55672">
      <w:pPr>
        <w:pStyle w:val="NormalWeb"/>
        <w:shd w:val="clear" w:color="auto" w:fill="FFFFFF"/>
        <w:rPr>
          <w:b/>
        </w:rPr>
      </w:pPr>
      <w:r w:rsidRPr="001458EC">
        <w:rPr>
          <w:b/>
          <w:bCs/>
        </w:rPr>
        <w:t>Mastering Science and Technology</w:t>
      </w:r>
      <w:r w:rsidRPr="001458EC">
        <w:t xml:space="preserve"> … We put our science and technology to work to create solutions for our customers and for society.</w:t>
      </w:r>
      <w:r>
        <w:t>”</w:t>
      </w:r>
    </w:p>
    <w:p w:rsidR="00D55672" w:rsidRDefault="00D55672" w:rsidP="00D55672">
      <w:r>
        <w:rPr>
          <w:noProof/>
        </w:rPr>
        <w:pict>
          <v:oval id="_x0000_s1027" style="position:absolute;margin-left:30.75pt;margin-top:12.15pt;width:107.25pt;height:33.75pt;z-index:251658240" fillcolor="#c0504d" strokecolor="#f2f2f2" strokeweight="3pt">
            <v:shadow on="t" type="perspective" color="#622423" opacity=".5" offset="1pt" offset2="-1pt"/>
            <v:textbox>
              <w:txbxContent>
                <w:p w:rsidR="00D55672" w:rsidRDefault="00D55672" w:rsidP="00D55672">
                  <w:pPr>
                    <w:jc w:val="center"/>
                  </w:pPr>
                  <w:r>
                    <w:t>Philosophy</w:t>
                  </w:r>
                </w:p>
              </w:txbxContent>
            </v:textbox>
          </v:oval>
        </w:pict>
      </w:r>
    </w:p>
    <w:p w:rsidR="00D55672" w:rsidRDefault="00D55672" w:rsidP="00D55672"/>
    <w:p w:rsidR="00D55672" w:rsidRDefault="00D55672" w:rsidP="00D55672">
      <w:r>
        <w:rPr>
          <w:noProof/>
        </w:rPr>
        <w:pict>
          <v:oval id="_x0000_s1029" style="position:absolute;margin-left:276.5pt;margin-top:11.9pt;width:87pt;height:33.75pt;z-index:251658240" fillcolor="#9bbb59" strokecolor="#f2f2f2" strokeweight="3pt">
            <v:shadow on="t" type="perspective" color="#4e6128" opacity=".5" offset="1pt" offset2="-1pt"/>
            <v:textbox>
              <w:txbxContent>
                <w:p w:rsidR="00D55672" w:rsidRDefault="00D55672" w:rsidP="00D55672">
                  <w:pPr>
                    <w:jc w:val="center"/>
                  </w:pPr>
                  <w:r>
                    <w:t>Customers</w:t>
                  </w:r>
                </w:p>
              </w:txbxContent>
            </v:textbox>
          </v:oval>
        </w:pict>
      </w:r>
    </w:p>
    <w:p w:rsidR="00D55672" w:rsidRDefault="00D55672" w:rsidP="00D55672"/>
    <w:p w:rsidR="00D55672" w:rsidRDefault="00D55672" w:rsidP="00D55672">
      <w:r>
        <w:rPr>
          <w:noProof/>
        </w:rPr>
        <w:pict>
          <v:shapetype id="_x0000_t32" coordsize="21600,21600" o:spt="32" o:oned="t" path="m,l21600,21600e" filled="f">
            <v:path arrowok="t" fillok="f" o:connecttype="none"/>
            <o:lock v:ext="edit" shapetype="t"/>
          </v:shapetype>
          <v:shape id="_x0000_s1028" type="#_x0000_t32" style="position:absolute;margin-left:87pt;margin-top:.35pt;width:.05pt;height:56.25pt;z-index:251658240" o:connectortype="straight">
            <v:stroke endarrow="block"/>
          </v:shape>
        </w:pict>
      </w:r>
    </w:p>
    <w:p w:rsidR="00D55672" w:rsidRDefault="00D55672" w:rsidP="00D55672">
      <w:r>
        <w:rPr>
          <w:noProof/>
        </w:rPr>
        <w:pict>
          <v:shape id="_x0000_s1030" type="#_x0000_t32" style="position:absolute;margin-left:312pt;margin-top:12.1pt;width:5.25pt;height:45.75pt;flip:x;z-index:251658240" o:connectortype="straight">
            <v:stroke endarrow="block"/>
          </v:shape>
        </w:pict>
      </w:r>
    </w:p>
    <w:p w:rsidR="00D55672" w:rsidRDefault="00D55672" w:rsidP="00D55672"/>
    <w:p w:rsidR="00D55672" w:rsidRDefault="00D55672" w:rsidP="00D55672">
      <w:r>
        <w:rPr>
          <w:noProof/>
        </w:rPr>
        <w:pict>
          <v:rect id="_x0000_s1026" style="position:absolute;margin-left:30.75pt;margin-top:13.75pt;width:370.5pt;height:66pt;z-index:251658240">
            <v:textbox>
              <w:txbxContent>
                <w:p w:rsidR="00D55672" w:rsidRDefault="00D55672" w:rsidP="00D55672">
                  <w:r>
                    <w:t xml:space="preserve">“Mission – Why </w:t>
                  </w:r>
                  <w:proofErr w:type="gramStart"/>
                  <w:r>
                    <w:t>We’re</w:t>
                  </w:r>
                  <w:proofErr w:type="gramEnd"/>
                  <w:r>
                    <w:t xml:space="preserve"> Here</w:t>
                  </w:r>
                </w:p>
                <w:p w:rsidR="00D55672" w:rsidRDefault="00D55672" w:rsidP="00D55672">
                  <w:r>
                    <w:t xml:space="preserve">To </w:t>
                  </w:r>
                  <w:r w:rsidRPr="00F33656">
                    <w:rPr>
                      <w:color w:val="FF0000"/>
                      <w:u w:val="single"/>
                    </w:rPr>
                    <w:t>constantly improve</w:t>
                  </w:r>
                  <w:r>
                    <w:t xml:space="preserve"> what is essential to </w:t>
                  </w:r>
                  <w:r w:rsidRPr="00987B2B">
                    <w:rPr>
                      <w:color w:val="92D050"/>
                      <w:u w:val="single"/>
                    </w:rPr>
                    <w:t>human progress</w:t>
                  </w:r>
                  <w:r>
                    <w:t xml:space="preserve"> by mastering science and </w:t>
                  </w:r>
                  <w:r w:rsidRPr="00987B2B">
                    <w:rPr>
                      <w:color w:val="0070C0"/>
                      <w:u w:val="single"/>
                    </w:rPr>
                    <w:t>technology.</w:t>
                  </w:r>
                  <w:r>
                    <w:t>”</w:t>
                  </w:r>
                </w:p>
                <w:p w:rsidR="00D55672" w:rsidRDefault="00D55672" w:rsidP="00D55672"/>
              </w:txbxContent>
            </v:textbox>
          </v:rect>
        </w:pict>
      </w:r>
    </w:p>
    <w:p w:rsidR="00D55672" w:rsidRDefault="00D55672" w:rsidP="00D55672">
      <w:pPr>
        <w:rPr>
          <w:b/>
        </w:rPr>
      </w:pPr>
    </w:p>
    <w:p w:rsidR="00D55672" w:rsidRDefault="00D55672" w:rsidP="00D55672">
      <w:pPr>
        <w:rPr>
          <w:b/>
        </w:rPr>
      </w:pPr>
    </w:p>
    <w:p w:rsidR="00D55672" w:rsidRDefault="00D55672" w:rsidP="00D55672">
      <w:pPr>
        <w:rPr>
          <w:b/>
        </w:rPr>
      </w:pPr>
    </w:p>
    <w:p w:rsidR="00D55672" w:rsidRDefault="00D55672" w:rsidP="00D55672">
      <w:pPr>
        <w:rPr>
          <w:b/>
        </w:rPr>
      </w:pPr>
      <w:r w:rsidRPr="003B4E7A">
        <w:rPr>
          <w:noProof/>
        </w:rPr>
        <w:pict>
          <v:shape id="_x0000_s1032" type="#_x0000_t32" style="position:absolute;margin-left:120.8pt;margin-top:13.25pt;width:17.2pt;height:34.55pt;flip:x y;z-index:251658240" o:connectortype="straight">
            <v:stroke endarrow="block"/>
          </v:shape>
        </w:pict>
      </w:r>
    </w:p>
    <w:p w:rsidR="00D55672" w:rsidRDefault="00D55672" w:rsidP="00D55672">
      <w:pPr>
        <w:rPr>
          <w:b/>
        </w:rPr>
      </w:pPr>
    </w:p>
    <w:p w:rsidR="00D55672" w:rsidRDefault="00D55672" w:rsidP="00D55672">
      <w:pPr>
        <w:rPr>
          <w:b/>
        </w:rPr>
      </w:pPr>
    </w:p>
    <w:p w:rsidR="00D55672" w:rsidRDefault="00D55672" w:rsidP="00D55672">
      <w:pPr>
        <w:rPr>
          <w:b/>
        </w:rPr>
      </w:pPr>
      <w:r w:rsidRPr="003B4E7A">
        <w:rPr>
          <w:noProof/>
        </w:rPr>
        <w:pict>
          <v:oval id="_x0000_s1031" style="position:absolute;margin-left:120.8pt;margin-top:6.4pt;width:99.5pt;height:35.25pt;z-index:251658240" fillcolor="#4bacc6" strokecolor="#f2f2f2" strokeweight="3pt">
            <v:shadow on="t" type="perspective" color="#205867" opacity=".5" offset="1pt" offset2="-1pt"/>
            <v:textbox>
              <w:txbxContent>
                <w:p w:rsidR="00D55672" w:rsidRDefault="00D55672" w:rsidP="00D55672">
                  <w:pPr>
                    <w:jc w:val="center"/>
                  </w:pPr>
                  <w:r>
                    <w:t>Technology</w:t>
                  </w:r>
                </w:p>
              </w:txbxContent>
            </v:textbox>
          </v:oval>
        </w:pict>
      </w:r>
    </w:p>
    <w:p w:rsidR="00D55672" w:rsidRDefault="00D55672" w:rsidP="00D55672">
      <w:pPr>
        <w:rPr>
          <w:b/>
        </w:rPr>
      </w:pPr>
    </w:p>
    <w:p w:rsidR="00D55672" w:rsidRDefault="00D55672" w:rsidP="00D55672">
      <w:pPr>
        <w:rPr>
          <w:b/>
        </w:rPr>
      </w:pPr>
    </w:p>
    <w:p w:rsidR="00D55672" w:rsidRDefault="00D55672" w:rsidP="00D55672">
      <w:pPr>
        <w:rPr>
          <w:b/>
        </w:rPr>
      </w:pPr>
    </w:p>
    <w:p w:rsidR="00D55672" w:rsidRDefault="00D55672" w:rsidP="00D55672">
      <w:pPr>
        <w:rPr>
          <w:b/>
        </w:rPr>
      </w:pPr>
    </w:p>
    <w:p w:rsidR="00D55672" w:rsidRDefault="00D55672" w:rsidP="00D55672">
      <w:pPr>
        <w:rPr>
          <w:b/>
        </w:rPr>
      </w:pPr>
    </w:p>
    <w:p w:rsidR="00D55672" w:rsidRPr="00D11B44" w:rsidRDefault="00D55672" w:rsidP="00D55672">
      <w:pPr>
        <w:rPr>
          <w:b/>
        </w:rPr>
      </w:pPr>
      <w:r>
        <w:rPr>
          <w:b/>
        </w:rPr>
        <w:lastRenderedPageBreak/>
        <w:t>9 COMPONENTS OF DOW’S MISSION STATEMENT</w:t>
      </w:r>
    </w:p>
    <w:p w:rsidR="00D55672" w:rsidRDefault="00D55672" w:rsidP="00D55672">
      <w:pPr>
        <w:ind w:left="360"/>
      </w:pPr>
    </w:p>
    <w:p w:rsidR="00D55672" w:rsidRDefault="00D55672" w:rsidP="00D55672">
      <w:pPr>
        <w:numPr>
          <w:ilvl w:val="0"/>
          <w:numId w:val="2"/>
        </w:numPr>
      </w:pPr>
      <w:r>
        <w:t>Customers – Society and people of the world.</w:t>
      </w:r>
    </w:p>
    <w:p w:rsidR="00D55672" w:rsidRDefault="00D55672" w:rsidP="00D55672">
      <w:pPr>
        <w:numPr>
          <w:ilvl w:val="0"/>
          <w:numId w:val="2"/>
        </w:numPr>
      </w:pPr>
      <w:r>
        <w:t>Products or Service –Dow chemical produces components that contribute to products that improve lifestyles.</w:t>
      </w:r>
    </w:p>
    <w:p w:rsidR="00D55672" w:rsidRDefault="00D55672" w:rsidP="00D55672">
      <w:pPr>
        <w:numPr>
          <w:ilvl w:val="0"/>
          <w:numId w:val="2"/>
        </w:numPr>
      </w:pPr>
      <w:r>
        <w:t>Markets – The world.</w:t>
      </w:r>
    </w:p>
    <w:p w:rsidR="00D55672" w:rsidRDefault="00D55672" w:rsidP="00D55672">
      <w:pPr>
        <w:numPr>
          <w:ilvl w:val="0"/>
          <w:numId w:val="2"/>
        </w:numPr>
      </w:pPr>
      <w:r>
        <w:t>Technology – Focus on mastering science and technology.</w:t>
      </w:r>
    </w:p>
    <w:p w:rsidR="00D55672" w:rsidRDefault="00D55672" w:rsidP="00D55672">
      <w:pPr>
        <w:numPr>
          <w:ilvl w:val="0"/>
          <w:numId w:val="2"/>
        </w:numPr>
      </w:pPr>
      <w:r>
        <w:t>Concern for Survival, Growth and Profitability – Become more outside-in focused and seek growth technologies and constantly improve.</w:t>
      </w:r>
    </w:p>
    <w:p w:rsidR="00D55672" w:rsidRDefault="00D55672" w:rsidP="00D55672">
      <w:pPr>
        <w:numPr>
          <w:ilvl w:val="0"/>
          <w:numId w:val="2"/>
        </w:numPr>
      </w:pPr>
      <w:r>
        <w:t>Philosophy – Constantly improve.  Essential to human progress. Mastering science and technology.</w:t>
      </w:r>
    </w:p>
    <w:p w:rsidR="00D55672" w:rsidRDefault="00D55672" w:rsidP="00D55672">
      <w:pPr>
        <w:numPr>
          <w:ilvl w:val="0"/>
          <w:numId w:val="2"/>
        </w:numPr>
      </w:pPr>
      <w:r>
        <w:t>Self Concept – N/A</w:t>
      </w:r>
    </w:p>
    <w:p w:rsidR="00D55672" w:rsidRDefault="00D55672" w:rsidP="00D55672">
      <w:pPr>
        <w:numPr>
          <w:ilvl w:val="0"/>
          <w:numId w:val="2"/>
        </w:numPr>
      </w:pPr>
      <w:r>
        <w:t>Concern for Public Image – N/A</w:t>
      </w:r>
    </w:p>
    <w:p w:rsidR="00D55672" w:rsidRDefault="00D55672" w:rsidP="00D55672">
      <w:pPr>
        <w:numPr>
          <w:ilvl w:val="0"/>
          <w:numId w:val="2"/>
        </w:numPr>
      </w:pPr>
      <w:r>
        <w:t>Concern for Employees – N/A</w:t>
      </w:r>
    </w:p>
    <w:p w:rsidR="00D55672" w:rsidRDefault="00D55672" w:rsidP="00D55672"/>
    <w:p w:rsidR="00D55672" w:rsidRDefault="00D55672" w:rsidP="00D55672">
      <w:pPr>
        <w:rPr>
          <w:b/>
        </w:rPr>
      </w:pPr>
    </w:p>
    <w:p w:rsidR="00D55672" w:rsidRDefault="00D55672" w:rsidP="00D55672">
      <w:r>
        <w:rPr>
          <w:b/>
        </w:rPr>
        <w:t xml:space="preserve">NEW/REVISED </w:t>
      </w:r>
      <w:smartTag w:uri="urn:schemas-microsoft-com:office:smarttags" w:element="place">
        <w:r>
          <w:rPr>
            <w:b/>
          </w:rPr>
          <w:t>MISSION</w:t>
        </w:r>
      </w:smartTag>
      <w:r>
        <w:rPr>
          <w:b/>
        </w:rPr>
        <w:t xml:space="preserve"> STATEMENT</w:t>
      </w:r>
    </w:p>
    <w:p w:rsidR="00D55672" w:rsidRDefault="00D55672" w:rsidP="00D55672"/>
    <w:p w:rsidR="00D55672" w:rsidRDefault="00D55672" w:rsidP="00D55672">
      <w:r>
        <w:t>Dow produces chemical components that contribute to products which improve lifestyles of people and their societies all around the world.  While constantly improving our technology and modern science we are becoming more outside-in focused which will allow us to constantly improve.</w:t>
      </w:r>
    </w:p>
    <w:p w:rsidR="00D55672" w:rsidRDefault="00D55672" w:rsidP="00D55672"/>
    <w:p w:rsidR="00D55672" w:rsidRPr="00D11B44" w:rsidRDefault="00D55672" w:rsidP="00D55672">
      <w:r>
        <w:t>Another major focus of Dow is to utilize all the skills and talents of our employees to create innovation which is essential to our growth.  We strive to become the largest and most profitable organization within our market to become respected by the shareholders and improve our public image in the eyes of society.</w:t>
      </w:r>
    </w:p>
    <w:p w:rsidR="00D55672" w:rsidRDefault="00D55672" w:rsidP="00D55672"/>
    <w:p w:rsidR="00D55672" w:rsidRDefault="00D55672" w:rsidP="00D55672">
      <w:pPr>
        <w:rPr>
          <w:b/>
        </w:rPr>
      </w:pPr>
    </w:p>
    <w:p w:rsidR="00D55672" w:rsidRDefault="00D55672" w:rsidP="00D55672">
      <w:pPr>
        <w:rPr>
          <w:b/>
        </w:rPr>
      </w:pPr>
      <w:r>
        <w:rPr>
          <w:b/>
        </w:rPr>
        <w:t>WHY WE CHANGED IT</w:t>
      </w:r>
    </w:p>
    <w:p w:rsidR="00D55672" w:rsidRDefault="00D55672" w:rsidP="00D55672">
      <w:pPr>
        <w:rPr>
          <w:b/>
        </w:rPr>
      </w:pPr>
    </w:p>
    <w:p w:rsidR="00D55672" w:rsidRDefault="00D55672" w:rsidP="00D55672">
      <w:r>
        <w:t>We kept the mission very similar.  However, they neglected to mention their employees, public image and their self-concept.  Therefore, we searched their website and found that they did not neglect these issues, they were just not included in the mission and we felt that it was important to include.</w:t>
      </w:r>
    </w:p>
    <w:p w:rsidR="00D55672" w:rsidRDefault="00D55672" w:rsidP="00D55672"/>
    <w:p w:rsidR="00D55672" w:rsidRDefault="00D55672" w:rsidP="00D55672">
      <w:r>
        <w:t>We added these components:</w:t>
      </w:r>
    </w:p>
    <w:p w:rsidR="00D55672" w:rsidRDefault="00D55672" w:rsidP="00D55672"/>
    <w:p w:rsidR="00D55672" w:rsidRDefault="00D55672" w:rsidP="00D55672">
      <w:pPr>
        <w:numPr>
          <w:ilvl w:val="0"/>
          <w:numId w:val="3"/>
        </w:numPr>
      </w:pPr>
      <w:r>
        <w:t>Self-Concept – Utilize employee skills, imagination and talents.</w:t>
      </w:r>
    </w:p>
    <w:p w:rsidR="00D55672" w:rsidRDefault="00D55672" w:rsidP="00D55672">
      <w:pPr>
        <w:numPr>
          <w:ilvl w:val="0"/>
          <w:numId w:val="3"/>
        </w:numPr>
      </w:pPr>
      <w:r>
        <w:t>Concern for Public Image – Become the largest and most profitable organization within the market. Become respected by the shareholders.</w:t>
      </w:r>
    </w:p>
    <w:p w:rsidR="00D55672" w:rsidRPr="00843494" w:rsidRDefault="00D55672" w:rsidP="00D55672">
      <w:pPr>
        <w:numPr>
          <w:ilvl w:val="0"/>
          <w:numId w:val="3"/>
        </w:numPr>
      </w:pPr>
      <w:r>
        <w:t>Concern for Employees – Utilize employees to the fullest.</w:t>
      </w:r>
    </w:p>
    <w:p w:rsidR="00D55672" w:rsidRDefault="00D55672" w:rsidP="00D55672"/>
    <w:p w:rsidR="00D55672" w:rsidRDefault="00D55672" w:rsidP="00D55672"/>
    <w:p w:rsidR="00D55672" w:rsidRPr="00761067" w:rsidRDefault="00D55672" w:rsidP="00D55672">
      <w:r>
        <w:t>For more information visit http://Dow.com</w:t>
      </w:r>
    </w:p>
    <w:p w:rsidR="00D55672" w:rsidRDefault="00D55672" w:rsidP="00D55672">
      <w:pPr>
        <w:rPr>
          <w:color w:val="632423"/>
          <w:sz w:val="32"/>
        </w:rPr>
      </w:pPr>
      <w:r>
        <w:rPr>
          <w:color w:val="632423"/>
          <w:sz w:val="32"/>
        </w:rPr>
        <w:br w:type="page"/>
      </w:r>
    </w:p>
    <w:p w:rsidR="00D55672" w:rsidRDefault="00D55672" w:rsidP="00D55672">
      <w:pPr>
        <w:pBdr>
          <w:bottom w:val="single" w:sz="12" w:space="1" w:color="auto"/>
        </w:pBdr>
        <w:jc w:val="center"/>
        <w:rPr>
          <w:b/>
          <w:sz w:val="28"/>
        </w:rPr>
      </w:pPr>
      <w:r>
        <w:rPr>
          <w:b/>
          <w:sz w:val="28"/>
        </w:rPr>
        <w:lastRenderedPageBreak/>
        <w:t>SWOT ROUGH DRAFT</w:t>
      </w:r>
    </w:p>
    <w:p w:rsidR="00D55672" w:rsidRDefault="00D55672" w:rsidP="00D55672">
      <w:pPr>
        <w:pBdr>
          <w:bottom w:val="single" w:sz="12" w:space="1" w:color="auto"/>
        </w:pBdr>
        <w:jc w:val="center"/>
        <w:rPr>
          <w:b/>
          <w:sz w:val="28"/>
        </w:rPr>
      </w:pPr>
    </w:p>
    <w:p w:rsidR="00D55672" w:rsidRPr="005E3E91" w:rsidRDefault="00D55672" w:rsidP="00D55672">
      <w:pPr>
        <w:jc w:val="center"/>
        <w:rPr>
          <w:b/>
          <w:sz w:val="28"/>
        </w:rPr>
      </w:pPr>
    </w:p>
    <w:p w:rsidR="00D55672" w:rsidRDefault="00D55672" w:rsidP="00D55672"/>
    <w:p w:rsidR="00D55672" w:rsidRPr="00476BDC" w:rsidRDefault="00D55672" w:rsidP="00D55672">
      <w:pPr>
        <w:rPr>
          <w:i/>
        </w:rPr>
      </w:pPr>
      <w:r w:rsidRPr="00476BDC">
        <w:rPr>
          <w:i/>
        </w:rPr>
        <w:t>Strengths</w:t>
      </w:r>
    </w:p>
    <w:p w:rsidR="00D55672" w:rsidRPr="00DB5E1B" w:rsidRDefault="00D55672" w:rsidP="00D55672"/>
    <w:p w:rsidR="00D55672" w:rsidRDefault="00D55672" w:rsidP="00D55672">
      <w:pPr>
        <w:numPr>
          <w:ilvl w:val="0"/>
          <w:numId w:val="4"/>
        </w:numPr>
      </w:pPr>
      <w:r>
        <w:t>A</w:t>
      </w:r>
      <w:r w:rsidRPr="00DB5E1B">
        <w:t xml:space="preserve">cquisition </w:t>
      </w:r>
      <w:r>
        <w:t xml:space="preserve">capability </w:t>
      </w:r>
      <w:r w:rsidRPr="00DB5E1B">
        <w:t>in weak economy</w:t>
      </w:r>
    </w:p>
    <w:p w:rsidR="00D55672" w:rsidRPr="00DB5E1B" w:rsidRDefault="00D55672" w:rsidP="00D55672">
      <w:pPr>
        <w:numPr>
          <w:ilvl w:val="0"/>
          <w:numId w:val="4"/>
        </w:numPr>
      </w:pPr>
      <w:r>
        <w:t>Product diversity</w:t>
      </w:r>
    </w:p>
    <w:p w:rsidR="00D55672" w:rsidRPr="00DB5E1B" w:rsidRDefault="00D55672" w:rsidP="00D55672">
      <w:pPr>
        <w:numPr>
          <w:ilvl w:val="0"/>
          <w:numId w:val="4"/>
        </w:numPr>
      </w:pPr>
      <w:r>
        <w:t>I</w:t>
      </w:r>
      <w:r w:rsidRPr="00DB5E1B">
        <w:t>norganic growth through acquisitions</w:t>
      </w:r>
    </w:p>
    <w:p w:rsidR="00D55672" w:rsidRPr="00DB5E1B" w:rsidRDefault="00D55672" w:rsidP="00D55672">
      <w:pPr>
        <w:numPr>
          <w:ilvl w:val="0"/>
          <w:numId w:val="4"/>
        </w:numPr>
      </w:pPr>
      <w:r>
        <w:t>C</w:t>
      </w:r>
      <w:r w:rsidRPr="00DB5E1B">
        <w:t xml:space="preserve">enters available for testing and research to improve on technology </w:t>
      </w:r>
    </w:p>
    <w:p w:rsidR="00D55672" w:rsidRPr="00DB5E1B" w:rsidRDefault="00D55672" w:rsidP="00D55672">
      <w:pPr>
        <w:numPr>
          <w:ilvl w:val="0"/>
          <w:numId w:val="4"/>
        </w:numPr>
      </w:pPr>
      <w:r>
        <w:t>A</w:t>
      </w:r>
      <w:r w:rsidRPr="00DB5E1B">
        <w:t>bility to c</w:t>
      </w:r>
      <w:r>
        <w:t>reate renewable energy sources through </w:t>
      </w:r>
      <w:r w:rsidRPr="00DB5E1B">
        <w:t>technology</w:t>
      </w:r>
    </w:p>
    <w:p w:rsidR="00D55672" w:rsidRPr="00DB5E1B" w:rsidRDefault="00D55672" w:rsidP="00D55672">
      <w:pPr>
        <w:numPr>
          <w:ilvl w:val="0"/>
          <w:numId w:val="4"/>
        </w:numPr>
      </w:pPr>
      <w:r>
        <w:t xml:space="preserve">Asset-light strategy; </w:t>
      </w:r>
      <w:r w:rsidRPr="00DB5E1B">
        <w:t>Dow contributes the technical know-how for producing plastics and chemicals, while its partners provide low-cost feedstock’s</w:t>
      </w:r>
      <w:r>
        <w:t xml:space="preserve"> and access to new markets</w:t>
      </w:r>
    </w:p>
    <w:p w:rsidR="00D55672" w:rsidRPr="00DB5E1B" w:rsidRDefault="00D55672" w:rsidP="00D55672">
      <w:pPr>
        <w:numPr>
          <w:ilvl w:val="0"/>
          <w:numId w:val="4"/>
        </w:numPr>
      </w:pPr>
      <w:r w:rsidRPr="00DB5E1B">
        <w:t>Strong international growth</w:t>
      </w:r>
    </w:p>
    <w:p w:rsidR="00D55672" w:rsidRPr="00DB5E1B" w:rsidRDefault="00D55672" w:rsidP="00D55672">
      <w:pPr>
        <w:numPr>
          <w:ilvl w:val="0"/>
          <w:numId w:val="4"/>
        </w:numPr>
      </w:pPr>
      <w:r>
        <w:t>2</w:t>
      </w:r>
      <w:r w:rsidRPr="00BD5515">
        <w:rPr>
          <w:vertAlign w:val="superscript"/>
        </w:rPr>
        <w:t>nd</w:t>
      </w:r>
      <w:r>
        <w:t xml:space="preserve"> </w:t>
      </w:r>
      <w:r w:rsidRPr="00DB5E1B">
        <w:t>Largest producer of chemicals and plastics</w:t>
      </w:r>
    </w:p>
    <w:p w:rsidR="00D55672" w:rsidRPr="00DB5E1B" w:rsidRDefault="00D55672" w:rsidP="00D55672">
      <w:pPr>
        <w:numPr>
          <w:ilvl w:val="0"/>
          <w:numId w:val="4"/>
        </w:numPr>
      </w:pPr>
      <w:r w:rsidRPr="00DB5E1B">
        <w:t>150 plant locations in 35 countries</w:t>
      </w:r>
    </w:p>
    <w:p w:rsidR="00D55672" w:rsidRPr="00DB5E1B" w:rsidRDefault="00D55672" w:rsidP="00D55672">
      <w:pPr>
        <w:numPr>
          <w:ilvl w:val="0"/>
          <w:numId w:val="4"/>
        </w:numPr>
      </w:pPr>
      <w:r w:rsidRPr="00DB5E1B">
        <w:t>Products are marketed in over 160 countries</w:t>
      </w:r>
    </w:p>
    <w:p w:rsidR="00D55672" w:rsidRPr="00DB5E1B" w:rsidRDefault="00D55672" w:rsidP="00D55672">
      <w:pPr>
        <w:numPr>
          <w:ilvl w:val="0"/>
          <w:numId w:val="4"/>
        </w:numPr>
      </w:pPr>
      <w:r w:rsidRPr="00DB5E1B">
        <w:t>Sells raw materials as well as finished goods</w:t>
      </w:r>
    </w:p>
    <w:p w:rsidR="00D55672" w:rsidRPr="00DB5E1B" w:rsidRDefault="00D55672" w:rsidP="00D55672">
      <w:pPr>
        <w:numPr>
          <w:ilvl w:val="0"/>
          <w:numId w:val="4"/>
        </w:numPr>
      </w:pPr>
      <w:r w:rsidRPr="00DB5E1B">
        <w:t>Own salt</w:t>
      </w:r>
      <w:r>
        <w:t>, brine and limestone</w:t>
      </w:r>
      <w:r w:rsidRPr="00DB5E1B">
        <w:t xml:space="preserve"> deposits</w:t>
      </w:r>
      <w:r>
        <w:t xml:space="preserve"> across the </w:t>
      </w:r>
      <w:smartTag w:uri="urn:schemas-microsoft-com:office:smarttags" w:element="country-region">
        <w:smartTag w:uri="urn:schemas-microsoft-com:office:smarttags" w:element="place">
          <w:r>
            <w:t>United States</w:t>
          </w:r>
        </w:smartTag>
      </w:smartTag>
    </w:p>
    <w:p w:rsidR="00D55672" w:rsidRPr="00DB5E1B" w:rsidRDefault="00D55672" w:rsidP="00D55672">
      <w:pPr>
        <w:numPr>
          <w:ilvl w:val="0"/>
          <w:numId w:val="4"/>
        </w:numPr>
      </w:pPr>
      <w:r w:rsidRPr="00DB5E1B">
        <w:t>Breaking into insurance market</w:t>
      </w:r>
    </w:p>
    <w:p w:rsidR="00D55672" w:rsidRPr="00DB5E1B" w:rsidRDefault="00D55672" w:rsidP="00D55672">
      <w:pPr>
        <w:numPr>
          <w:ilvl w:val="0"/>
          <w:numId w:val="4"/>
        </w:numPr>
      </w:pPr>
      <w:r w:rsidRPr="00DB5E1B">
        <w:t>Revenues are diversified in case of failure of one area</w:t>
      </w:r>
    </w:p>
    <w:p w:rsidR="00D55672" w:rsidRPr="00DB5E1B" w:rsidRDefault="00D55672" w:rsidP="00D55672">
      <w:pPr>
        <w:numPr>
          <w:ilvl w:val="0"/>
          <w:numId w:val="4"/>
        </w:numPr>
      </w:pPr>
      <w:r w:rsidRPr="00DB5E1B">
        <w:t>Over 3,100 products/goods</w:t>
      </w:r>
      <w:r>
        <w:t xml:space="preserve"> that serve a variety of customer</w:t>
      </w:r>
    </w:p>
    <w:p w:rsidR="00D55672" w:rsidRPr="00DB5E1B" w:rsidRDefault="00D55672" w:rsidP="00D55672">
      <w:pPr>
        <w:numPr>
          <w:ilvl w:val="0"/>
          <w:numId w:val="4"/>
        </w:numPr>
      </w:pPr>
      <w:r w:rsidRPr="00DB5E1B">
        <w:t>Research and Development in very active and innovative</w:t>
      </w:r>
    </w:p>
    <w:p w:rsidR="00D55672" w:rsidRPr="00DB5E1B" w:rsidRDefault="00D55672" w:rsidP="00D55672">
      <w:pPr>
        <w:numPr>
          <w:ilvl w:val="0"/>
          <w:numId w:val="4"/>
        </w:numPr>
      </w:pPr>
      <w:r w:rsidRPr="00DB5E1B">
        <w:t>Developed Omega-9 oils</w:t>
      </w:r>
    </w:p>
    <w:p w:rsidR="00D55672" w:rsidRPr="00DB5E1B" w:rsidRDefault="00D55672" w:rsidP="00D55672">
      <w:pPr>
        <w:numPr>
          <w:ilvl w:val="0"/>
          <w:numId w:val="4"/>
        </w:numPr>
      </w:pPr>
      <w:r w:rsidRPr="00DB5E1B">
        <w:t>Actively seeking healthier alternative methods</w:t>
      </w:r>
    </w:p>
    <w:p w:rsidR="00D55672" w:rsidRPr="00DB5E1B" w:rsidRDefault="00D55672" w:rsidP="00D55672">
      <w:pPr>
        <w:numPr>
          <w:ilvl w:val="0"/>
          <w:numId w:val="4"/>
        </w:numPr>
      </w:pPr>
      <w:proofErr w:type="spellStart"/>
      <w:r w:rsidRPr="00DB5E1B">
        <w:t>Worlds</w:t>
      </w:r>
      <w:proofErr w:type="spellEnd"/>
      <w:r w:rsidRPr="00DB5E1B">
        <w:t xml:space="preserve"> first plant made vaccine</w:t>
      </w:r>
    </w:p>
    <w:p w:rsidR="00D55672" w:rsidRPr="00DB5E1B" w:rsidRDefault="00D55672" w:rsidP="00D55672">
      <w:pPr>
        <w:numPr>
          <w:ilvl w:val="0"/>
          <w:numId w:val="4"/>
        </w:numPr>
      </w:pPr>
      <w:r w:rsidRPr="00DB5E1B">
        <w:t xml:space="preserve">Creation of </w:t>
      </w:r>
      <w:r>
        <w:t>new jobs due to acquisitions and joint ventures</w:t>
      </w:r>
    </w:p>
    <w:p w:rsidR="00D55672" w:rsidRDefault="00D55672" w:rsidP="00D55672">
      <w:pPr>
        <w:numPr>
          <w:ilvl w:val="0"/>
          <w:numId w:val="4"/>
        </w:numPr>
      </w:pPr>
      <w:r>
        <w:t>W</w:t>
      </w:r>
      <w:r w:rsidRPr="00DB5E1B">
        <w:t>orld dominance in petrochemical joint ventures</w:t>
      </w:r>
    </w:p>
    <w:p w:rsidR="00D55672" w:rsidRDefault="00D55672" w:rsidP="00D55672">
      <w:pPr>
        <w:numPr>
          <w:ilvl w:val="0"/>
          <w:numId w:val="4"/>
        </w:numPr>
      </w:pPr>
      <w:r>
        <w:t>Well established business</w:t>
      </w:r>
    </w:p>
    <w:p w:rsidR="00D55672" w:rsidRDefault="00D55672" w:rsidP="00D55672">
      <w:pPr>
        <w:numPr>
          <w:ilvl w:val="0"/>
          <w:numId w:val="4"/>
        </w:numPr>
      </w:pPr>
      <w:r>
        <w:t>Government collaborations</w:t>
      </w:r>
    </w:p>
    <w:p w:rsidR="00D55672" w:rsidRPr="00E37A3C" w:rsidRDefault="00D55672" w:rsidP="00D55672">
      <w:pPr>
        <w:numPr>
          <w:ilvl w:val="0"/>
          <w:numId w:val="4"/>
        </w:numPr>
      </w:pPr>
      <w:r w:rsidRPr="00E37A3C">
        <w:t>Outsources some R&amp;D to universities and independent laboratories</w:t>
      </w:r>
    </w:p>
    <w:p w:rsidR="00D55672" w:rsidRPr="00E37A3C" w:rsidRDefault="00D55672" w:rsidP="00D55672">
      <w:pPr>
        <w:numPr>
          <w:ilvl w:val="0"/>
          <w:numId w:val="4"/>
        </w:numPr>
      </w:pPr>
      <w:r w:rsidRPr="00E37A3C">
        <w:t>Constant growing customer base through acquisitions</w:t>
      </w:r>
    </w:p>
    <w:p w:rsidR="00D55672" w:rsidRPr="00E37A3C" w:rsidRDefault="00D55672" w:rsidP="00D55672">
      <w:pPr>
        <w:numPr>
          <w:ilvl w:val="0"/>
          <w:numId w:val="4"/>
        </w:numPr>
      </w:pPr>
      <w:r w:rsidRPr="00E37A3C">
        <w:t xml:space="preserve">Honored for their green chemistry-“received the Designing Greener Chemicals Award for developing a green chemical synthetic for a new insecticide called </w:t>
      </w:r>
      <w:proofErr w:type="spellStart"/>
      <w:r w:rsidRPr="00E37A3C">
        <w:t>Spinetroram</w:t>
      </w:r>
      <w:proofErr w:type="spellEnd"/>
    </w:p>
    <w:p w:rsidR="00D55672" w:rsidRPr="00DB5E1B" w:rsidRDefault="00D55672" w:rsidP="00D55672">
      <w:pPr>
        <w:numPr>
          <w:ilvl w:val="0"/>
          <w:numId w:val="4"/>
        </w:numPr>
      </w:pPr>
      <w:r w:rsidRPr="00E37A3C">
        <w:t>Started using renewable energy source-methane from landfill gas</w:t>
      </w:r>
    </w:p>
    <w:p w:rsidR="00D55672" w:rsidRPr="00DB5E1B" w:rsidRDefault="00D55672" w:rsidP="00D55672"/>
    <w:p w:rsidR="00D55672" w:rsidRPr="00476BDC" w:rsidRDefault="00D55672" w:rsidP="00D55672">
      <w:pPr>
        <w:rPr>
          <w:i/>
        </w:rPr>
      </w:pPr>
      <w:r w:rsidRPr="00476BDC">
        <w:rPr>
          <w:i/>
        </w:rPr>
        <w:t>Weaknesses</w:t>
      </w:r>
    </w:p>
    <w:p w:rsidR="00D55672" w:rsidRPr="00DB5E1B" w:rsidRDefault="00D55672" w:rsidP="00D55672"/>
    <w:p w:rsidR="00D55672" w:rsidRDefault="00D55672" w:rsidP="00D55672">
      <w:pPr>
        <w:numPr>
          <w:ilvl w:val="0"/>
          <w:numId w:val="5"/>
        </w:numPr>
      </w:pPr>
      <w:r>
        <w:t>Low corporate philanthropy</w:t>
      </w:r>
    </w:p>
    <w:p w:rsidR="00D55672" w:rsidRPr="00DB5E1B" w:rsidRDefault="00D55672" w:rsidP="00D55672">
      <w:pPr>
        <w:numPr>
          <w:ilvl w:val="0"/>
          <w:numId w:val="5"/>
        </w:numPr>
      </w:pPr>
      <w:r w:rsidRPr="00DB5E1B">
        <w:t>Fluctuating Cash flow</w:t>
      </w:r>
    </w:p>
    <w:p w:rsidR="00D55672" w:rsidRPr="00DB5E1B" w:rsidRDefault="00D55672" w:rsidP="00D55672">
      <w:pPr>
        <w:numPr>
          <w:ilvl w:val="0"/>
          <w:numId w:val="5"/>
        </w:numPr>
      </w:pPr>
      <w:r w:rsidRPr="00DB5E1B">
        <w:t>Fluctuating profit</w:t>
      </w:r>
    </w:p>
    <w:p w:rsidR="00D55672" w:rsidRPr="00DB5E1B" w:rsidRDefault="00D55672" w:rsidP="00D55672">
      <w:pPr>
        <w:numPr>
          <w:ilvl w:val="0"/>
          <w:numId w:val="5"/>
        </w:numPr>
      </w:pPr>
      <w:r w:rsidRPr="00DB5E1B">
        <w:t>Hurt by increased cost of raw materials, energy and transportations costs</w:t>
      </w:r>
    </w:p>
    <w:p w:rsidR="00D55672" w:rsidRPr="00DB5E1B" w:rsidRDefault="00D55672" w:rsidP="00D55672">
      <w:pPr>
        <w:numPr>
          <w:ilvl w:val="0"/>
          <w:numId w:val="5"/>
        </w:numPr>
      </w:pPr>
      <w:r>
        <w:t>W</w:t>
      </w:r>
      <w:r w:rsidRPr="00DB5E1B">
        <w:t>eakness in automotive and construction sectors hurts specialty chemicals and plastics</w:t>
      </w:r>
    </w:p>
    <w:p w:rsidR="00D55672" w:rsidRPr="00DB5E1B" w:rsidRDefault="00D55672" w:rsidP="00D55672">
      <w:pPr>
        <w:numPr>
          <w:ilvl w:val="0"/>
          <w:numId w:val="5"/>
        </w:numPr>
      </w:pPr>
      <w:r w:rsidRPr="00DB5E1B">
        <w:lastRenderedPageBreak/>
        <w:t>Specialty chemicals reliant on crude oil and natural gas</w:t>
      </w:r>
    </w:p>
    <w:p w:rsidR="00D55672" w:rsidRDefault="00D55672" w:rsidP="00D55672">
      <w:pPr>
        <w:numPr>
          <w:ilvl w:val="0"/>
          <w:numId w:val="5"/>
        </w:numPr>
      </w:pPr>
      <w:r>
        <w:t>D</w:t>
      </w:r>
      <w:r w:rsidRPr="00DB5E1B">
        <w:t>ecline in earnings</w:t>
      </w:r>
    </w:p>
    <w:p w:rsidR="00D55672" w:rsidRDefault="00D55672" w:rsidP="00D55672">
      <w:pPr>
        <w:numPr>
          <w:ilvl w:val="0"/>
          <w:numId w:val="5"/>
        </w:numPr>
      </w:pPr>
      <w:r>
        <w:t>Increasing costs</w:t>
      </w:r>
      <w:r w:rsidRPr="00DB5E1B">
        <w:t xml:space="preserve"> due to rising</w:t>
      </w:r>
      <w:r>
        <w:t xml:space="preserve"> energy and raw material costs which i</w:t>
      </w:r>
      <w:r w:rsidRPr="00DB5E1B">
        <w:t>ncrease</w:t>
      </w:r>
      <w:r>
        <w:t>s</w:t>
      </w:r>
      <w:r w:rsidRPr="00DB5E1B">
        <w:t xml:space="preserve"> </w:t>
      </w:r>
      <w:r>
        <w:t>costs</w:t>
      </w:r>
      <w:r w:rsidRPr="00DB5E1B">
        <w:t xml:space="preserve"> to maintain production</w:t>
      </w:r>
    </w:p>
    <w:p w:rsidR="00D55672" w:rsidRDefault="00D55672" w:rsidP="00D55672">
      <w:pPr>
        <w:numPr>
          <w:ilvl w:val="0"/>
          <w:numId w:val="5"/>
        </w:numPr>
      </w:pPr>
      <w:r>
        <w:t>P</w:t>
      </w:r>
      <w:r w:rsidRPr="00DB5E1B">
        <w:t>ulling away from bulk chemicals and focusing on upgrading its image for  investors by fo</w:t>
      </w:r>
      <w:r>
        <w:t>cusing in more advanced product</w:t>
      </w:r>
    </w:p>
    <w:p w:rsidR="00D55672" w:rsidRDefault="00D55672" w:rsidP="00D55672">
      <w:pPr>
        <w:numPr>
          <w:ilvl w:val="0"/>
          <w:numId w:val="5"/>
        </w:numPr>
      </w:pPr>
      <w:r>
        <w:t xml:space="preserve">Weakness in the </w:t>
      </w:r>
      <w:smartTag w:uri="urn:schemas-microsoft-com:office:smarttags" w:element="country-region">
        <w:smartTag w:uri="urn:schemas-microsoft-com:office:smarttags" w:element="place">
          <w:r>
            <w:t>US</w:t>
          </w:r>
        </w:smartTag>
      </w:smartTag>
      <w:r>
        <w:t xml:space="preserve"> which accounts for 34.1% of revenue</w:t>
      </w:r>
    </w:p>
    <w:p w:rsidR="00D55672" w:rsidRDefault="00D55672" w:rsidP="00D55672">
      <w:pPr>
        <w:numPr>
          <w:ilvl w:val="0"/>
          <w:numId w:val="5"/>
        </w:numPr>
      </w:pPr>
      <w:r w:rsidRPr="00472159">
        <w:t>There was a 20% price increase in June plus another 25% increase in July</w:t>
      </w:r>
    </w:p>
    <w:p w:rsidR="00D55672" w:rsidRDefault="00D55672" w:rsidP="00D55672">
      <w:pPr>
        <w:numPr>
          <w:ilvl w:val="0"/>
          <w:numId w:val="5"/>
        </w:numPr>
      </w:pPr>
      <w:r>
        <w:t>P</w:t>
      </w:r>
      <w:r w:rsidRPr="00472159">
        <w:t>ulling away from bulk chemicals and focusing on upgrad</w:t>
      </w:r>
      <w:r>
        <w:t>ing its image for  investors</w:t>
      </w:r>
    </w:p>
    <w:p w:rsidR="00D55672" w:rsidRDefault="00D55672" w:rsidP="00D55672">
      <w:pPr>
        <w:numPr>
          <w:ilvl w:val="0"/>
          <w:numId w:val="5"/>
        </w:numPr>
      </w:pPr>
      <w:r>
        <w:t>H</w:t>
      </w:r>
      <w:r w:rsidRPr="00472159">
        <w:t>aving to raise consumer’s cost due to increase in material costs</w:t>
      </w:r>
    </w:p>
    <w:p w:rsidR="00D55672" w:rsidRDefault="00D55672" w:rsidP="00D55672">
      <w:pPr>
        <w:numPr>
          <w:ilvl w:val="0"/>
          <w:numId w:val="5"/>
        </w:numPr>
      </w:pPr>
      <w:r w:rsidRPr="00472159">
        <w:t>Numerous business lines to spread resources</w:t>
      </w:r>
    </w:p>
    <w:p w:rsidR="00D55672" w:rsidRDefault="00D55672" w:rsidP="00D55672">
      <w:pPr>
        <w:numPr>
          <w:ilvl w:val="0"/>
          <w:numId w:val="5"/>
        </w:numPr>
      </w:pPr>
      <w:r w:rsidRPr="00472159">
        <w:t>Vulnerability to controversy due to nature of business</w:t>
      </w:r>
    </w:p>
    <w:p w:rsidR="00D55672" w:rsidRDefault="00D55672" w:rsidP="00D55672">
      <w:pPr>
        <w:numPr>
          <w:ilvl w:val="0"/>
          <w:numId w:val="5"/>
        </w:numPr>
      </w:pPr>
      <w:r w:rsidRPr="00472159">
        <w:t>Need greater access to energy and feedstock to lower costs</w:t>
      </w:r>
    </w:p>
    <w:p w:rsidR="00D55672" w:rsidRDefault="00D55672" w:rsidP="00D55672">
      <w:pPr>
        <w:numPr>
          <w:ilvl w:val="0"/>
          <w:numId w:val="5"/>
        </w:numPr>
      </w:pPr>
      <w:r w:rsidRPr="00472159">
        <w:t>Employee illness and injury</w:t>
      </w:r>
    </w:p>
    <w:p w:rsidR="00D55672" w:rsidRDefault="00D55672" w:rsidP="00D55672">
      <w:pPr>
        <w:numPr>
          <w:ilvl w:val="0"/>
          <w:numId w:val="5"/>
        </w:numPr>
      </w:pPr>
      <w:r w:rsidRPr="00472159">
        <w:t>Greater earnings growth and consistency through “Transform” guiding principles</w:t>
      </w:r>
    </w:p>
    <w:p w:rsidR="00D55672" w:rsidRDefault="00D55672" w:rsidP="00D55672">
      <w:pPr>
        <w:numPr>
          <w:ilvl w:val="0"/>
          <w:numId w:val="5"/>
        </w:numPr>
      </w:pPr>
      <w:r w:rsidRPr="00472159">
        <w:t>Over two thirds of revenues and profits are generated from overseas</w:t>
      </w:r>
    </w:p>
    <w:p w:rsidR="00D55672" w:rsidRDefault="00D55672" w:rsidP="00D55672">
      <w:pPr>
        <w:numPr>
          <w:ilvl w:val="0"/>
          <w:numId w:val="5"/>
        </w:numPr>
      </w:pPr>
      <w:r w:rsidRPr="00472159">
        <w:t>Increased spending needed to enhance energy efficiency</w:t>
      </w:r>
    </w:p>
    <w:p w:rsidR="00D55672" w:rsidRPr="00472159" w:rsidRDefault="00D55672" w:rsidP="00D55672">
      <w:pPr>
        <w:numPr>
          <w:ilvl w:val="0"/>
          <w:numId w:val="5"/>
        </w:numPr>
      </w:pPr>
      <w:r w:rsidRPr="00472159">
        <w:t xml:space="preserve">Government collaborations </w:t>
      </w:r>
    </w:p>
    <w:p w:rsidR="00D55672" w:rsidRDefault="00D55672" w:rsidP="00D55672"/>
    <w:p w:rsidR="00D55672" w:rsidRPr="00476BDC" w:rsidRDefault="00D55672" w:rsidP="00D55672">
      <w:pPr>
        <w:rPr>
          <w:i/>
        </w:rPr>
      </w:pPr>
      <w:r w:rsidRPr="00476BDC">
        <w:rPr>
          <w:i/>
        </w:rPr>
        <w:t xml:space="preserve">Opportunities </w:t>
      </w:r>
    </w:p>
    <w:p w:rsidR="00D55672" w:rsidRPr="00DB5E1B" w:rsidRDefault="00D55672" w:rsidP="00D55672"/>
    <w:p w:rsidR="00D55672" w:rsidRDefault="00D55672" w:rsidP="00D55672">
      <w:pPr>
        <w:numPr>
          <w:ilvl w:val="0"/>
          <w:numId w:val="6"/>
        </w:numPr>
      </w:pPr>
      <w:r>
        <w:t>Acquisition with Rohm &amp; Haas</w:t>
      </w:r>
    </w:p>
    <w:p w:rsidR="00D55672" w:rsidRPr="00DB5E1B" w:rsidRDefault="00D55672" w:rsidP="00D55672">
      <w:pPr>
        <w:numPr>
          <w:ilvl w:val="0"/>
          <w:numId w:val="6"/>
        </w:numPr>
      </w:pPr>
      <w:r>
        <w:t>A</w:t>
      </w:r>
      <w:r w:rsidRPr="00DB5E1B">
        <w:t>cquisition in weak economy</w:t>
      </w:r>
    </w:p>
    <w:p w:rsidR="00D55672" w:rsidRPr="00DB5E1B" w:rsidRDefault="00D55672" w:rsidP="00D55672">
      <w:pPr>
        <w:numPr>
          <w:ilvl w:val="0"/>
          <w:numId w:val="6"/>
        </w:numPr>
      </w:pPr>
      <w:r>
        <w:t>A</w:t>
      </w:r>
      <w:r w:rsidRPr="00DB5E1B">
        <w:t>dditional joint ventures</w:t>
      </w:r>
    </w:p>
    <w:p w:rsidR="00D55672" w:rsidRPr="00DB5E1B" w:rsidRDefault="00D55672" w:rsidP="00D55672">
      <w:pPr>
        <w:numPr>
          <w:ilvl w:val="0"/>
          <w:numId w:val="6"/>
        </w:numPr>
      </w:pPr>
      <w:r w:rsidRPr="00DB5E1B">
        <w:t xml:space="preserve">Acquired Bayer’s Wolff </w:t>
      </w:r>
      <w:proofErr w:type="spellStart"/>
      <w:r w:rsidRPr="00DB5E1B">
        <w:t>Walsrode</w:t>
      </w:r>
      <w:proofErr w:type="spellEnd"/>
      <w:r w:rsidRPr="00DB5E1B">
        <w:t xml:space="preserve"> via acquisition</w:t>
      </w:r>
    </w:p>
    <w:p w:rsidR="00D55672" w:rsidRPr="00DB5E1B" w:rsidRDefault="00D55672" w:rsidP="00D55672">
      <w:pPr>
        <w:numPr>
          <w:ilvl w:val="0"/>
          <w:numId w:val="6"/>
        </w:numPr>
      </w:pPr>
      <w:r w:rsidRPr="00DB5E1B">
        <w:t xml:space="preserve">Acquired </w:t>
      </w:r>
      <w:proofErr w:type="spellStart"/>
      <w:r w:rsidRPr="00DB5E1B">
        <w:t>Agromen</w:t>
      </w:r>
      <w:proofErr w:type="spellEnd"/>
      <w:r w:rsidRPr="00DB5E1B">
        <w:t xml:space="preserve"> </w:t>
      </w:r>
      <w:proofErr w:type="spellStart"/>
      <w:r w:rsidRPr="00DB5E1B">
        <w:t>Tecnologia</w:t>
      </w:r>
      <w:proofErr w:type="spellEnd"/>
      <w:r w:rsidRPr="00DB5E1B">
        <w:t xml:space="preserve"> via acquisition</w:t>
      </w:r>
    </w:p>
    <w:p w:rsidR="00D55672" w:rsidRDefault="00D55672" w:rsidP="00D55672">
      <w:pPr>
        <w:numPr>
          <w:ilvl w:val="0"/>
          <w:numId w:val="6"/>
        </w:numPr>
      </w:pPr>
      <w:r w:rsidRPr="00DB5E1B">
        <w:t>Acquired Duo Maize via acquisition</w:t>
      </w:r>
    </w:p>
    <w:p w:rsidR="00D55672" w:rsidRPr="00DB5E1B" w:rsidRDefault="00D55672" w:rsidP="00D55672">
      <w:pPr>
        <w:numPr>
          <w:ilvl w:val="0"/>
          <w:numId w:val="6"/>
        </w:numPr>
      </w:pPr>
      <w:r>
        <w:t>I</w:t>
      </w:r>
      <w:r w:rsidRPr="00DB5E1B">
        <w:t>norganic growth through acquisitions</w:t>
      </w:r>
    </w:p>
    <w:p w:rsidR="00D55672" w:rsidRPr="00DB5E1B" w:rsidRDefault="00D55672" w:rsidP="00D55672">
      <w:pPr>
        <w:numPr>
          <w:ilvl w:val="0"/>
          <w:numId w:val="6"/>
        </w:numPr>
      </w:pPr>
      <w:r w:rsidRPr="00DB5E1B">
        <w:t>Cutting edge technology for research and development</w:t>
      </w:r>
    </w:p>
    <w:p w:rsidR="00D55672" w:rsidRPr="00DB5E1B" w:rsidRDefault="00D55672" w:rsidP="00D55672">
      <w:pPr>
        <w:numPr>
          <w:ilvl w:val="0"/>
          <w:numId w:val="6"/>
        </w:numPr>
      </w:pPr>
      <w:r w:rsidRPr="00DB5E1B">
        <w:t>Push for green products (customer loyalty)</w:t>
      </w:r>
      <w:r>
        <w:t>; benefit to the R &amp; D team of Dow</w:t>
      </w:r>
    </w:p>
    <w:p w:rsidR="00D55672" w:rsidRPr="00DB5E1B" w:rsidRDefault="00D55672" w:rsidP="00D55672">
      <w:pPr>
        <w:numPr>
          <w:ilvl w:val="0"/>
          <w:numId w:val="6"/>
        </w:numPr>
      </w:pPr>
      <w:r w:rsidRPr="00DB5E1B">
        <w:t>Strong international growth</w:t>
      </w:r>
    </w:p>
    <w:p w:rsidR="00D55672" w:rsidRPr="00DB5E1B" w:rsidRDefault="00D55672" w:rsidP="00D55672">
      <w:pPr>
        <w:numPr>
          <w:ilvl w:val="0"/>
          <w:numId w:val="6"/>
        </w:numPr>
      </w:pPr>
      <w:r>
        <w:t>O</w:t>
      </w:r>
      <w:r w:rsidRPr="00DB5E1B">
        <w:t>pportunities for the basic petro-based plastics and developments in white biotechnology and the use of renewable resources.</w:t>
      </w:r>
    </w:p>
    <w:p w:rsidR="00D55672" w:rsidRPr="00DB5E1B" w:rsidRDefault="00D55672" w:rsidP="00D55672">
      <w:pPr>
        <w:numPr>
          <w:ilvl w:val="0"/>
          <w:numId w:val="6"/>
        </w:numPr>
      </w:pPr>
      <w:r>
        <w:t>E</w:t>
      </w:r>
      <w:r w:rsidRPr="00DB5E1B">
        <w:t>xpansions in emerging regions are creating opportunity in the global biocides market</w:t>
      </w:r>
    </w:p>
    <w:p w:rsidR="00D55672" w:rsidRDefault="00D55672" w:rsidP="00D55672">
      <w:pPr>
        <w:numPr>
          <w:ilvl w:val="0"/>
          <w:numId w:val="6"/>
        </w:numPr>
      </w:pPr>
      <w:r>
        <w:t>O</w:t>
      </w:r>
      <w:r w:rsidRPr="00DB5E1B">
        <w:t xml:space="preserve">pen a plant at the global center for plastics in </w:t>
      </w:r>
      <w:smartTag w:uri="urn:schemas-microsoft-com:office:smarttags" w:element="country-region">
        <w:smartTag w:uri="urn:schemas-microsoft-com:office:smarttags" w:element="place">
          <w:r w:rsidRPr="00DB5E1B">
            <w:t>Brazil</w:t>
          </w:r>
        </w:smartTag>
      </w:smartTag>
      <w:r w:rsidRPr="00DB5E1B">
        <w:t xml:space="preserve"> which are being made from plant-based materials</w:t>
      </w:r>
    </w:p>
    <w:p w:rsidR="00D55672" w:rsidRDefault="00D55672" w:rsidP="00D55672">
      <w:pPr>
        <w:numPr>
          <w:ilvl w:val="0"/>
          <w:numId w:val="6"/>
        </w:numPr>
      </w:pPr>
      <w:r>
        <w:t>Increased demand for alternative fuel and energy</w:t>
      </w:r>
    </w:p>
    <w:p w:rsidR="00D55672" w:rsidRDefault="00D55672" w:rsidP="00D55672">
      <w:pPr>
        <w:numPr>
          <w:ilvl w:val="0"/>
          <w:numId w:val="6"/>
        </w:numPr>
      </w:pPr>
      <w:r>
        <w:t>Deadly H20 needs an innovative hero (DOW)</w:t>
      </w:r>
    </w:p>
    <w:p w:rsidR="00D55672" w:rsidRDefault="00D55672" w:rsidP="00D55672">
      <w:pPr>
        <w:numPr>
          <w:ilvl w:val="0"/>
          <w:numId w:val="6"/>
        </w:numPr>
      </w:pPr>
      <w:r>
        <w:t>Society need for plastic innovation (green)</w:t>
      </w:r>
    </w:p>
    <w:p w:rsidR="00D55672" w:rsidRDefault="00D55672" w:rsidP="00D55672">
      <w:pPr>
        <w:numPr>
          <w:ilvl w:val="0"/>
          <w:numId w:val="6"/>
        </w:numPr>
      </w:pPr>
      <w:r>
        <w:t xml:space="preserve">Increased international demand (make up for weakness in the </w:t>
      </w:r>
      <w:smartTag w:uri="urn:schemas-microsoft-com:office:smarttags" w:element="country-region">
        <w:smartTag w:uri="urn:schemas-microsoft-com:office:smarttags" w:element="place">
          <w:r>
            <w:t>US</w:t>
          </w:r>
        </w:smartTag>
      </w:smartTag>
      <w:r>
        <w:t>)</w:t>
      </w:r>
    </w:p>
    <w:p w:rsidR="00D55672" w:rsidRDefault="00D55672" w:rsidP="00D55672">
      <w:pPr>
        <w:numPr>
          <w:ilvl w:val="0"/>
          <w:numId w:val="6"/>
        </w:numPr>
      </w:pPr>
      <w:r>
        <w:t>Increased demand for plastic car parts</w:t>
      </w:r>
    </w:p>
    <w:p w:rsidR="00D55672" w:rsidRPr="00E37A3C" w:rsidRDefault="00D55672" w:rsidP="00D55672">
      <w:pPr>
        <w:numPr>
          <w:ilvl w:val="0"/>
          <w:numId w:val="6"/>
        </w:numPr>
      </w:pPr>
      <w:smartTag w:uri="urn:schemas-microsoft-com:office:smarttags" w:element="City">
        <w:smartTag w:uri="urn:schemas-microsoft-com:office:smarttags" w:element="place">
          <w:r w:rsidRPr="00E37A3C">
            <w:t>Sale</w:t>
          </w:r>
        </w:smartTag>
      </w:smartTag>
      <w:r w:rsidRPr="00E37A3C">
        <w:t xml:space="preserve"> of certain business lines</w:t>
      </w:r>
    </w:p>
    <w:p w:rsidR="00D55672" w:rsidRPr="00DB5E1B" w:rsidRDefault="00D55672" w:rsidP="00D55672">
      <w:pPr>
        <w:ind w:left="360"/>
      </w:pPr>
    </w:p>
    <w:p w:rsidR="00D55672" w:rsidRDefault="00D55672" w:rsidP="00D55672">
      <w:pPr>
        <w:rPr>
          <w:i/>
        </w:rPr>
      </w:pPr>
    </w:p>
    <w:p w:rsidR="00D55672" w:rsidRPr="00476BDC" w:rsidRDefault="00D55672" w:rsidP="00D55672">
      <w:pPr>
        <w:rPr>
          <w:i/>
        </w:rPr>
      </w:pPr>
      <w:r w:rsidRPr="00476BDC">
        <w:rPr>
          <w:i/>
        </w:rPr>
        <w:lastRenderedPageBreak/>
        <w:t>Threats</w:t>
      </w:r>
    </w:p>
    <w:p w:rsidR="00D55672" w:rsidRPr="00DB5E1B" w:rsidRDefault="00D55672" w:rsidP="00D55672"/>
    <w:p w:rsidR="00D55672" w:rsidRDefault="00D55672" w:rsidP="00D55672">
      <w:pPr>
        <w:numPr>
          <w:ilvl w:val="0"/>
          <w:numId w:val="7"/>
        </w:numPr>
      </w:pPr>
      <w:r w:rsidRPr="00DB5E1B">
        <w:t>Green efforts of society</w:t>
      </w:r>
    </w:p>
    <w:p w:rsidR="00D55672" w:rsidRPr="00DB5E1B" w:rsidRDefault="00D55672" w:rsidP="00D55672">
      <w:pPr>
        <w:numPr>
          <w:ilvl w:val="0"/>
          <w:numId w:val="7"/>
        </w:numPr>
      </w:pPr>
      <w:r w:rsidRPr="00DB5E1B">
        <w:t>Negative publicity regarding chemical contaminations</w:t>
      </w:r>
    </w:p>
    <w:p w:rsidR="00D55672" w:rsidRPr="00DB5E1B" w:rsidRDefault="00D55672" w:rsidP="00D55672">
      <w:pPr>
        <w:numPr>
          <w:ilvl w:val="0"/>
          <w:numId w:val="7"/>
        </w:numPr>
      </w:pPr>
      <w:r w:rsidRPr="00DB5E1B">
        <w:t>Environmental protection costs due to hazardous waste increases costs</w:t>
      </w:r>
    </w:p>
    <w:p w:rsidR="00D55672" w:rsidRPr="00DB5E1B" w:rsidRDefault="00D55672" w:rsidP="00D55672">
      <w:pPr>
        <w:numPr>
          <w:ilvl w:val="0"/>
          <w:numId w:val="7"/>
        </w:numPr>
      </w:pPr>
      <w:r w:rsidRPr="00DB5E1B">
        <w:t>Competitors in the marketplace are performing acquisitions compliance with Environmental codes</w:t>
      </w:r>
    </w:p>
    <w:p w:rsidR="00D55672" w:rsidRPr="00DB5E1B" w:rsidRDefault="00D55672" w:rsidP="00D55672">
      <w:pPr>
        <w:numPr>
          <w:ilvl w:val="0"/>
          <w:numId w:val="7"/>
        </w:numPr>
      </w:pPr>
      <w:r>
        <w:t>US Governmen</w:t>
      </w:r>
      <w:r w:rsidRPr="00DB5E1B">
        <w:t>t energy policies</w:t>
      </w:r>
      <w:r>
        <w:t xml:space="preserve"> are being restructured</w:t>
      </w:r>
    </w:p>
    <w:p w:rsidR="00D55672" w:rsidRPr="00DB5E1B" w:rsidRDefault="00D55672" w:rsidP="00D55672">
      <w:pPr>
        <w:numPr>
          <w:ilvl w:val="0"/>
          <w:numId w:val="7"/>
        </w:numPr>
      </w:pPr>
      <w:r>
        <w:t>L</w:t>
      </w:r>
      <w:r w:rsidRPr="00DB5E1B">
        <w:t>arge company caused internal scandal (potential sale from under CEO’s feet)</w:t>
      </w:r>
    </w:p>
    <w:p w:rsidR="00D55672" w:rsidRPr="00DB5E1B" w:rsidRDefault="00D55672" w:rsidP="00D55672">
      <w:pPr>
        <w:numPr>
          <w:ilvl w:val="0"/>
          <w:numId w:val="7"/>
        </w:numPr>
      </w:pPr>
      <w:r>
        <w:t>P</w:t>
      </w:r>
      <w:r w:rsidRPr="00DB5E1B">
        <w:t>ay</w:t>
      </w:r>
      <w:r>
        <w:t xml:space="preserve"> triple penalty for petroleum because</w:t>
      </w:r>
      <w:r w:rsidRPr="00DB5E1B">
        <w:t xml:space="preserve"> it is used as a raw material for many of Dow’s products</w:t>
      </w:r>
    </w:p>
    <w:p w:rsidR="00D55672" w:rsidRPr="00DB5E1B" w:rsidRDefault="00D55672" w:rsidP="00D55672">
      <w:pPr>
        <w:numPr>
          <w:ilvl w:val="0"/>
          <w:numId w:val="7"/>
        </w:numPr>
      </w:pPr>
      <w:r>
        <w:t>R</w:t>
      </w:r>
      <w:r w:rsidRPr="00DB5E1B">
        <w:t>ising cost of raw materials and energy from the economy</w:t>
      </w:r>
    </w:p>
    <w:p w:rsidR="00D55672" w:rsidRDefault="00D55672" w:rsidP="00D55672">
      <w:pPr>
        <w:numPr>
          <w:ilvl w:val="0"/>
          <w:numId w:val="7"/>
        </w:numPr>
      </w:pPr>
      <w:r>
        <w:t>E</w:t>
      </w:r>
      <w:r w:rsidRPr="00DB5E1B">
        <w:t xml:space="preserve">mployee betrayal, such as executives trying </w:t>
      </w:r>
      <w:r>
        <w:t xml:space="preserve">to </w:t>
      </w:r>
      <w:r w:rsidRPr="00DB5E1B">
        <w:t>execute a takeover of the company from behind the boards back</w:t>
      </w:r>
    </w:p>
    <w:p w:rsidR="00D55672" w:rsidRPr="00DB5E1B" w:rsidRDefault="00D55672" w:rsidP="00D55672">
      <w:pPr>
        <w:numPr>
          <w:ilvl w:val="0"/>
          <w:numId w:val="7"/>
        </w:numPr>
      </w:pPr>
      <w:r w:rsidRPr="00DB5E1B">
        <w:t>Increasing feedstock prices</w:t>
      </w:r>
    </w:p>
    <w:p w:rsidR="00D55672" w:rsidRPr="00DB5E1B" w:rsidRDefault="00D55672" w:rsidP="00D55672">
      <w:pPr>
        <w:numPr>
          <w:ilvl w:val="0"/>
          <w:numId w:val="7"/>
        </w:numPr>
      </w:pPr>
      <w:r w:rsidRPr="00DB5E1B">
        <w:t>Increasing price of natural gas</w:t>
      </w:r>
    </w:p>
    <w:p w:rsidR="00D55672" w:rsidRDefault="00D55672" w:rsidP="00D55672">
      <w:pPr>
        <w:numPr>
          <w:ilvl w:val="0"/>
          <w:numId w:val="7"/>
        </w:numPr>
      </w:pPr>
      <w:r w:rsidRPr="00DB5E1B">
        <w:t>Increasing price of crude oil</w:t>
      </w:r>
    </w:p>
    <w:p w:rsidR="00D55672" w:rsidRPr="00DB5E1B" w:rsidRDefault="00D55672" w:rsidP="00D55672">
      <w:pPr>
        <w:numPr>
          <w:ilvl w:val="0"/>
          <w:numId w:val="7"/>
        </w:numPr>
      </w:pPr>
      <w:r w:rsidRPr="00DB5E1B">
        <w:t>Specialty chemicals reliant on crude oil and natural gas</w:t>
      </w:r>
    </w:p>
    <w:p w:rsidR="00D55672" w:rsidRDefault="00D55672" w:rsidP="00D55672">
      <w:pPr>
        <w:numPr>
          <w:ilvl w:val="0"/>
          <w:numId w:val="7"/>
        </w:numPr>
      </w:pPr>
      <w:r w:rsidRPr="00DB5E1B">
        <w:t>Produces hazardous materials</w:t>
      </w:r>
    </w:p>
    <w:p w:rsidR="00D55672" w:rsidRDefault="00D55672" w:rsidP="00D55672">
      <w:pPr>
        <w:numPr>
          <w:ilvl w:val="0"/>
          <w:numId w:val="7"/>
        </w:numPr>
      </w:pPr>
      <w:r>
        <w:t>Increasing costs</w:t>
      </w:r>
      <w:r w:rsidRPr="00DB5E1B">
        <w:t xml:space="preserve"> due to rising</w:t>
      </w:r>
      <w:r>
        <w:t xml:space="preserve"> energy and raw material costs; I</w:t>
      </w:r>
      <w:r w:rsidRPr="00DB5E1B">
        <w:t xml:space="preserve">ncrease </w:t>
      </w:r>
      <w:r>
        <w:t>costs</w:t>
      </w:r>
      <w:r w:rsidRPr="00DB5E1B">
        <w:t xml:space="preserve"> to maintain production</w:t>
      </w:r>
    </w:p>
    <w:p w:rsidR="00D55672" w:rsidRDefault="00D55672" w:rsidP="00D55672">
      <w:pPr>
        <w:numPr>
          <w:ilvl w:val="0"/>
          <w:numId w:val="7"/>
        </w:numPr>
      </w:pPr>
      <w:r>
        <w:t>Must</w:t>
      </w:r>
      <w:r w:rsidRPr="00DB5E1B">
        <w:t xml:space="preserve"> raise consumer’s cost</w:t>
      </w:r>
      <w:r>
        <w:t>s</w:t>
      </w:r>
      <w:r w:rsidRPr="00DB5E1B">
        <w:t xml:space="preserve"> due to increase in material costs</w:t>
      </w:r>
    </w:p>
    <w:p w:rsidR="00D55672" w:rsidRDefault="00D55672" w:rsidP="00D55672">
      <w:pPr>
        <w:numPr>
          <w:ilvl w:val="0"/>
          <w:numId w:val="7"/>
        </w:numPr>
      </w:pPr>
      <w:r>
        <w:t>Decreased plastic use (Plastic bags)</w:t>
      </w:r>
    </w:p>
    <w:p w:rsidR="00D55672" w:rsidRDefault="00D55672" w:rsidP="00D55672">
      <w:pPr>
        <w:numPr>
          <w:ilvl w:val="0"/>
          <w:numId w:val="7"/>
        </w:numPr>
      </w:pPr>
      <w:r>
        <w:t>Internet use by environmentalists</w:t>
      </w:r>
    </w:p>
    <w:p w:rsidR="00D55672" w:rsidRDefault="00D55672" w:rsidP="00D55672">
      <w:pPr>
        <w:numPr>
          <w:ilvl w:val="0"/>
          <w:numId w:val="7"/>
        </w:numPr>
      </w:pPr>
      <w:r>
        <w:t>Hurricane Ike – 6 Locations are affected</w:t>
      </w:r>
    </w:p>
    <w:p w:rsidR="00D55672" w:rsidRDefault="00D55672" w:rsidP="00D55672">
      <w:pPr>
        <w:numPr>
          <w:ilvl w:val="0"/>
          <w:numId w:val="7"/>
        </w:numPr>
      </w:pPr>
      <w:r>
        <w:t>Weakened dollar</w:t>
      </w:r>
    </w:p>
    <w:p w:rsidR="00D55672" w:rsidRPr="006B65EE" w:rsidRDefault="00D55672" w:rsidP="00D55672">
      <w:pPr>
        <w:numPr>
          <w:ilvl w:val="0"/>
          <w:numId w:val="7"/>
        </w:numPr>
      </w:pPr>
      <w:r w:rsidRPr="006B65EE">
        <w:t>Potential for negative reaction to providing chemicals during wartime such as during Vietnam War</w:t>
      </w:r>
    </w:p>
    <w:p w:rsidR="00D55672" w:rsidRPr="006B65EE" w:rsidRDefault="00D55672" w:rsidP="00D55672">
      <w:pPr>
        <w:numPr>
          <w:ilvl w:val="0"/>
          <w:numId w:val="7"/>
        </w:numPr>
      </w:pPr>
      <w:r w:rsidRPr="006B65EE">
        <w:t>Lawsuits by environmental activists</w:t>
      </w:r>
    </w:p>
    <w:p w:rsidR="00D55672" w:rsidRDefault="00D55672" w:rsidP="00D55672">
      <w:pPr>
        <w:numPr>
          <w:ilvl w:val="0"/>
          <w:numId w:val="7"/>
        </w:numPr>
      </w:pPr>
      <w:r w:rsidRPr="006B65EE">
        <w:t>Potential Antitrust Issues due to continued acquisitions</w:t>
      </w:r>
    </w:p>
    <w:p w:rsidR="00D55672" w:rsidRPr="006B65EE" w:rsidRDefault="00D55672" w:rsidP="00D55672">
      <w:pPr>
        <w:numPr>
          <w:ilvl w:val="0"/>
          <w:numId w:val="7"/>
        </w:numPr>
      </w:pPr>
      <w:r>
        <w:t>Rising gas prices</w:t>
      </w:r>
    </w:p>
    <w:p w:rsidR="00D55672" w:rsidRDefault="00D55672" w:rsidP="00D55672">
      <w:pPr>
        <w:rPr>
          <w:color w:val="632423"/>
          <w:sz w:val="32"/>
        </w:rPr>
      </w:pPr>
      <w:r>
        <w:rPr>
          <w:color w:val="632423"/>
          <w:sz w:val="32"/>
        </w:rPr>
        <w:br w:type="page"/>
      </w:r>
    </w:p>
    <w:p w:rsidR="00D55672" w:rsidRDefault="00D55672" w:rsidP="00D55672">
      <w:pPr>
        <w:jc w:val="center"/>
        <w:rPr>
          <w:b/>
          <w:sz w:val="28"/>
        </w:rPr>
      </w:pPr>
      <w:r>
        <w:rPr>
          <w:b/>
          <w:sz w:val="28"/>
        </w:rPr>
        <w:lastRenderedPageBreak/>
        <w:t>SWOT FINAL</w:t>
      </w:r>
    </w:p>
    <w:p w:rsidR="00D55672" w:rsidRDefault="00D55672" w:rsidP="00D55672">
      <w:pPr>
        <w:pBdr>
          <w:bottom w:val="single" w:sz="12" w:space="1" w:color="auto"/>
        </w:pBdr>
        <w:jc w:val="center"/>
        <w:rPr>
          <w:b/>
          <w:sz w:val="28"/>
        </w:rPr>
      </w:pPr>
    </w:p>
    <w:p w:rsidR="00D55672" w:rsidRDefault="00D55672" w:rsidP="00D55672">
      <w:pPr>
        <w:jc w:val="center"/>
      </w:pPr>
    </w:p>
    <w:p w:rsidR="00D55672" w:rsidRDefault="00D55672" w:rsidP="00D55672"/>
    <w:p w:rsidR="00D55672" w:rsidRPr="00B36B84" w:rsidRDefault="00D55672" w:rsidP="00D55672">
      <w:pPr>
        <w:rPr>
          <w:b/>
        </w:rPr>
      </w:pPr>
      <w:r w:rsidRPr="00B36B84">
        <w:rPr>
          <w:b/>
        </w:rPr>
        <w:t>STRENGHTS</w:t>
      </w:r>
    </w:p>
    <w:p w:rsidR="00D55672" w:rsidRPr="00DB5E1B" w:rsidRDefault="00D55672" w:rsidP="00D55672"/>
    <w:p w:rsidR="00D55672" w:rsidRDefault="00D55672" w:rsidP="00D55672">
      <w:pPr>
        <w:numPr>
          <w:ilvl w:val="0"/>
          <w:numId w:val="4"/>
        </w:numPr>
      </w:pPr>
      <w:r>
        <w:t>Product diversity to ensure revenue in case of failure in one particular area</w:t>
      </w:r>
    </w:p>
    <w:p w:rsidR="00D55672" w:rsidRDefault="00D55672" w:rsidP="00D55672">
      <w:pPr>
        <w:numPr>
          <w:ilvl w:val="0"/>
          <w:numId w:val="4"/>
        </w:numPr>
      </w:pPr>
      <w:r w:rsidRPr="00DB5E1B">
        <w:t>Actively seeking healthier alternative methods</w:t>
      </w:r>
      <w:r>
        <w:t xml:space="preserve"> to create renewable energy sources</w:t>
      </w:r>
    </w:p>
    <w:p w:rsidR="00D55672" w:rsidRPr="00DB5E1B" w:rsidRDefault="00D55672" w:rsidP="00D55672">
      <w:pPr>
        <w:numPr>
          <w:ilvl w:val="0"/>
          <w:numId w:val="4"/>
        </w:numPr>
      </w:pPr>
      <w:r>
        <w:t xml:space="preserve">Asset-light strategy through acquisitions; </w:t>
      </w:r>
      <w:r w:rsidRPr="00DB5E1B">
        <w:t>Dow contributes the technical know-how for producing plastics and chemicals, while its partners provide low-cost feedstock’s</w:t>
      </w:r>
      <w:r>
        <w:t xml:space="preserve"> and access to new markets</w:t>
      </w:r>
    </w:p>
    <w:p w:rsidR="00D55672" w:rsidRPr="00DB5E1B" w:rsidRDefault="00D55672" w:rsidP="00D55672">
      <w:pPr>
        <w:numPr>
          <w:ilvl w:val="0"/>
          <w:numId w:val="4"/>
        </w:numPr>
      </w:pPr>
      <w:r w:rsidRPr="00DB5E1B">
        <w:t>Strong international growth</w:t>
      </w:r>
      <w:r>
        <w:t xml:space="preserve"> with over 3100 products </w:t>
      </w:r>
      <w:r w:rsidRPr="00DB5E1B">
        <w:t>marketed in over 160 countries</w:t>
      </w:r>
    </w:p>
    <w:p w:rsidR="00D55672" w:rsidRPr="00DB5E1B" w:rsidRDefault="00D55672" w:rsidP="00D55672">
      <w:pPr>
        <w:numPr>
          <w:ilvl w:val="0"/>
          <w:numId w:val="4"/>
        </w:numPr>
      </w:pPr>
      <w:r>
        <w:t>Research and Development is</w:t>
      </w:r>
      <w:r w:rsidRPr="00DB5E1B">
        <w:t xml:space="preserve"> very active and innovative</w:t>
      </w:r>
    </w:p>
    <w:p w:rsidR="00D55672" w:rsidRPr="00DB5E1B" w:rsidRDefault="00D55672" w:rsidP="00D55672"/>
    <w:p w:rsidR="00D55672" w:rsidRPr="00B36B84" w:rsidRDefault="00D55672" w:rsidP="00D55672">
      <w:pPr>
        <w:rPr>
          <w:b/>
        </w:rPr>
      </w:pPr>
      <w:r w:rsidRPr="00B36B84">
        <w:rPr>
          <w:b/>
        </w:rPr>
        <w:t xml:space="preserve">WEAKNESSES </w:t>
      </w:r>
    </w:p>
    <w:p w:rsidR="00D55672" w:rsidRPr="00DB5E1B" w:rsidRDefault="00D55672" w:rsidP="00D55672"/>
    <w:p w:rsidR="00D55672" w:rsidRPr="00DB5E1B" w:rsidRDefault="00D55672" w:rsidP="00D55672">
      <w:pPr>
        <w:numPr>
          <w:ilvl w:val="0"/>
          <w:numId w:val="5"/>
        </w:numPr>
      </w:pPr>
      <w:r w:rsidRPr="00DB5E1B">
        <w:t>Fluctuating Cash flow</w:t>
      </w:r>
      <w:r>
        <w:t xml:space="preserve"> and profit</w:t>
      </w:r>
    </w:p>
    <w:p w:rsidR="00D55672" w:rsidRDefault="00D55672" w:rsidP="00D55672">
      <w:pPr>
        <w:numPr>
          <w:ilvl w:val="0"/>
          <w:numId w:val="5"/>
        </w:numPr>
      </w:pPr>
      <w:r w:rsidRPr="00DB5E1B">
        <w:t>Hurt by increased cost of raw materials, energy and transportations costs</w:t>
      </w:r>
    </w:p>
    <w:p w:rsidR="00D55672" w:rsidRDefault="00D55672" w:rsidP="00D55672">
      <w:pPr>
        <w:numPr>
          <w:ilvl w:val="0"/>
          <w:numId w:val="5"/>
        </w:numPr>
      </w:pPr>
      <w:r w:rsidRPr="00472159">
        <w:t>Vulnerability to controversy due to nature of business</w:t>
      </w:r>
    </w:p>
    <w:p w:rsidR="00D55672" w:rsidRDefault="00D55672" w:rsidP="00D55672">
      <w:pPr>
        <w:numPr>
          <w:ilvl w:val="0"/>
          <w:numId w:val="5"/>
        </w:numPr>
      </w:pPr>
      <w:r w:rsidRPr="00472159">
        <w:t>Increased spending needed to enhance energy efficiency</w:t>
      </w:r>
    </w:p>
    <w:p w:rsidR="00D55672" w:rsidRDefault="00D55672" w:rsidP="00D55672">
      <w:pPr>
        <w:numPr>
          <w:ilvl w:val="0"/>
          <w:numId w:val="5"/>
        </w:numPr>
      </w:pPr>
      <w:r>
        <w:t>E</w:t>
      </w:r>
      <w:r w:rsidRPr="00DB5E1B">
        <w:t xml:space="preserve">mployee betrayal, such as executives trying </w:t>
      </w:r>
      <w:r>
        <w:t xml:space="preserve">to </w:t>
      </w:r>
      <w:r w:rsidRPr="00DB5E1B">
        <w:t>execute a takeover of the company from behind the boards back</w:t>
      </w:r>
    </w:p>
    <w:p w:rsidR="00D55672" w:rsidRDefault="00D55672" w:rsidP="00D55672"/>
    <w:p w:rsidR="00D55672" w:rsidRPr="00B36B84" w:rsidRDefault="00D55672" w:rsidP="00D55672">
      <w:pPr>
        <w:rPr>
          <w:b/>
        </w:rPr>
      </w:pPr>
      <w:r w:rsidRPr="00B36B84">
        <w:rPr>
          <w:b/>
        </w:rPr>
        <w:t>OPPORTUNITIES</w:t>
      </w:r>
    </w:p>
    <w:p w:rsidR="00D55672" w:rsidRPr="00DB5E1B" w:rsidRDefault="00D55672" w:rsidP="00D55672"/>
    <w:p w:rsidR="00D55672" w:rsidRPr="00DB5E1B" w:rsidRDefault="00D55672" w:rsidP="00D55672">
      <w:pPr>
        <w:numPr>
          <w:ilvl w:val="0"/>
          <w:numId w:val="6"/>
        </w:numPr>
      </w:pPr>
      <w:r>
        <w:t>E</w:t>
      </w:r>
      <w:r w:rsidRPr="00DB5E1B">
        <w:t xml:space="preserve">xpansions in emerging regions are creating </w:t>
      </w:r>
      <w:r>
        <w:t xml:space="preserve">global </w:t>
      </w:r>
      <w:r w:rsidRPr="00DB5E1B">
        <w:t>opportunity</w:t>
      </w:r>
    </w:p>
    <w:p w:rsidR="00D55672" w:rsidRPr="00DB5E1B" w:rsidRDefault="00D55672" w:rsidP="00D55672">
      <w:pPr>
        <w:numPr>
          <w:ilvl w:val="0"/>
          <w:numId w:val="6"/>
        </w:numPr>
      </w:pPr>
      <w:r>
        <w:t>A</w:t>
      </w:r>
      <w:r w:rsidRPr="00DB5E1B">
        <w:t>dditional joint ventures</w:t>
      </w:r>
      <w:r>
        <w:t xml:space="preserve"> and acquisitions</w:t>
      </w:r>
    </w:p>
    <w:p w:rsidR="00D55672" w:rsidRPr="00DB5E1B" w:rsidRDefault="00D55672" w:rsidP="00D55672">
      <w:pPr>
        <w:numPr>
          <w:ilvl w:val="0"/>
          <w:numId w:val="6"/>
        </w:numPr>
      </w:pPr>
      <w:r w:rsidRPr="00DB5E1B">
        <w:t>Cutting edge technology for research and development</w:t>
      </w:r>
    </w:p>
    <w:p w:rsidR="00D55672" w:rsidRDefault="00D55672" w:rsidP="00D55672">
      <w:pPr>
        <w:numPr>
          <w:ilvl w:val="0"/>
          <w:numId w:val="6"/>
        </w:numPr>
      </w:pPr>
      <w:r w:rsidRPr="00DB5E1B">
        <w:t xml:space="preserve">Push for green products </w:t>
      </w:r>
      <w:r>
        <w:t>and alternative fuel and energy</w:t>
      </w:r>
    </w:p>
    <w:p w:rsidR="00D55672" w:rsidRPr="00E37A3C" w:rsidRDefault="00D55672" w:rsidP="00D55672">
      <w:pPr>
        <w:numPr>
          <w:ilvl w:val="0"/>
          <w:numId w:val="6"/>
        </w:numPr>
      </w:pPr>
      <w:smartTag w:uri="urn:schemas-microsoft-com:office:smarttags" w:element="City">
        <w:smartTag w:uri="urn:schemas-microsoft-com:office:smarttags" w:element="place">
          <w:r w:rsidRPr="00E37A3C">
            <w:t>Sale</w:t>
          </w:r>
        </w:smartTag>
      </w:smartTag>
      <w:r w:rsidRPr="00E37A3C">
        <w:t xml:space="preserve"> of certain business lines</w:t>
      </w:r>
      <w:r>
        <w:t xml:space="preserve"> to create sustained revenues</w:t>
      </w:r>
    </w:p>
    <w:p w:rsidR="00D55672" w:rsidRPr="00DB5E1B" w:rsidRDefault="00D55672" w:rsidP="00D55672">
      <w:pPr>
        <w:ind w:left="360"/>
      </w:pPr>
    </w:p>
    <w:p w:rsidR="00D55672" w:rsidRPr="00B36B84" w:rsidRDefault="00D55672" w:rsidP="00D55672">
      <w:pPr>
        <w:rPr>
          <w:b/>
        </w:rPr>
      </w:pPr>
      <w:r w:rsidRPr="00B36B84">
        <w:rPr>
          <w:b/>
        </w:rPr>
        <w:t>THREATS</w:t>
      </w:r>
    </w:p>
    <w:p w:rsidR="00D55672" w:rsidRPr="00DB5E1B" w:rsidRDefault="00D55672" w:rsidP="00D55672"/>
    <w:p w:rsidR="00D55672" w:rsidRDefault="00D55672" w:rsidP="00D55672">
      <w:pPr>
        <w:numPr>
          <w:ilvl w:val="0"/>
          <w:numId w:val="7"/>
        </w:numPr>
      </w:pPr>
      <w:r w:rsidRPr="00DB5E1B">
        <w:t>Green efforts of society</w:t>
      </w:r>
    </w:p>
    <w:p w:rsidR="00D55672" w:rsidRPr="00DB5E1B" w:rsidRDefault="00D55672" w:rsidP="00D55672">
      <w:pPr>
        <w:numPr>
          <w:ilvl w:val="0"/>
          <w:numId w:val="7"/>
        </w:numPr>
      </w:pPr>
      <w:r>
        <w:t>R</w:t>
      </w:r>
      <w:r w:rsidRPr="00DB5E1B">
        <w:t>ising cost of raw materials and energy from the economy</w:t>
      </w:r>
    </w:p>
    <w:p w:rsidR="00D55672" w:rsidRPr="00DB5E1B" w:rsidRDefault="00D55672" w:rsidP="00D55672">
      <w:pPr>
        <w:numPr>
          <w:ilvl w:val="0"/>
          <w:numId w:val="7"/>
        </w:numPr>
      </w:pPr>
      <w:r>
        <w:t>US Governmen</w:t>
      </w:r>
      <w:r w:rsidRPr="00DB5E1B">
        <w:t>t energy policies</w:t>
      </w:r>
      <w:r>
        <w:t xml:space="preserve"> are being restructured</w:t>
      </w:r>
    </w:p>
    <w:p w:rsidR="00D55672" w:rsidRDefault="00D55672" w:rsidP="00D55672">
      <w:pPr>
        <w:numPr>
          <w:ilvl w:val="0"/>
          <w:numId w:val="7"/>
        </w:numPr>
      </w:pPr>
      <w:r>
        <w:t>Weakened Dollar</w:t>
      </w:r>
    </w:p>
    <w:p w:rsidR="00D55672" w:rsidRDefault="00D55672" w:rsidP="00D55672">
      <w:pPr>
        <w:numPr>
          <w:ilvl w:val="0"/>
          <w:numId w:val="7"/>
        </w:numPr>
      </w:pPr>
      <w:r>
        <w:t>Geographic vulnerability to external elements</w:t>
      </w:r>
    </w:p>
    <w:p w:rsidR="00D55672" w:rsidRDefault="00D55672" w:rsidP="00D55672">
      <w:pPr>
        <w:rPr>
          <w:color w:val="632423"/>
          <w:sz w:val="32"/>
        </w:rPr>
      </w:pPr>
      <w:r>
        <w:rPr>
          <w:color w:val="632423"/>
          <w:sz w:val="32"/>
        </w:rPr>
        <w:br w:type="page"/>
      </w:r>
    </w:p>
    <w:tbl>
      <w:tblPr>
        <w:tblW w:w="9314" w:type="dxa"/>
        <w:tblInd w:w="-252" w:type="dxa"/>
        <w:tblLook w:val="04A0"/>
      </w:tblPr>
      <w:tblGrid>
        <w:gridCol w:w="394"/>
        <w:gridCol w:w="4580"/>
        <w:gridCol w:w="1240"/>
        <w:gridCol w:w="1240"/>
        <w:gridCol w:w="1860"/>
      </w:tblGrid>
      <w:tr w:rsidR="00D55672" w:rsidTr="00F654DF">
        <w:trPr>
          <w:trHeight w:val="585"/>
        </w:trPr>
        <w:tc>
          <w:tcPr>
            <w:tcW w:w="394" w:type="dxa"/>
            <w:tcBorders>
              <w:top w:val="single" w:sz="8" w:space="0" w:color="auto"/>
              <w:left w:val="single" w:sz="8" w:space="0" w:color="auto"/>
              <w:bottom w:val="nil"/>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lastRenderedPageBreak/>
              <w:t> </w:t>
            </w:r>
          </w:p>
        </w:tc>
        <w:tc>
          <w:tcPr>
            <w:tcW w:w="8920" w:type="dxa"/>
            <w:gridSpan w:val="4"/>
            <w:tcBorders>
              <w:top w:val="single" w:sz="8" w:space="0" w:color="auto"/>
              <w:left w:val="nil"/>
              <w:bottom w:val="single" w:sz="8" w:space="0" w:color="auto"/>
              <w:right w:val="single" w:sz="8" w:space="0" w:color="000000"/>
            </w:tcBorders>
            <w:shd w:val="clear" w:color="auto" w:fill="auto"/>
            <w:vAlign w:val="center"/>
            <w:hideMark/>
          </w:tcPr>
          <w:p w:rsidR="00D55672" w:rsidRDefault="00D55672" w:rsidP="00F654DF">
            <w:pPr>
              <w:jc w:val="center"/>
              <w:rPr>
                <w:b/>
                <w:bCs/>
                <w:sz w:val="28"/>
                <w:szCs w:val="28"/>
              </w:rPr>
            </w:pPr>
            <w:r>
              <w:rPr>
                <w:b/>
                <w:bCs/>
                <w:sz w:val="28"/>
                <w:szCs w:val="28"/>
              </w:rPr>
              <w:t>INTERNAL FACTOR EVALUATION MATRIX (IFE)</w:t>
            </w:r>
          </w:p>
        </w:tc>
      </w:tr>
      <w:tr w:rsidR="00D55672" w:rsidTr="00F654DF">
        <w:trPr>
          <w:trHeight w:val="300"/>
        </w:trPr>
        <w:tc>
          <w:tcPr>
            <w:tcW w:w="394" w:type="dxa"/>
            <w:tcBorders>
              <w:top w:val="nil"/>
              <w:left w:val="single" w:sz="8" w:space="0" w:color="auto"/>
              <w:bottom w:val="nil"/>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4580" w:type="dxa"/>
            <w:tcBorders>
              <w:top w:val="nil"/>
              <w:left w:val="nil"/>
              <w:bottom w:val="nil"/>
              <w:right w:val="nil"/>
            </w:tcBorders>
            <w:shd w:val="clear" w:color="auto" w:fill="auto"/>
            <w:vAlign w:val="center"/>
            <w:hideMark/>
          </w:tcPr>
          <w:p w:rsidR="00D55672" w:rsidRDefault="00D55672" w:rsidP="00F654DF">
            <w:pPr>
              <w:jc w:val="center"/>
              <w:rPr>
                <w:b/>
                <w:bCs/>
                <w:sz w:val="28"/>
                <w:szCs w:val="28"/>
              </w:rPr>
            </w:pPr>
          </w:p>
        </w:tc>
        <w:tc>
          <w:tcPr>
            <w:tcW w:w="1240" w:type="dxa"/>
            <w:tcBorders>
              <w:top w:val="nil"/>
              <w:left w:val="nil"/>
              <w:bottom w:val="nil"/>
              <w:right w:val="nil"/>
            </w:tcBorders>
            <w:shd w:val="clear" w:color="auto" w:fill="auto"/>
            <w:vAlign w:val="center"/>
            <w:hideMark/>
          </w:tcPr>
          <w:p w:rsidR="00D55672" w:rsidRDefault="00D55672" w:rsidP="00F654DF">
            <w:pPr>
              <w:jc w:val="center"/>
              <w:rPr>
                <w:b/>
                <w:bCs/>
                <w:sz w:val="28"/>
                <w:szCs w:val="28"/>
              </w:rPr>
            </w:pPr>
          </w:p>
        </w:tc>
        <w:tc>
          <w:tcPr>
            <w:tcW w:w="1240" w:type="dxa"/>
            <w:tcBorders>
              <w:top w:val="nil"/>
              <w:left w:val="nil"/>
              <w:bottom w:val="nil"/>
              <w:right w:val="nil"/>
            </w:tcBorders>
            <w:shd w:val="clear" w:color="auto" w:fill="auto"/>
            <w:vAlign w:val="center"/>
            <w:hideMark/>
          </w:tcPr>
          <w:p w:rsidR="00D55672" w:rsidRDefault="00D55672" w:rsidP="00F654DF">
            <w:pPr>
              <w:jc w:val="center"/>
              <w:rPr>
                <w:b/>
                <w:bCs/>
                <w:sz w:val="28"/>
                <w:szCs w:val="28"/>
              </w:rPr>
            </w:pPr>
          </w:p>
        </w:tc>
        <w:tc>
          <w:tcPr>
            <w:tcW w:w="1860" w:type="dxa"/>
            <w:tcBorders>
              <w:top w:val="nil"/>
              <w:left w:val="nil"/>
              <w:bottom w:val="nil"/>
              <w:right w:val="single" w:sz="8" w:space="0" w:color="auto"/>
            </w:tcBorders>
            <w:shd w:val="clear" w:color="auto" w:fill="auto"/>
            <w:vAlign w:val="center"/>
            <w:hideMark/>
          </w:tcPr>
          <w:p w:rsidR="00D55672" w:rsidRDefault="00D55672" w:rsidP="00F654DF">
            <w:pPr>
              <w:jc w:val="center"/>
              <w:rPr>
                <w:b/>
                <w:bCs/>
                <w:sz w:val="28"/>
                <w:szCs w:val="28"/>
              </w:rPr>
            </w:pPr>
            <w:r>
              <w:rPr>
                <w:b/>
                <w:bCs/>
                <w:sz w:val="28"/>
                <w:szCs w:val="28"/>
              </w:rPr>
              <w:t> </w:t>
            </w:r>
          </w:p>
        </w:tc>
      </w:tr>
      <w:tr w:rsidR="00D55672" w:rsidTr="00F654DF">
        <w:trPr>
          <w:trHeight w:val="450"/>
        </w:trPr>
        <w:tc>
          <w:tcPr>
            <w:tcW w:w="394" w:type="dxa"/>
            <w:tcBorders>
              <w:top w:val="nil"/>
              <w:left w:val="single" w:sz="8" w:space="0" w:color="auto"/>
              <w:bottom w:val="nil"/>
              <w:right w:val="nil"/>
            </w:tcBorders>
            <w:shd w:val="clear" w:color="auto" w:fill="auto"/>
            <w:noWrap/>
            <w:vAlign w:val="bottom"/>
            <w:hideMark/>
          </w:tcPr>
          <w:p w:rsidR="00D55672" w:rsidRDefault="00D55672" w:rsidP="00F654DF">
            <w:pPr>
              <w:rPr>
                <w:sz w:val="20"/>
                <w:szCs w:val="20"/>
              </w:rPr>
            </w:pPr>
            <w:r>
              <w:rPr>
                <w:sz w:val="20"/>
                <w:szCs w:val="20"/>
              </w:rPr>
              <w:t> </w:t>
            </w:r>
          </w:p>
        </w:tc>
        <w:tc>
          <w:tcPr>
            <w:tcW w:w="4580" w:type="dxa"/>
            <w:tcBorders>
              <w:top w:val="nil"/>
              <w:left w:val="nil"/>
              <w:bottom w:val="single" w:sz="4" w:space="0" w:color="auto"/>
              <w:right w:val="nil"/>
            </w:tcBorders>
            <w:shd w:val="clear" w:color="auto" w:fill="auto"/>
            <w:noWrap/>
            <w:vAlign w:val="bottom"/>
            <w:hideMark/>
          </w:tcPr>
          <w:p w:rsidR="00D55672" w:rsidRDefault="00D55672" w:rsidP="00F654DF">
            <w:r>
              <w:t>Key External Factors</w:t>
            </w:r>
          </w:p>
        </w:tc>
        <w:tc>
          <w:tcPr>
            <w:tcW w:w="1240" w:type="dxa"/>
            <w:tcBorders>
              <w:top w:val="nil"/>
              <w:left w:val="nil"/>
              <w:bottom w:val="single" w:sz="4" w:space="0" w:color="auto"/>
              <w:right w:val="nil"/>
            </w:tcBorders>
            <w:shd w:val="clear" w:color="auto" w:fill="auto"/>
            <w:noWrap/>
            <w:vAlign w:val="bottom"/>
            <w:hideMark/>
          </w:tcPr>
          <w:p w:rsidR="00D55672" w:rsidRDefault="00D55672" w:rsidP="00F654DF">
            <w:r>
              <w:t>Weight</w:t>
            </w:r>
          </w:p>
        </w:tc>
        <w:tc>
          <w:tcPr>
            <w:tcW w:w="1240" w:type="dxa"/>
            <w:tcBorders>
              <w:top w:val="nil"/>
              <w:left w:val="nil"/>
              <w:bottom w:val="single" w:sz="4" w:space="0" w:color="auto"/>
              <w:right w:val="nil"/>
            </w:tcBorders>
            <w:shd w:val="clear" w:color="auto" w:fill="auto"/>
            <w:noWrap/>
            <w:vAlign w:val="bottom"/>
            <w:hideMark/>
          </w:tcPr>
          <w:p w:rsidR="00D55672" w:rsidRDefault="00D55672" w:rsidP="00F654DF">
            <w:r>
              <w:t>Rating</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r>
              <w:t>Weighted Score</w:t>
            </w:r>
          </w:p>
        </w:tc>
      </w:tr>
      <w:tr w:rsidR="00D55672" w:rsidTr="00F654DF">
        <w:trPr>
          <w:trHeight w:val="375"/>
        </w:trPr>
        <w:tc>
          <w:tcPr>
            <w:tcW w:w="394" w:type="dxa"/>
            <w:tcBorders>
              <w:top w:val="nil"/>
              <w:left w:val="single" w:sz="8" w:space="0" w:color="auto"/>
              <w:bottom w:val="nil"/>
              <w:right w:val="nil"/>
            </w:tcBorders>
            <w:shd w:val="clear" w:color="auto" w:fill="auto"/>
            <w:noWrap/>
            <w:vAlign w:val="bottom"/>
            <w:hideMark/>
          </w:tcPr>
          <w:p w:rsidR="00D55672" w:rsidRDefault="00D55672" w:rsidP="00F654DF">
            <w:pPr>
              <w:rPr>
                <w:sz w:val="20"/>
                <w:szCs w:val="20"/>
              </w:rPr>
            </w:pPr>
            <w:r>
              <w:rPr>
                <w:sz w:val="20"/>
                <w:szCs w:val="20"/>
              </w:rPr>
              <w:t> </w:t>
            </w:r>
          </w:p>
        </w:tc>
        <w:tc>
          <w:tcPr>
            <w:tcW w:w="4580" w:type="dxa"/>
            <w:tcBorders>
              <w:top w:val="nil"/>
              <w:left w:val="nil"/>
              <w:bottom w:val="nil"/>
              <w:right w:val="nil"/>
            </w:tcBorders>
            <w:shd w:val="clear" w:color="auto" w:fill="auto"/>
            <w:noWrap/>
            <w:vAlign w:val="bottom"/>
            <w:hideMark/>
          </w:tcPr>
          <w:p w:rsidR="00D55672" w:rsidRDefault="00D55672" w:rsidP="00F654DF">
            <w:pPr>
              <w:rPr>
                <w:b/>
                <w:bCs/>
              </w:rPr>
            </w:pPr>
            <w:r>
              <w:rPr>
                <w:b/>
                <w:bCs/>
              </w:rPr>
              <w:t>Strengths</w:t>
            </w:r>
          </w:p>
        </w:tc>
        <w:tc>
          <w:tcPr>
            <w:tcW w:w="1240" w:type="dxa"/>
            <w:tcBorders>
              <w:top w:val="nil"/>
              <w:left w:val="nil"/>
              <w:bottom w:val="nil"/>
              <w:right w:val="nil"/>
            </w:tcBorders>
            <w:shd w:val="clear" w:color="auto" w:fill="auto"/>
            <w:noWrap/>
            <w:vAlign w:val="bottom"/>
            <w:hideMark/>
          </w:tcPr>
          <w:p w:rsidR="00D55672" w:rsidRDefault="00D55672" w:rsidP="00F654DF">
            <w:r>
              <w:t> </w:t>
            </w:r>
          </w:p>
        </w:tc>
        <w:tc>
          <w:tcPr>
            <w:tcW w:w="1240" w:type="dxa"/>
            <w:tcBorders>
              <w:top w:val="nil"/>
              <w:left w:val="nil"/>
              <w:bottom w:val="nil"/>
              <w:right w:val="nil"/>
            </w:tcBorders>
            <w:shd w:val="clear" w:color="auto" w:fill="auto"/>
            <w:noWrap/>
            <w:vAlign w:val="bottom"/>
            <w:hideMark/>
          </w:tcPr>
          <w:p w:rsidR="00D55672" w:rsidRDefault="00D55672" w:rsidP="00F654DF">
            <w:r>
              <w:t> </w:t>
            </w:r>
          </w:p>
        </w:tc>
        <w:tc>
          <w:tcPr>
            <w:tcW w:w="1860" w:type="dxa"/>
            <w:tcBorders>
              <w:top w:val="nil"/>
              <w:left w:val="nil"/>
              <w:bottom w:val="nil"/>
              <w:right w:val="single" w:sz="8" w:space="0" w:color="auto"/>
            </w:tcBorders>
            <w:shd w:val="clear" w:color="auto" w:fill="auto"/>
            <w:noWrap/>
            <w:vAlign w:val="bottom"/>
            <w:hideMark/>
          </w:tcPr>
          <w:p w:rsidR="00D55672" w:rsidRDefault="00D55672" w:rsidP="00F654DF">
            <w:r>
              <w:t> </w:t>
            </w:r>
          </w:p>
        </w:tc>
      </w:tr>
      <w:tr w:rsidR="00D55672" w:rsidTr="00F654DF">
        <w:trPr>
          <w:trHeight w:val="630"/>
        </w:trPr>
        <w:tc>
          <w:tcPr>
            <w:tcW w:w="3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5672" w:rsidRDefault="00D55672" w:rsidP="00F654DF">
            <w:pPr>
              <w:rPr>
                <w:sz w:val="20"/>
                <w:szCs w:val="20"/>
              </w:rPr>
            </w:pPr>
            <w:r>
              <w:rPr>
                <w:sz w:val="20"/>
                <w:szCs w:val="20"/>
              </w:rPr>
              <w:t xml:space="preserve">1)  </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Product diversity to ensure revenue in case of failure in one particular area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right"/>
            </w:pPr>
            <w:r>
              <w:t>0.05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right"/>
            </w:pPr>
            <w:r>
              <w:t>2</w:t>
            </w:r>
          </w:p>
        </w:tc>
        <w:tc>
          <w:tcPr>
            <w:tcW w:w="1860" w:type="dxa"/>
            <w:tcBorders>
              <w:top w:val="single" w:sz="4" w:space="0" w:color="auto"/>
              <w:left w:val="nil"/>
              <w:bottom w:val="single" w:sz="4" w:space="0" w:color="auto"/>
              <w:right w:val="single" w:sz="8" w:space="0" w:color="auto"/>
            </w:tcBorders>
            <w:shd w:val="clear" w:color="auto" w:fill="auto"/>
            <w:noWrap/>
            <w:vAlign w:val="bottom"/>
            <w:hideMark/>
          </w:tcPr>
          <w:p w:rsidR="00D55672" w:rsidRDefault="00D55672" w:rsidP="00F654DF">
            <w:pPr>
              <w:jc w:val="right"/>
            </w:pPr>
            <w:r>
              <w:t>0.10</w:t>
            </w:r>
          </w:p>
        </w:tc>
      </w:tr>
      <w:tr w:rsidR="00D55672" w:rsidTr="00F654DF">
        <w:trPr>
          <w:trHeight w:val="630"/>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pPr>
              <w:rPr>
                <w:sz w:val="20"/>
                <w:szCs w:val="20"/>
              </w:rPr>
            </w:pPr>
            <w:r>
              <w:rPr>
                <w:sz w:val="20"/>
                <w:szCs w:val="20"/>
              </w:rPr>
              <w:t xml:space="preserve">2)  </w:t>
            </w:r>
          </w:p>
        </w:tc>
        <w:tc>
          <w:tcPr>
            <w:tcW w:w="4580"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Actively seeking healthier alternative methods to create renewable energy sources</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0.10</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3</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0.30</w:t>
            </w:r>
          </w:p>
        </w:tc>
      </w:tr>
      <w:tr w:rsidR="00D55672" w:rsidTr="00F654DF">
        <w:trPr>
          <w:trHeight w:val="157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pPr>
              <w:rPr>
                <w:sz w:val="20"/>
                <w:szCs w:val="20"/>
              </w:rPr>
            </w:pPr>
            <w:r>
              <w:rPr>
                <w:sz w:val="20"/>
                <w:szCs w:val="20"/>
              </w:rPr>
              <w:t xml:space="preserve">3)  </w:t>
            </w:r>
          </w:p>
        </w:tc>
        <w:tc>
          <w:tcPr>
            <w:tcW w:w="4580"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Asset-light strategy through acquisitions; Dow contributes the technical know-how for producing plastics and chemicals, while its partners provide low-cost feedstock’s and access to new markets</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0.15</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4</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0.60</w:t>
            </w:r>
          </w:p>
        </w:tc>
      </w:tr>
      <w:tr w:rsidR="00D55672" w:rsidTr="00F654DF">
        <w:trPr>
          <w:trHeight w:val="630"/>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pPr>
              <w:rPr>
                <w:sz w:val="20"/>
                <w:szCs w:val="20"/>
              </w:rPr>
            </w:pPr>
            <w:r>
              <w:rPr>
                <w:sz w:val="20"/>
                <w:szCs w:val="20"/>
              </w:rPr>
              <w:t xml:space="preserve">4)  </w:t>
            </w:r>
          </w:p>
        </w:tc>
        <w:tc>
          <w:tcPr>
            <w:tcW w:w="4580"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Strong international growth with over 3100 products marketed in over 160 countries</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0.05</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3</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0.15</w:t>
            </w:r>
          </w:p>
        </w:tc>
      </w:tr>
      <w:tr w:rsidR="00D55672" w:rsidTr="00F654DF">
        <w:trPr>
          <w:trHeight w:val="630"/>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pPr>
              <w:rPr>
                <w:sz w:val="20"/>
                <w:szCs w:val="20"/>
              </w:rPr>
            </w:pPr>
            <w:r>
              <w:rPr>
                <w:sz w:val="20"/>
                <w:szCs w:val="20"/>
              </w:rPr>
              <w:t xml:space="preserve">5)  </w:t>
            </w:r>
          </w:p>
        </w:tc>
        <w:tc>
          <w:tcPr>
            <w:tcW w:w="4580"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Research and Development is very active and innovative</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0.15</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4</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0.60</w:t>
            </w:r>
          </w:p>
        </w:tc>
      </w:tr>
      <w:tr w:rsidR="00D55672" w:rsidTr="00F654DF">
        <w:trPr>
          <w:trHeight w:val="315"/>
        </w:trPr>
        <w:tc>
          <w:tcPr>
            <w:tcW w:w="394" w:type="dxa"/>
            <w:tcBorders>
              <w:top w:val="nil"/>
              <w:left w:val="single" w:sz="8" w:space="0" w:color="auto"/>
              <w:bottom w:val="nil"/>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4580" w:type="dxa"/>
            <w:tcBorders>
              <w:top w:val="nil"/>
              <w:left w:val="nil"/>
              <w:bottom w:val="nil"/>
              <w:right w:val="nil"/>
            </w:tcBorders>
            <w:shd w:val="clear" w:color="auto" w:fill="auto"/>
            <w:vAlign w:val="bottom"/>
            <w:hideMark/>
          </w:tcPr>
          <w:p w:rsidR="00D55672" w:rsidRDefault="00D55672" w:rsidP="00F654DF">
            <w:pPr>
              <w:ind w:firstLineChars="100" w:firstLine="240"/>
            </w:pPr>
          </w:p>
        </w:tc>
        <w:tc>
          <w:tcPr>
            <w:tcW w:w="1240" w:type="dxa"/>
            <w:tcBorders>
              <w:top w:val="nil"/>
              <w:left w:val="nil"/>
              <w:bottom w:val="nil"/>
              <w:right w:val="nil"/>
            </w:tcBorders>
            <w:shd w:val="clear" w:color="auto" w:fill="auto"/>
            <w:noWrap/>
            <w:vAlign w:val="bottom"/>
            <w:hideMark/>
          </w:tcPr>
          <w:p w:rsidR="00D55672" w:rsidRDefault="00D55672" w:rsidP="00F654DF"/>
        </w:tc>
        <w:tc>
          <w:tcPr>
            <w:tcW w:w="1240" w:type="dxa"/>
            <w:tcBorders>
              <w:top w:val="nil"/>
              <w:left w:val="nil"/>
              <w:bottom w:val="nil"/>
              <w:right w:val="nil"/>
            </w:tcBorders>
            <w:shd w:val="clear" w:color="auto" w:fill="auto"/>
            <w:noWrap/>
            <w:vAlign w:val="bottom"/>
            <w:hideMark/>
          </w:tcPr>
          <w:p w:rsidR="00D55672" w:rsidRDefault="00D55672" w:rsidP="00F654DF"/>
        </w:tc>
        <w:tc>
          <w:tcPr>
            <w:tcW w:w="1860" w:type="dxa"/>
            <w:tcBorders>
              <w:top w:val="nil"/>
              <w:left w:val="nil"/>
              <w:bottom w:val="nil"/>
              <w:right w:val="single" w:sz="8" w:space="0" w:color="auto"/>
            </w:tcBorders>
            <w:shd w:val="clear" w:color="auto" w:fill="auto"/>
            <w:noWrap/>
            <w:vAlign w:val="bottom"/>
            <w:hideMark/>
          </w:tcPr>
          <w:p w:rsidR="00D55672" w:rsidRDefault="00D55672" w:rsidP="00F654DF">
            <w:r>
              <w:t> </w:t>
            </w:r>
          </w:p>
        </w:tc>
      </w:tr>
      <w:tr w:rsidR="00D55672" w:rsidTr="00F654DF">
        <w:trPr>
          <w:trHeight w:val="375"/>
        </w:trPr>
        <w:tc>
          <w:tcPr>
            <w:tcW w:w="394" w:type="dxa"/>
            <w:tcBorders>
              <w:top w:val="nil"/>
              <w:left w:val="single" w:sz="8" w:space="0" w:color="auto"/>
              <w:bottom w:val="nil"/>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4580" w:type="dxa"/>
            <w:tcBorders>
              <w:top w:val="nil"/>
              <w:left w:val="nil"/>
              <w:bottom w:val="nil"/>
              <w:right w:val="nil"/>
            </w:tcBorders>
            <w:shd w:val="clear" w:color="auto" w:fill="auto"/>
            <w:noWrap/>
            <w:vAlign w:val="bottom"/>
            <w:hideMark/>
          </w:tcPr>
          <w:p w:rsidR="00D55672" w:rsidRDefault="00D55672" w:rsidP="00F654DF">
            <w:pPr>
              <w:rPr>
                <w:b/>
                <w:bCs/>
              </w:rPr>
            </w:pPr>
            <w:r>
              <w:rPr>
                <w:b/>
                <w:bCs/>
              </w:rPr>
              <w:t>Weaknesses</w:t>
            </w:r>
          </w:p>
        </w:tc>
        <w:tc>
          <w:tcPr>
            <w:tcW w:w="1240" w:type="dxa"/>
            <w:tcBorders>
              <w:top w:val="nil"/>
              <w:left w:val="nil"/>
              <w:bottom w:val="nil"/>
              <w:right w:val="nil"/>
            </w:tcBorders>
            <w:shd w:val="clear" w:color="auto" w:fill="auto"/>
            <w:noWrap/>
            <w:vAlign w:val="bottom"/>
            <w:hideMark/>
          </w:tcPr>
          <w:p w:rsidR="00D55672" w:rsidRDefault="00D55672" w:rsidP="00F654DF"/>
        </w:tc>
        <w:tc>
          <w:tcPr>
            <w:tcW w:w="1240" w:type="dxa"/>
            <w:tcBorders>
              <w:top w:val="nil"/>
              <w:left w:val="nil"/>
              <w:bottom w:val="nil"/>
              <w:right w:val="nil"/>
            </w:tcBorders>
            <w:shd w:val="clear" w:color="auto" w:fill="auto"/>
            <w:noWrap/>
            <w:vAlign w:val="bottom"/>
            <w:hideMark/>
          </w:tcPr>
          <w:p w:rsidR="00D55672" w:rsidRDefault="00D55672" w:rsidP="00F654DF"/>
        </w:tc>
        <w:tc>
          <w:tcPr>
            <w:tcW w:w="1860" w:type="dxa"/>
            <w:tcBorders>
              <w:top w:val="nil"/>
              <w:left w:val="nil"/>
              <w:bottom w:val="nil"/>
              <w:right w:val="single" w:sz="8" w:space="0" w:color="auto"/>
            </w:tcBorders>
            <w:shd w:val="clear" w:color="auto" w:fill="auto"/>
            <w:noWrap/>
            <w:vAlign w:val="bottom"/>
            <w:hideMark/>
          </w:tcPr>
          <w:p w:rsidR="00D55672" w:rsidRDefault="00D55672" w:rsidP="00F654DF">
            <w:r>
              <w:t> </w:t>
            </w:r>
          </w:p>
        </w:tc>
      </w:tr>
      <w:tr w:rsidR="00D55672" w:rsidTr="00F654DF">
        <w:trPr>
          <w:trHeight w:val="315"/>
        </w:trPr>
        <w:tc>
          <w:tcPr>
            <w:tcW w:w="3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xml:space="preserve">1)  </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Fluctuating Cash flow and profit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right"/>
            </w:pPr>
            <w:r>
              <w:t>0.15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right"/>
            </w:pPr>
            <w:r>
              <w:t>3</w:t>
            </w:r>
          </w:p>
        </w:tc>
        <w:tc>
          <w:tcPr>
            <w:tcW w:w="1860" w:type="dxa"/>
            <w:tcBorders>
              <w:top w:val="single" w:sz="4" w:space="0" w:color="auto"/>
              <w:left w:val="nil"/>
              <w:bottom w:val="single" w:sz="4" w:space="0" w:color="auto"/>
              <w:right w:val="single" w:sz="8" w:space="0" w:color="auto"/>
            </w:tcBorders>
            <w:shd w:val="clear" w:color="auto" w:fill="auto"/>
            <w:noWrap/>
            <w:vAlign w:val="bottom"/>
            <w:hideMark/>
          </w:tcPr>
          <w:p w:rsidR="00D55672" w:rsidRDefault="00D55672" w:rsidP="00F654DF">
            <w:pPr>
              <w:jc w:val="right"/>
            </w:pPr>
            <w:r>
              <w:t>0.45</w:t>
            </w:r>
          </w:p>
        </w:tc>
      </w:tr>
      <w:tr w:rsidR="00D55672" w:rsidTr="00F654DF">
        <w:trPr>
          <w:trHeight w:val="630"/>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xml:space="preserve">2)  </w:t>
            </w:r>
          </w:p>
        </w:tc>
        <w:tc>
          <w:tcPr>
            <w:tcW w:w="4580"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Hurt by increased cost of raw materials, energy and transportations costs</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0.15</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4</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0.60</w:t>
            </w:r>
          </w:p>
        </w:tc>
      </w:tr>
      <w:tr w:rsidR="00D55672" w:rsidTr="00F654DF">
        <w:trPr>
          <w:trHeight w:val="630"/>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xml:space="preserve">3)  </w:t>
            </w:r>
          </w:p>
        </w:tc>
        <w:tc>
          <w:tcPr>
            <w:tcW w:w="4580"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Vulnerability to controversy due to nature of business</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0.05</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2</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0.10</w:t>
            </w:r>
          </w:p>
        </w:tc>
      </w:tr>
      <w:tr w:rsidR="00D55672" w:rsidTr="00F654DF">
        <w:trPr>
          <w:trHeight w:val="630"/>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xml:space="preserve">4)  </w:t>
            </w:r>
          </w:p>
        </w:tc>
        <w:tc>
          <w:tcPr>
            <w:tcW w:w="4580"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Increased spending needed to enhance energy efficiency</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0.10</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2</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0.20</w:t>
            </w:r>
          </w:p>
        </w:tc>
      </w:tr>
      <w:tr w:rsidR="00D55672" w:rsidTr="00F654DF">
        <w:trPr>
          <w:trHeight w:val="945"/>
        </w:trPr>
        <w:tc>
          <w:tcPr>
            <w:tcW w:w="394"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xml:space="preserve">5)  </w:t>
            </w:r>
          </w:p>
        </w:tc>
        <w:tc>
          <w:tcPr>
            <w:tcW w:w="4580"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Employee betrayal, such as executives trying to execute a takeover of the company from behind the boards back</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0.05</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1</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0.05</w:t>
            </w:r>
          </w:p>
        </w:tc>
      </w:tr>
      <w:tr w:rsidR="00D55672" w:rsidTr="00F654DF">
        <w:trPr>
          <w:trHeight w:val="360"/>
        </w:trPr>
        <w:tc>
          <w:tcPr>
            <w:tcW w:w="394" w:type="dxa"/>
            <w:tcBorders>
              <w:top w:val="nil"/>
              <w:left w:val="single" w:sz="8" w:space="0" w:color="auto"/>
              <w:bottom w:val="nil"/>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4580" w:type="dxa"/>
            <w:tcBorders>
              <w:top w:val="nil"/>
              <w:left w:val="nil"/>
              <w:bottom w:val="double" w:sz="6" w:space="0" w:color="auto"/>
              <w:right w:val="nil"/>
            </w:tcBorders>
            <w:shd w:val="clear" w:color="auto" w:fill="auto"/>
            <w:noWrap/>
            <w:vAlign w:val="bottom"/>
            <w:hideMark/>
          </w:tcPr>
          <w:p w:rsidR="00D55672" w:rsidRDefault="00D55672" w:rsidP="00F654DF">
            <w:pPr>
              <w:rPr>
                <w:b/>
                <w:bCs/>
              </w:rPr>
            </w:pPr>
            <w:r>
              <w:rPr>
                <w:b/>
                <w:bCs/>
              </w:rPr>
              <w:t>TOTAL</w:t>
            </w:r>
          </w:p>
        </w:tc>
        <w:tc>
          <w:tcPr>
            <w:tcW w:w="1240" w:type="dxa"/>
            <w:tcBorders>
              <w:top w:val="nil"/>
              <w:left w:val="nil"/>
              <w:bottom w:val="double" w:sz="6" w:space="0" w:color="auto"/>
              <w:right w:val="nil"/>
            </w:tcBorders>
            <w:shd w:val="clear" w:color="auto" w:fill="auto"/>
            <w:noWrap/>
            <w:vAlign w:val="bottom"/>
            <w:hideMark/>
          </w:tcPr>
          <w:p w:rsidR="00D55672" w:rsidRDefault="00D55672" w:rsidP="00F654DF">
            <w:pPr>
              <w:jc w:val="right"/>
              <w:rPr>
                <w:b/>
                <w:bCs/>
              </w:rPr>
            </w:pPr>
            <w:r>
              <w:rPr>
                <w:b/>
                <w:bCs/>
              </w:rPr>
              <w:t>1.00</w:t>
            </w:r>
          </w:p>
        </w:tc>
        <w:tc>
          <w:tcPr>
            <w:tcW w:w="1240" w:type="dxa"/>
            <w:tcBorders>
              <w:top w:val="nil"/>
              <w:left w:val="nil"/>
              <w:bottom w:val="double" w:sz="6" w:space="0" w:color="auto"/>
              <w:right w:val="nil"/>
            </w:tcBorders>
            <w:shd w:val="clear" w:color="auto" w:fill="auto"/>
            <w:noWrap/>
            <w:vAlign w:val="bottom"/>
            <w:hideMark/>
          </w:tcPr>
          <w:p w:rsidR="00D55672" w:rsidRDefault="00D55672" w:rsidP="00F654DF">
            <w:pPr>
              <w:rPr>
                <w:b/>
                <w:bCs/>
              </w:rPr>
            </w:pPr>
            <w:r>
              <w:rPr>
                <w:b/>
                <w:bCs/>
              </w:rPr>
              <w:t> </w:t>
            </w:r>
          </w:p>
        </w:tc>
        <w:tc>
          <w:tcPr>
            <w:tcW w:w="1860" w:type="dxa"/>
            <w:tcBorders>
              <w:top w:val="nil"/>
              <w:left w:val="nil"/>
              <w:bottom w:val="double" w:sz="6" w:space="0" w:color="auto"/>
              <w:right w:val="single" w:sz="8" w:space="0" w:color="auto"/>
            </w:tcBorders>
            <w:shd w:val="clear" w:color="auto" w:fill="auto"/>
            <w:noWrap/>
            <w:vAlign w:val="bottom"/>
            <w:hideMark/>
          </w:tcPr>
          <w:p w:rsidR="00D55672" w:rsidRDefault="00D55672" w:rsidP="00F654DF">
            <w:pPr>
              <w:jc w:val="right"/>
              <w:rPr>
                <w:b/>
                <w:bCs/>
              </w:rPr>
            </w:pPr>
            <w:r>
              <w:rPr>
                <w:b/>
                <w:bCs/>
              </w:rPr>
              <w:t>3.15</w:t>
            </w:r>
          </w:p>
        </w:tc>
      </w:tr>
      <w:tr w:rsidR="00D55672" w:rsidTr="00F654DF">
        <w:trPr>
          <w:trHeight w:val="345"/>
        </w:trPr>
        <w:tc>
          <w:tcPr>
            <w:tcW w:w="394" w:type="dxa"/>
            <w:tcBorders>
              <w:top w:val="nil"/>
              <w:left w:val="single" w:sz="8" w:space="0" w:color="auto"/>
              <w:bottom w:val="single" w:sz="8" w:space="0" w:color="auto"/>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4580" w:type="dxa"/>
            <w:tcBorders>
              <w:top w:val="nil"/>
              <w:left w:val="nil"/>
              <w:bottom w:val="single" w:sz="8" w:space="0" w:color="auto"/>
              <w:right w:val="nil"/>
            </w:tcBorders>
            <w:shd w:val="clear" w:color="auto" w:fill="auto"/>
            <w:noWrap/>
            <w:vAlign w:val="bottom"/>
            <w:hideMark/>
          </w:tcPr>
          <w:p w:rsidR="00D55672" w:rsidRDefault="00D55672" w:rsidP="00F654DF">
            <w:r>
              <w:t> </w:t>
            </w:r>
          </w:p>
        </w:tc>
        <w:tc>
          <w:tcPr>
            <w:tcW w:w="1240" w:type="dxa"/>
            <w:tcBorders>
              <w:top w:val="nil"/>
              <w:left w:val="nil"/>
              <w:bottom w:val="single" w:sz="8" w:space="0" w:color="auto"/>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1860" w:type="dxa"/>
            <w:tcBorders>
              <w:top w:val="nil"/>
              <w:left w:val="nil"/>
              <w:bottom w:val="single" w:sz="8" w:space="0" w:color="auto"/>
              <w:right w:val="single" w:sz="8" w:space="0" w:color="auto"/>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r>
    </w:tbl>
    <w:p w:rsidR="00D55672" w:rsidRDefault="00D55672" w:rsidP="00D55672">
      <w:pPr>
        <w:rPr>
          <w:color w:val="632423"/>
          <w:sz w:val="32"/>
        </w:rPr>
      </w:pPr>
    </w:p>
    <w:p w:rsidR="00D55672" w:rsidRDefault="00D55672" w:rsidP="00D55672">
      <w:pPr>
        <w:rPr>
          <w:color w:val="632423"/>
          <w:sz w:val="32"/>
        </w:rPr>
      </w:pPr>
      <w:r>
        <w:rPr>
          <w:color w:val="632423"/>
          <w:sz w:val="32"/>
        </w:rPr>
        <w:br w:type="page"/>
      </w:r>
    </w:p>
    <w:tbl>
      <w:tblPr>
        <w:tblW w:w="9280" w:type="dxa"/>
        <w:tblInd w:w="88" w:type="dxa"/>
        <w:tblLook w:val="04A0"/>
      </w:tblPr>
      <w:tblGrid>
        <w:gridCol w:w="416"/>
        <w:gridCol w:w="4580"/>
        <w:gridCol w:w="1240"/>
        <w:gridCol w:w="1240"/>
        <w:gridCol w:w="1860"/>
      </w:tblGrid>
      <w:tr w:rsidR="00D55672" w:rsidTr="00F654DF">
        <w:trPr>
          <w:trHeight w:val="585"/>
        </w:trPr>
        <w:tc>
          <w:tcPr>
            <w:tcW w:w="360" w:type="dxa"/>
            <w:tcBorders>
              <w:top w:val="single" w:sz="8" w:space="0" w:color="auto"/>
              <w:left w:val="single" w:sz="8" w:space="0" w:color="auto"/>
              <w:bottom w:val="nil"/>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lastRenderedPageBreak/>
              <w:t> </w:t>
            </w:r>
          </w:p>
        </w:tc>
        <w:tc>
          <w:tcPr>
            <w:tcW w:w="8920" w:type="dxa"/>
            <w:gridSpan w:val="4"/>
            <w:tcBorders>
              <w:top w:val="single" w:sz="8" w:space="0" w:color="auto"/>
              <w:left w:val="nil"/>
              <w:bottom w:val="single" w:sz="8" w:space="0" w:color="auto"/>
              <w:right w:val="single" w:sz="8" w:space="0" w:color="000000"/>
            </w:tcBorders>
            <w:shd w:val="clear" w:color="auto" w:fill="auto"/>
            <w:vAlign w:val="center"/>
            <w:hideMark/>
          </w:tcPr>
          <w:p w:rsidR="00D55672" w:rsidRDefault="00D55672" w:rsidP="00F654DF">
            <w:pPr>
              <w:jc w:val="center"/>
              <w:rPr>
                <w:b/>
                <w:bCs/>
                <w:sz w:val="28"/>
                <w:szCs w:val="28"/>
              </w:rPr>
            </w:pPr>
            <w:r>
              <w:rPr>
                <w:b/>
                <w:bCs/>
                <w:sz w:val="28"/>
                <w:szCs w:val="28"/>
              </w:rPr>
              <w:t>EXTERNAL FACTOR EVALUATION MATRIX (EFE)</w:t>
            </w:r>
          </w:p>
        </w:tc>
      </w:tr>
      <w:tr w:rsidR="00D55672" w:rsidTr="00F654DF">
        <w:trPr>
          <w:trHeight w:val="300"/>
        </w:trPr>
        <w:tc>
          <w:tcPr>
            <w:tcW w:w="360" w:type="dxa"/>
            <w:tcBorders>
              <w:top w:val="nil"/>
              <w:left w:val="single" w:sz="8" w:space="0" w:color="auto"/>
              <w:bottom w:val="nil"/>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4580" w:type="dxa"/>
            <w:tcBorders>
              <w:top w:val="nil"/>
              <w:left w:val="nil"/>
              <w:bottom w:val="nil"/>
              <w:right w:val="nil"/>
            </w:tcBorders>
            <w:shd w:val="clear" w:color="auto" w:fill="auto"/>
            <w:vAlign w:val="center"/>
            <w:hideMark/>
          </w:tcPr>
          <w:p w:rsidR="00D55672" w:rsidRDefault="00D55672" w:rsidP="00F654DF">
            <w:pPr>
              <w:jc w:val="center"/>
              <w:rPr>
                <w:b/>
                <w:bCs/>
                <w:sz w:val="28"/>
                <w:szCs w:val="28"/>
              </w:rPr>
            </w:pPr>
          </w:p>
        </w:tc>
        <w:tc>
          <w:tcPr>
            <w:tcW w:w="1240" w:type="dxa"/>
            <w:tcBorders>
              <w:top w:val="nil"/>
              <w:left w:val="nil"/>
              <w:bottom w:val="nil"/>
              <w:right w:val="nil"/>
            </w:tcBorders>
            <w:shd w:val="clear" w:color="auto" w:fill="auto"/>
            <w:vAlign w:val="center"/>
            <w:hideMark/>
          </w:tcPr>
          <w:p w:rsidR="00D55672" w:rsidRDefault="00D55672" w:rsidP="00F654DF">
            <w:pPr>
              <w:jc w:val="center"/>
              <w:rPr>
                <w:b/>
                <w:bCs/>
                <w:sz w:val="28"/>
                <w:szCs w:val="28"/>
              </w:rPr>
            </w:pPr>
            <w:r>
              <w:rPr>
                <w:b/>
                <w:bCs/>
                <w:sz w:val="28"/>
                <w:szCs w:val="28"/>
              </w:rPr>
              <w:t> </w:t>
            </w:r>
          </w:p>
        </w:tc>
        <w:tc>
          <w:tcPr>
            <w:tcW w:w="1240" w:type="dxa"/>
            <w:tcBorders>
              <w:top w:val="nil"/>
              <w:left w:val="nil"/>
              <w:bottom w:val="nil"/>
              <w:right w:val="nil"/>
            </w:tcBorders>
            <w:shd w:val="clear" w:color="auto" w:fill="auto"/>
            <w:vAlign w:val="center"/>
            <w:hideMark/>
          </w:tcPr>
          <w:p w:rsidR="00D55672" w:rsidRDefault="00D55672" w:rsidP="00F654DF">
            <w:pPr>
              <w:jc w:val="center"/>
              <w:rPr>
                <w:b/>
                <w:bCs/>
                <w:sz w:val="28"/>
                <w:szCs w:val="28"/>
              </w:rPr>
            </w:pPr>
            <w:r>
              <w:rPr>
                <w:b/>
                <w:bCs/>
                <w:sz w:val="28"/>
                <w:szCs w:val="28"/>
              </w:rPr>
              <w:t> </w:t>
            </w:r>
          </w:p>
        </w:tc>
        <w:tc>
          <w:tcPr>
            <w:tcW w:w="1860" w:type="dxa"/>
            <w:tcBorders>
              <w:top w:val="nil"/>
              <w:left w:val="nil"/>
              <w:bottom w:val="nil"/>
              <w:right w:val="single" w:sz="8" w:space="0" w:color="auto"/>
            </w:tcBorders>
            <w:shd w:val="clear" w:color="auto" w:fill="auto"/>
            <w:vAlign w:val="center"/>
            <w:hideMark/>
          </w:tcPr>
          <w:p w:rsidR="00D55672" w:rsidRDefault="00D55672" w:rsidP="00F654DF">
            <w:pPr>
              <w:jc w:val="center"/>
              <w:rPr>
                <w:b/>
                <w:bCs/>
                <w:sz w:val="28"/>
                <w:szCs w:val="28"/>
              </w:rPr>
            </w:pPr>
            <w:r>
              <w:rPr>
                <w:b/>
                <w:bCs/>
                <w:sz w:val="28"/>
                <w:szCs w:val="28"/>
              </w:rPr>
              <w:t> </w:t>
            </w:r>
          </w:p>
        </w:tc>
      </w:tr>
      <w:tr w:rsidR="00D55672" w:rsidTr="00F654DF">
        <w:trPr>
          <w:trHeight w:val="450"/>
        </w:trPr>
        <w:tc>
          <w:tcPr>
            <w:tcW w:w="360" w:type="dxa"/>
            <w:tcBorders>
              <w:top w:val="nil"/>
              <w:left w:val="single" w:sz="8" w:space="0" w:color="auto"/>
              <w:bottom w:val="nil"/>
              <w:right w:val="nil"/>
            </w:tcBorders>
            <w:shd w:val="clear" w:color="auto" w:fill="auto"/>
            <w:noWrap/>
            <w:vAlign w:val="bottom"/>
            <w:hideMark/>
          </w:tcPr>
          <w:p w:rsidR="00D55672" w:rsidRDefault="00D55672" w:rsidP="00F654DF">
            <w:r>
              <w:t> </w:t>
            </w:r>
          </w:p>
        </w:tc>
        <w:tc>
          <w:tcPr>
            <w:tcW w:w="4580" w:type="dxa"/>
            <w:tcBorders>
              <w:top w:val="nil"/>
              <w:left w:val="nil"/>
              <w:bottom w:val="single" w:sz="4" w:space="0" w:color="auto"/>
              <w:right w:val="nil"/>
            </w:tcBorders>
            <w:shd w:val="clear" w:color="auto" w:fill="auto"/>
            <w:noWrap/>
            <w:vAlign w:val="bottom"/>
            <w:hideMark/>
          </w:tcPr>
          <w:p w:rsidR="00D55672" w:rsidRDefault="00D55672" w:rsidP="00F654DF">
            <w:r>
              <w:t>Key External Factors</w:t>
            </w:r>
          </w:p>
        </w:tc>
        <w:tc>
          <w:tcPr>
            <w:tcW w:w="1240" w:type="dxa"/>
            <w:tcBorders>
              <w:top w:val="nil"/>
              <w:left w:val="nil"/>
              <w:bottom w:val="single" w:sz="4" w:space="0" w:color="auto"/>
              <w:right w:val="nil"/>
            </w:tcBorders>
            <w:shd w:val="clear" w:color="auto" w:fill="auto"/>
            <w:noWrap/>
            <w:vAlign w:val="bottom"/>
            <w:hideMark/>
          </w:tcPr>
          <w:p w:rsidR="00D55672" w:rsidRDefault="00D55672" w:rsidP="00F654DF">
            <w:r>
              <w:t>Weight</w:t>
            </w:r>
          </w:p>
        </w:tc>
        <w:tc>
          <w:tcPr>
            <w:tcW w:w="1240" w:type="dxa"/>
            <w:tcBorders>
              <w:top w:val="nil"/>
              <w:left w:val="nil"/>
              <w:bottom w:val="single" w:sz="4" w:space="0" w:color="auto"/>
              <w:right w:val="nil"/>
            </w:tcBorders>
            <w:shd w:val="clear" w:color="auto" w:fill="auto"/>
            <w:noWrap/>
            <w:vAlign w:val="bottom"/>
            <w:hideMark/>
          </w:tcPr>
          <w:p w:rsidR="00D55672" w:rsidRDefault="00D55672" w:rsidP="00F654DF">
            <w:r>
              <w:t>Rating</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r>
              <w:t>Weighted Score</w:t>
            </w:r>
          </w:p>
        </w:tc>
      </w:tr>
      <w:tr w:rsidR="00D55672" w:rsidTr="00F654DF">
        <w:trPr>
          <w:trHeight w:val="375"/>
        </w:trPr>
        <w:tc>
          <w:tcPr>
            <w:tcW w:w="360" w:type="dxa"/>
            <w:tcBorders>
              <w:top w:val="nil"/>
              <w:left w:val="single" w:sz="8" w:space="0" w:color="auto"/>
              <w:bottom w:val="nil"/>
              <w:right w:val="nil"/>
            </w:tcBorders>
            <w:shd w:val="clear" w:color="auto" w:fill="auto"/>
            <w:noWrap/>
            <w:vAlign w:val="bottom"/>
            <w:hideMark/>
          </w:tcPr>
          <w:p w:rsidR="00D55672" w:rsidRDefault="00D55672" w:rsidP="00F654DF">
            <w:r>
              <w:t> </w:t>
            </w:r>
          </w:p>
        </w:tc>
        <w:tc>
          <w:tcPr>
            <w:tcW w:w="4580" w:type="dxa"/>
            <w:tcBorders>
              <w:top w:val="nil"/>
              <w:left w:val="nil"/>
              <w:bottom w:val="nil"/>
              <w:right w:val="nil"/>
            </w:tcBorders>
            <w:shd w:val="clear" w:color="auto" w:fill="auto"/>
            <w:noWrap/>
            <w:vAlign w:val="bottom"/>
            <w:hideMark/>
          </w:tcPr>
          <w:p w:rsidR="00D55672" w:rsidRDefault="00D55672" w:rsidP="00F654DF">
            <w:pPr>
              <w:rPr>
                <w:b/>
                <w:bCs/>
              </w:rPr>
            </w:pPr>
            <w:r>
              <w:rPr>
                <w:b/>
                <w:bCs/>
              </w:rPr>
              <w:t>Opportunities</w:t>
            </w:r>
          </w:p>
        </w:tc>
        <w:tc>
          <w:tcPr>
            <w:tcW w:w="1240" w:type="dxa"/>
            <w:tcBorders>
              <w:top w:val="nil"/>
              <w:left w:val="nil"/>
              <w:bottom w:val="nil"/>
              <w:right w:val="nil"/>
            </w:tcBorders>
            <w:shd w:val="clear" w:color="auto" w:fill="auto"/>
            <w:noWrap/>
            <w:vAlign w:val="bottom"/>
            <w:hideMark/>
          </w:tcPr>
          <w:p w:rsidR="00D55672" w:rsidRDefault="00D55672" w:rsidP="00F654DF">
            <w:r>
              <w:t> </w:t>
            </w:r>
          </w:p>
        </w:tc>
        <w:tc>
          <w:tcPr>
            <w:tcW w:w="1240" w:type="dxa"/>
            <w:tcBorders>
              <w:top w:val="nil"/>
              <w:left w:val="nil"/>
              <w:bottom w:val="nil"/>
              <w:right w:val="nil"/>
            </w:tcBorders>
            <w:shd w:val="clear" w:color="auto" w:fill="auto"/>
            <w:noWrap/>
            <w:vAlign w:val="bottom"/>
            <w:hideMark/>
          </w:tcPr>
          <w:p w:rsidR="00D55672" w:rsidRDefault="00D55672" w:rsidP="00F654DF">
            <w:r>
              <w:t> </w:t>
            </w:r>
          </w:p>
        </w:tc>
        <w:tc>
          <w:tcPr>
            <w:tcW w:w="1860" w:type="dxa"/>
            <w:tcBorders>
              <w:top w:val="nil"/>
              <w:left w:val="nil"/>
              <w:bottom w:val="nil"/>
              <w:right w:val="single" w:sz="8" w:space="0" w:color="auto"/>
            </w:tcBorders>
            <w:shd w:val="clear" w:color="auto" w:fill="auto"/>
            <w:noWrap/>
            <w:vAlign w:val="bottom"/>
            <w:hideMark/>
          </w:tcPr>
          <w:p w:rsidR="00D55672" w:rsidRDefault="00D55672" w:rsidP="00F654DF">
            <w:r>
              <w:t> </w:t>
            </w:r>
          </w:p>
        </w:tc>
      </w:tr>
      <w:tr w:rsidR="00D55672" w:rsidTr="00F654DF">
        <w:trPr>
          <w:trHeight w:val="630"/>
        </w:trPr>
        <w:tc>
          <w:tcPr>
            <w:tcW w:w="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5672" w:rsidRDefault="00D55672" w:rsidP="00F654DF">
            <w:r>
              <w:t xml:space="preserve">1)  </w:t>
            </w:r>
          </w:p>
        </w:tc>
        <w:tc>
          <w:tcPr>
            <w:tcW w:w="4580" w:type="dxa"/>
            <w:tcBorders>
              <w:top w:val="single" w:sz="4" w:space="0" w:color="auto"/>
              <w:left w:val="nil"/>
              <w:bottom w:val="nil"/>
              <w:right w:val="single" w:sz="4" w:space="0" w:color="auto"/>
            </w:tcBorders>
            <w:shd w:val="clear" w:color="auto" w:fill="auto"/>
            <w:vAlign w:val="bottom"/>
            <w:hideMark/>
          </w:tcPr>
          <w:p w:rsidR="00D55672" w:rsidRDefault="00D55672" w:rsidP="00F654DF">
            <w:pPr>
              <w:ind w:firstLineChars="100" w:firstLine="240"/>
            </w:pPr>
            <w:r>
              <w:t>Expansions in emerging regions are creating global opportunity</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right"/>
            </w:pPr>
            <w:r>
              <w:t>0.10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right"/>
            </w:pPr>
            <w:r>
              <w:t>3</w:t>
            </w:r>
          </w:p>
        </w:tc>
        <w:tc>
          <w:tcPr>
            <w:tcW w:w="1860" w:type="dxa"/>
            <w:tcBorders>
              <w:top w:val="single" w:sz="4" w:space="0" w:color="auto"/>
              <w:left w:val="nil"/>
              <w:bottom w:val="single" w:sz="4" w:space="0" w:color="auto"/>
              <w:right w:val="single" w:sz="8" w:space="0" w:color="auto"/>
            </w:tcBorders>
            <w:shd w:val="clear" w:color="auto" w:fill="auto"/>
            <w:noWrap/>
            <w:vAlign w:val="bottom"/>
            <w:hideMark/>
          </w:tcPr>
          <w:p w:rsidR="00D55672" w:rsidRDefault="00D55672" w:rsidP="00F654DF">
            <w:pPr>
              <w:jc w:val="right"/>
            </w:pPr>
            <w:r>
              <w:t>0.30</w:t>
            </w:r>
          </w:p>
        </w:tc>
      </w:tr>
      <w:tr w:rsidR="00D55672" w:rsidTr="00F654DF">
        <w:trPr>
          <w:trHeight w:val="315"/>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r>
              <w:t xml:space="preserve">2)  </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Additional joint ventures and acquisitions</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0.10</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4</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0.40</w:t>
            </w:r>
          </w:p>
        </w:tc>
      </w:tr>
      <w:tr w:rsidR="00D55672" w:rsidTr="00F654DF">
        <w:trPr>
          <w:trHeight w:val="63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r>
              <w:t xml:space="preserve">3)  </w:t>
            </w:r>
          </w:p>
        </w:tc>
        <w:tc>
          <w:tcPr>
            <w:tcW w:w="4580" w:type="dxa"/>
            <w:tcBorders>
              <w:top w:val="nil"/>
              <w:left w:val="nil"/>
              <w:bottom w:val="nil"/>
              <w:right w:val="single" w:sz="4" w:space="0" w:color="auto"/>
            </w:tcBorders>
            <w:shd w:val="clear" w:color="auto" w:fill="auto"/>
            <w:vAlign w:val="bottom"/>
            <w:hideMark/>
          </w:tcPr>
          <w:p w:rsidR="00D55672" w:rsidRDefault="00D55672" w:rsidP="00F654DF">
            <w:pPr>
              <w:ind w:firstLineChars="100" w:firstLine="240"/>
            </w:pPr>
            <w:r>
              <w:t>Cutting edge technology for research and development</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0.15</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4</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0.60</w:t>
            </w:r>
          </w:p>
        </w:tc>
      </w:tr>
      <w:tr w:rsidR="00D55672" w:rsidTr="00F654DF">
        <w:trPr>
          <w:trHeight w:val="63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r>
              <w:t xml:space="preserve">4)  </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Push for green products and alternative fuel and energy</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0.10</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2</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0.20</w:t>
            </w:r>
          </w:p>
        </w:tc>
      </w:tr>
      <w:tr w:rsidR="00D55672" w:rsidTr="00F654DF">
        <w:trPr>
          <w:trHeight w:val="63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r>
              <w:t xml:space="preserve">5)  </w:t>
            </w:r>
          </w:p>
        </w:tc>
        <w:tc>
          <w:tcPr>
            <w:tcW w:w="4580"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Sale of certain business lines to create sustained revenues</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0.05</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1</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0.05</w:t>
            </w:r>
          </w:p>
        </w:tc>
      </w:tr>
      <w:tr w:rsidR="00D55672" w:rsidTr="00F654DF">
        <w:trPr>
          <w:trHeight w:val="315"/>
        </w:trPr>
        <w:tc>
          <w:tcPr>
            <w:tcW w:w="360" w:type="dxa"/>
            <w:tcBorders>
              <w:top w:val="nil"/>
              <w:left w:val="single" w:sz="8" w:space="0" w:color="auto"/>
              <w:bottom w:val="nil"/>
              <w:right w:val="nil"/>
            </w:tcBorders>
            <w:shd w:val="clear" w:color="auto" w:fill="auto"/>
            <w:noWrap/>
            <w:vAlign w:val="bottom"/>
            <w:hideMark/>
          </w:tcPr>
          <w:p w:rsidR="00D55672" w:rsidRDefault="00D55672" w:rsidP="00F654DF">
            <w:r>
              <w:t> </w:t>
            </w:r>
          </w:p>
        </w:tc>
        <w:tc>
          <w:tcPr>
            <w:tcW w:w="4580" w:type="dxa"/>
            <w:tcBorders>
              <w:top w:val="nil"/>
              <w:left w:val="nil"/>
              <w:bottom w:val="nil"/>
              <w:right w:val="nil"/>
            </w:tcBorders>
            <w:shd w:val="clear" w:color="auto" w:fill="auto"/>
            <w:vAlign w:val="bottom"/>
            <w:hideMark/>
          </w:tcPr>
          <w:p w:rsidR="00D55672" w:rsidRDefault="00D55672" w:rsidP="00F654DF">
            <w:pPr>
              <w:ind w:firstLineChars="100" w:firstLine="240"/>
            </w:pPr>
          </w:p>
        </w:tc>
        <w:tc>
          <w:tcPr>
            <w:tcW w:w="1240" w:type="dxa"/>
            <w:tcBorders>
              <w:top w:val="nil"/>
              <w:left w:val="nil"/>
              <w:bottom w:val="nil"/>
              <w:right w:val="nil"/>
            </w:tcBorders>
            <w:shd w:val="clear" w:color="auto" w:fill="auto"/>
            <w:noWrap/>
            <w:vAlign w:val="bottom"/>
            <w:hideMark/>
          </w:tcPr>
          <w:p w:rsidR="00D55672" w:rsidRDefault="00D55672" w:rsidP="00F654DF"/>
        </w:tc>
        <w:tc>
          <w:tcPr>
            <w:tcW w:w="1240" w:type="dxa"/>
            <w:tcBorders>
              <w:top w:val="nil"/>
              <w:left w:val="nil"/>
              <w:bottom w:val="nil"/>
              <w:right w:val="nil"/>
            </w:tcBorders>
            <w:shd w:val="clear" w:color="auto" w:fill="auto"/>
            <w:noWrap/>
            <w:vAlign w:val="bottom"/>
            <w:hideMark/>
          </w:tcPr>
          <w:p w:rsidR="00D55672" w:rsidRDefault="00D55672" w:rsidP="00F654DF"/>
        </w:tc>
        <w:tc>
          <w:tcPr>
            <w:tcW w:w="1860" w:type="dxa"/>
            <w:tcBorders>
              <w:top w:val="nil"/>
              <w:left w:val="nil"/>
              <w:bottom w:val="nil"/>
              <w:right w:val="single" w:sz="8" w:space="0" w:color="auto"/>
            </w:tcBorders>
            <w:shd w:val="clear" w:color="auto" w:fill="auto"/>
            <w:noWrap/>
            <w:vAlign w:val="bottom"/>
            <w:hideMark/>
          </w:tcPr>
          <w:p w:rsidR="00D55672" w:rsidRDefault="00D55672" w:rsidP="00F654DF">
            <w:r>
              <w:t> </w:t>
            </w:r>
          </w:p>
        </w:tc>
      </w:tr>
      <w:tr w:rsidR="00D55672" w:rsidTr="00F654DF">
        <w:trPr>
          <w:trHeight w:val="375"/>
        </w:trPr>
        <w:tc>
          <w:tcPr>
            <w:tcW w:w="360" w:type="dxa"/>
            <w:tcBorders>
              <w:top w:val="nil"/>
              <w:left w:val="single" w:sz="8" w:space="0" w:color="auto"/>
              <w:bottom w:val="nil"/>
              <w:right w:val="nil"/>
            </w:tcBorders>
            <w:shd w:val="clear" w:color="auto" w:fill="auto"/>
            <w:noWrap/>
            <w:vAlign w:val="bottom"/>
            <w:hideMark/>
          </w:tcPr>
          <w:p w:rsidR="00D55672" w:rsidRDefault="00D55672" w:rsidP="00F654DF">
            <w:r>
              <w:t> </w:t>
            </w:r>
          </w:p>
        </w:tc>
        <w:tc>
          <w:tcPr>
            <w:tcW w:w="4580" w:type="dxa"/>
            <w:tcBorders>
              <w:top w:val="nil"/>
              <w:left w:val="nil"/>
              <w:bottom w:val="nil"/>
              <w:right w:val="nil"/>
            </w:tcBorders>
            <w:shd w:val="clear" w:color="auto" w:fill="auto"/>
            <w:noWrap/>
            <w:vAlign w:val="bottom"/>
            <w:hideMark/>
          </w:tcPr>
          <w:p w:rsidR="00D55672" w:rsidRDefault="00D55672" w:rsidP="00F654DF">
            <w:pPr>
              <w:rPr>
                <w:b/>
                <w:bCs/>
              </w:rPr>
            </w:pPr>
            <w:r>
              <w:rPr>
                <w:b/>
                <w:bCs/>
              </w:rPr>
              <w:t>Threats</w:t>
            </w:r>
          </w:p>
        </w:tc>
        <w:tc>
          <w:tcPr>
            <w:tcW w:w="1240" w:type="dxa"/>
            <w:tcBorders>
              <w:top w:val="nil"/>
              <w:left w:val="nil"/>
              <w:bottom w:val="nil"/>
              <w:right w:val="nil"/>
            </w:tcBorders>
            <w:shd w:val="clear" w:color="auto" w:fill="auto"/>
            <w:noWrap/>
            <w:vAlign w:val="bottom"/>
            <w:hideMark/>
          </w:tcPr>
          <w:p w:rsidR="00D55672" w:rsidRDefault="00D55672" w:rsidP="00F654DF"/>
        </w:tc>
        <w:tc>
          <w:tcPr>
            <w:tcW w:w="1240" w:type="dxa"/>
            <w:tcBorders>
              <w:top w:val="nil"/>
              <w:left w:val="nil"/>
              <w:bottom w:val="nil"/>
              <w:right w:val="nil"/>
            </w:tcBorders>
            <w:shd w:val="clear" w:color="auto" w:fill="auto"/>
            <w:noWrap/>
            <w:vAlign w:val="bottom"/>
            <w:hideMark/>
          </w:tcPr>
          <w:p w:rsidR="00D55672" w:rsidRDefault="00D55672" w:rsidP="00F654DF"/>
        </w:tc>
        <w:tc>
          <w:tcPr>
            <w:tcW w:w="1860" w:type="dxa"/>
            <w:tcBorders>
              <w:top w:val="nil"/>
              <w:left w:val="nil"/>
              <w:bottom w:val="nil"/>
              <w:right w:val="single" w:sz="8" w:space="0" w:color="auto"/>
            </w:tcBorders>
            <w:shd w:val="clear" w:color="auto" w:fill="auto"/>
            <w:noWrap/>
            <w:vAlign w:val="bottom"/>
            <w:hideMark/>
          </w:tcPr>
          <w:p w:rsidR="00D55672" w:rsidRDefault="00D55672" w:rsidP="00F654DF">
            <w:r>
              <w:t> </w:t>
            </w:r>
          </w:p>
        </w:tc>
      </w:tr>
      <w:tr w:rsidR="00D55672" w:rsidTr="00F654DF">
        <w:trPr>
          <w:trHeight w:val="315"/>
        </w:trPr>
        <w:tc>
          <w:tcPr>
            <w:tcW w:w="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5672" w:rsidRDefault="00D55672" w:rsidP="00F654DF">
            <w:r>
              <w:t xml:space="preserve">1)  </w:t>
            </w:r>
          </w:p>
        </w:tc>
        <w:tc>
          <w:tcPr>
            <w:tcW w:w="4580" w:type="dxa"/>
            <w:tcBorders>
              <w:top w:val="single" w:sz="4" w:space="0" w:color="auto"/>
              <w:left w:val="nil"/>
              <w:bottom w:val="nil"/>
              <w:right w:val="single" w:sz="4" w:space="0" w:color="auto"/>
            </w:tcBorders>
            <w:shd w:val="clear" w:color="auto" w:fill="auto"/>
            <w:vAlign w:val="bottom"/>
            <w:hideMark/>
          </w:tcPr>
          <w:p w:rsidR="00D55672" w:rsidRDefault="00D55672" w:rsidP="00F654DF">
            <w:pPr>
              <w:ind w:firstLineChars="100" w:firstLine="240"/>
            </w:pPr>
            <w:r>
              <w:t>Green efforts of society</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right"/>
            </w:pPr>
            <w:r>
              <w:t>0.10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right"/>
            </w:pPr>
            <w:r>
              <w:t>2</w:t>
            </w:r>
          </w:p>
        </w:tc>
        <w:tc>
          <w:tcPr>
            <w:tcW w:w="1860" w:type="dxa"/>
            <w:tcBorders>
              <w:top w:val="single" w:sz="4" w:space="0" w:color="auto"/>
              <w:left w:val="nil"/>
              <w:bottom w:val="single" w:sz="4" w:space="0" w:color="auto"/>
              <w:right w:val="single" w:sz="8" w:space="0" w:color="auto"/>
            </w:tcBorders>
            <w:shd w:val="clear" w:color="auto" w:fill="auto"/>
            <w:noWrap/>
            <w:vAlign w:val="bottom"/>
            <w:hideMark/>
          </w:tcPr>
          <w:p w:rsidR="00D55672" w:rsidRDefault="00D55672" w:rsidP="00F654DF">
            <w:pPr>
              <w:jc w:val="right"/>
            </w:pPr>
            <w:r>
              <w:t>0.20</w:t>
            </w:r>
          </w:p>
        </w:tc>
      </w:tr>
      <w:tr w:rsidR="00D55672" w:rsidTr="00F654DF">
        <w:trPr>
          <w:trHeight w:val="63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r>
              <w:t xml:space="preserve">2)  </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Rising cost of raw materials and energy from the economy</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0.15</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4</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0.60</w:t>
            </w:r>
          </w:p>
        </w:tc>
      </w:tr>
      <w:tr w:rsidR="00D55672" w:rsidTr="00F654DF">
        <w:trPr>
          <w:trHeight w:val="63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r>
              <w:t xml:space="preserve">3)  </w:t>
            </w:r>
          </w:p>
        </w:tc>
        <w:tc>
          <w:tcPr>
            <w:tcW w:w="4580" w:type="dxa"/>
            <w:tcBorders>
              <w:top w:val="nil"/>
              <w:left w:val="nil"/>
              <w:bottom w:val="nil"/>
              <w:right w:val="nil"/>
            </w:tcBorders>
            <w:shd w:val="clear" w:color="auto" w:fill="auto"/>
            <w:vAlign w:val="bottom"/>
            <w:hideMark/>
          </w:tcPr>
          <w:p w:rsidR="00D55672" w:rsidRDefault="00D55672" w:rsidP="00F654DF">
            <w:pPr>
              <w:ind w:firstLineChars="100" w:firstLine="240"/>
            </w:pPr>
            <w:r>
              <w:t>US Government energy policies are being restructured</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D55672" w:rsidRDefault="00D55672" w:rsidP="00F654DF">
            <w:pPr>
              <w:jc w:val="right"/>
            </w:pPr>
            <w:r>
              <w:t>0.15</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3</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0.45</w:t>
            </w:r>
          </w:p>
        </w:tc>
      </w:tr>
      <w:tr w:rsidR="00D55672" w:rsidTr="00F654DF">
        <w:trPr>
          <w:trHeight w:val="315"/>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r>
              <w:t xml:space="preserve">4)  </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Weakened Dollar</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0.10</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2</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0.20</w:t>
            </w:r>
          </w:p>
        </w:tc>
      </w:tr>
      <w:tr w:rsidR="00D55672" w:rsidTr="00F654DF">
        <w:trPr>
          <w:trHeight w:val="315"/>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r>
              <w:t xml:space="preserve">5)  </w:t>
            </w:r>
          </w:p>
        </w:tc>
        <w:tc>
          <w:tcPr>
            <w:tcW w:w="4580" w:type="dxa"/>
            <w:tcBorders>
              <w:top w:val="nil"/>
              <w:left w:val="nil"/>
              <w:bottom w:val="nil"/>
              <w:right w:val="nil"/>
            </w:tcBorders>
            <w:shd w:val="clear" w:color="auto" w:fill="auto"/>
            <w:vAlign w:val="bottom"/>
            <w:hideMark/>
          </w:tcPr>
          <w:p w:rsidR="00D55672" w:rsidRDefault="00D55672" w:rsidP="00F654DF">
            <w:pPr>
              <w:ind w:firstLineChars="100" w:firstLine="240"/>
            </w:pPr>
            <w:r>
              <w:t>Geographic vulnerability to external elements</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D55672" w:rsidRDefault="00D55672" w:rsidP="00F654DF">
            <w:pPr>
              <w:jc w:val="right"/>
            </w:pPr>
            <w:r>
              <w:t>0.05</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pPr>
            <w:r>
              <w:t>2</w:t>
            </w:r>
          </w:p>
        </w:tc>
        <w:tc>
          <w:tcPr>
            <w:tcW w:w="186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pPr>
            <w:r>
              <w:t>0.10</w:t>
            </w:r>
          </w:p>
        </w:tc>
      </w:tr>
      <w:tr w:rsidR="00D55672" w:rsidTr="00F654DF">
        <w:trPr>
          <w:trHeight w:val="360"/>
        </w:trPr>
        <w:tc>
          <w:tcPr>
            <w:tcW w:w="360" w:type="dxa"/>
            <w:tcBorders>
              <w:top w:val="nil"/>
              <w:left w:val="single" w:sz="8" w:space="0" w:color="auto"/>
              <w:bottom w:val="nil"/>
              <w:right w:val="nil"/>
            </w:tcBorders>
            <w:shd w:val="clear" w:color="auto" w:fill="auto"/>
            <w:noWrap/>
            <w:vAlign w:val="bottom"/>
            <w:hideMark/>
          </w:tcPr>
          <w:p w:rsidR="00D55672" w:rsidRDefault="00D55672" w:rsidP="00F654DF">
            <w:r>
              <w:t> </w:t>
            </w:r>
          </w:p>
        </w:tc>
        <w:tc>
          <w:tcPr>
            <w:tcW w:w="4580" w:type="dxa"/>
            <w:tcBorders>
              <w:top w:val="single" w:sz="4" w:space="0" w:color="auto"/>
              <w:left w:val="nil"/>
              <w:bottom w:val="double" w:sz="6" w:space="0" w:color="auto"/>
              <w:right w:val="nil"/>
            </w:tcBorders>
            <w:shd w:val="clear" w:color="auto" w:fill="auto"/>
            <w:noWrap/>
            <w:vAlign w:val="bottom"/>
            <w:hideMark/>
          </w:tcPr>
          <w:p w:rsidR="00D55672" w:rsidRDefault="00D55672" w:rsidP="00F654DF">
            <w:pPr>
              <w:rPr>
                <w:b/>
                <w:bCs/>
              </w:rPr>
            </w:pPr>
            <w:r>
              <w:rPr>
                <w:b/>
                <w:bCs/>
              </w:rPr>
              <w:t>TOTAL</w:t>
            </w:r>
          </w:p>
        </w:tc>
        <w:tc>
          <w:tcPr>
            <w:tcW w:w="1240" w:type="dxa"/>
            <w:tcBorders>
              <w:top w:val="nil"/>
              <w:left w:val="nil"/>
              <w:bottom w:val="double" w:sz="6" w:space="0" w:color="auto"/>
              <w:right w:val="nil"/>
            </w:tcBorders>
            <w:shd w:val="clear" w:color="auto" w:fill="auto"/>
            <w:noWrap/>
            <w:vAlign w:val="bottom"/>
            <w:hideMark/>
          </w:tcPr>
          <w:p w:rsidR="00D55672" w:rsidRDefault="00D55672" w:rsidP="00F654DF">
            <w:pPr>
              <w:jc w:val="right"/>
              <w:rPr>
                <w:b/>
                <w:bCs/>
              </w:rPr>
            </w:pPr>
            <w:r>
              <w:rPr>
                <w:b/>
                <w:bCs/>
              </w:rPr>
              <w:t>1.05</w:t>
            </w:r>
          </w:p>
        </w:tc>
        <w:tc>
          <w:tcPr>
            <w:tcW w:w="1240" w:type="dxa"/>
            <w:tcBorders>
              <w:top w:val="nil"/>
              <w:left w:val="nil"/>
              <w:bottom w:val="double" w:sz="6" w:space="0" w:color="auto"/>
              <w:right w:val="nil"/>
            </w:tcBorders>
            <w:shd w:val="clear" w:color="auto" w:fill="auto"/>
            <w:noWrap/>
            <w:vAlign w:val="bottom"/>
            <w:hideMark/>
          </w:tcPr>
          <w:p w:rsidR="00D55672" w:rsidRDefault="00D55672" w:rsidP="00F654DF">
            <w:pPr>
              <w:rPr>
                <w:b/>
                <w:bCs/>
              </w:rPr>
            </w:pPr>
            <w:r>
              <w:rPr>
                <w:b/>
                <w:bCs/>
              </w:rPr>
              <w:t> </w:t>
            </w:r>
          </w:p>
        </w:tc>
        <w:tc>
          <w:tcPr>
            <w:tcW w:w="1860" w:type="dxa"/>
            <w:tcBorders>
              <w:top w:val="nil"/>
              <w:left w:val="nil"/>
              <w:bottom w:val="double" w:sz="6" w:space="0" w:color="auto"/>
              <w:right w:val="single" w:sz="8" w:space="0" w:color="auto"/>
            </w:tcBorders>
            <w:shd w:val="clear" w:color="auto" w:fill="auto"/>
            <w:noWrap/>
            <w:vAlign w:val="bottom"/>
            <w:hideMark/>
          </w:tcPr>
          <w:p w:rsidR="00D55672" w:rsidRDefault="00D55672" w:rsidP="00F654DF">
            <w:pPr>
              <w:jc w:val="right"/>
              <w:rPr>
                <w:b/>
                <w:bCs/>
              </w:rPr>
            </w:pPr>
            <w:r>
              <w:rPr>
                <w:b/>
                <w:bCs/>
              </w:rPr>
              <w:t>3.10</w:t>
            </w:r>
          </w:p>
        </w:tc>
      </w:tr>
      <w:tr w:rsidR="00D55672" w:rsidTr="00F654DF">
        <w:trPr>
          <w:trHeight w:val="345"/>
        </w:trPr>
        <w:tc>
          <w:tcPr>
            <w:tcW w:w="360" w:type="dxa"/>
            <w:tcBorders>
              <w:top w:val="nil"/>
              <w:left w:val="single" w:sz="8" w:space="0" w:color="auto"/>
              <w:bottom w:val="single" w:sz="8" w:space="0" w:color="auto"/>
              <w:right w:val="nil"/>
            </w:tcBorders>
            <w:shd w:val="clear" w:color="auto" w:fill="auto"/>
            <w:noWrap/>
            <w:vAlign w:val="bottom"/>
            <w:hideMark/>
          </w:tcPr>
          <w:p w:rsidR="00D55672" w:rsidRDefault="00D55672" w:rsidP="00F654DF">
            <w:r>
              <w:t> </w:t>
            </w:r>
          </w:p>
        </w:tc>
        <w:tc>
          <w:tcPr>
            <w:tcW w:w="4580" w:type="dxa"/>
            <w:tcBorders>
              <w:top w:val="nil"/>
              <w:left w:val="nil"/>
              <w:bottom w:val="single" w:sz="8" w:space="0" w:color="auto"/>
              <w:right w:val="nil"/>
            </w:tcBorders>
            <w:shd w:val="clear" w:color="auto" w:fill="auto"/>
            <w:noWrap/>
            <w:vAlign w:val="bottom"/>
            <w:hideMark/>
          </w:tcPr>
          <w:p w:rsidR="00D55672" w:rsidRDefault="00D55672" w:rsidP="00F654DF">
            <w:r>
              <w:t> </w:t>
            </w:r>
          </w:p>
        </w:tc>
        <w:tc>
          <w:tcPr>
            <w:tcW w:w="1240" w:type="dxa"/>
            <w:tcBorders>
              <w:top w:val="nil"/>
              <w:left w:val="nil"/>
              <w:bottom w:val="single" w:sz="8" w:space="0" w:color="auto"/>
              <w:right w:val="nil"/>
            </w:tcBorders>
            <w:shd w:val="clear" w:color="auto" w:fill="auto"/>
            <w:noWrap/>
            <w:vAlign w:val="bottom"/>
            <w:hideMark/>
          </w:tcPr>
          <w:p w:rsidR="00D55672" w:rsidRDefault="00D55672" w:rsidP="00F654DF">
            <w:r>
              <w:t> </w:t>
            </w:r>
          </w:p>
        </w:tc>
        <w:tc>
          <w:tcPr>
            <w:tcW w:w="1240" w:type="dxa"/>
            <w:tcBorders>
              <w:top w:val="nil"/>
              <w:left w:val="nil"/>
              <w:bottom w:val="single" w:sz="8" w:space="0" w:color="auto"/>
              <w:right w:val="nil"/>
            </w:tcBorders>
            <w:shd w:val="clear" w:color="auto" w:fill="auto"/>
            <w:noWrap/>
            <w:vAlign w:val="bottom"/>
            <w:hideMark/>
          </w:tcPr>
          <w:p w:rsidR="00D55672" w:rsidRDefault="00D55672" w:rsidP="00F654DF">
            <w:r>
              <w:t> </w:t>
            </w:r>
          </w:p>
        </w:tc>
        <w:tc>
          <w:tcPr>
            <w:tcW w:w="1860" w:type="dxa"/>
            <w:tcBorders>
              <w:top w:val="nil"/>
              <w:left w:val="nil"/>
              <w:bottom w:val="single" w:sz="8" w:space="0" w:color="auto"/>
              <w:right w:val="single" w:sz="8" w:space="0" w:color="auto"/>
            </w:tcBorders>
            <w:shd w:val="clear" w:color="auto" w:fill="auto"/>
            <w:noWrap/>
            <w:vAlign w:val="bottom"/>
            <w:hideMark/>
          </w:tcPr>
          <w:p w:rsidR="00D55672" w:rsidRDefault="00D55672" w:rsidP="00F654DF">
            <w:r>
              <w:t> </w:t>
            </w:r>
          </w:p>
        </w:tc>
      </w:tr>
    </w:tbl>
    <w:p w:rsidR="00D55672" w:rsidRDefault="00D55672" w:rsidP="00D55672">
      <w:pPr>
        <w:rPr>
          <w:color w:val="632423"/>
          <w:sz w:val="32"/>
        </w:rPr>
      </w:pPr>
    </w:p>
    <w:p w:rsidR="00D55672" w:rsidRDefault="00D55672" w:rsidP="00D55672">
      <w:pPr>
        <w:rPr>
          <w:color w:val="632423"/>
          <w:sz w:val="32"/>
        </w:rPr>
      </w:pPr>
      <w:r>
        <w:rPr>
          <w:color w:val="632423"/>
          <w:sz w:val="32"/>
        </w:rPr>
        <w:br w:type="page"/>
      </w:r>
    </w:p>
    <w:p w:rsidR="00D55672" w:rsidRDefault="00D55672" w:rsidP="00D55672">
      <w:pPr>
        <w:pBdr>
          <w:bottom w:val="single" w:sz="12" w:space="1" w:color="auto"/>
        </w:pBdr>
        <w:jc w:val="center"/>
        <w:rPr>
          <w:b/>
          <w:sz w:val="28"/>
        </w:rPr>
      </w:pPr>
      <w:r>
        <w:rPr>
          <w:b/>
          <w:sz w:val="28"/>
        </w:rPr>
        <w:lastRenderedPageBreak/>
        <w:t>FOUR SUSTAINABLE COMPETITIVE CRITERIA</w:t>
      </w:r>
    </w:p>
    <w:p w:rsidR="00D55672" w:rsidRDefault="00D55672" w:rsidP="00D55672">
      <w:pPr>
        <w:pBdr>
          <w:bottom w:val="single" w:sz="12" w:space="1" w:color="auto"/>
        </w:pBdr>
        <w:jc w:val="center"/>
        <w:rPr>
          <w:b/>
          <w:sz w:val="28"/>
        </w:rPr>
      </w:pPr>
    </w:p>
    <w:p w:rsidR="00D55672" w:rsidRDefault="00D55672" w:rsidP="00D55672">
      <w:pPr>
        <w:rPr>
          <w:b/>
        </w:rPr>
      </w:pPr>
    </w:p>
    <w:p w:rsidR="00D55672" w:rsidRDefault="00D55672" w:rsidP="00D55672">
      <w:pPr>
        <w:rPr>
          <w:b/>
        </w:rPr>
      </w:pPr>
      <w:r>
        <w:rPr>
          <w:b/>
        </w:rPr>
        <w:t>1)  Is it rare?</w:t>
      </w:r>
    </w:p>
    <w:p w:rsidR="00D55672" w:rsidRDefault="00D55672" w:rsidP="00D55672">
      <w:pPr>
        <w:rPr>
          <w:color w:val="000000"/>
        </w:rPr>
      </w:pPr>
      <w:r>
        <w:rPr>
          <w:color w:val="000000"/>
        </w:rPr>
        <w:t xml:space="preserve">Yes.  Dow </w:t>
      </w:r>
      <w:r w:rsidRPr="0072144C">
        <w:rPr>
          <w:color w:val="000000"/>
        </w:rPr>
        <w:t>has a magnitude of resources</w:t>
      </w:r>
      <w:r>
        <w:rPr>
          <w:color w:val="000000"/>
        </w:rPr>
        <w:t xml:space="preserve"> and technology available to it such as, Dow:</w:t>
      </w:r>
    </w:p>
    <w:p w:rsidR="00D55672" w:rsidRDefault="00D55672" w:rsidP="00D55672">
      <w:pPr>
        <w:pStyle w:val="ListParagraph"/>
        <w:spacing w:after="0" w:line="240" w:lineRule="auto"/>
        <w:rPr>
          <w:rFonts w:ascii="Times New Roman" w:eastAsia="Times New Roman" w:hAnsi="Times New Roman"/>
          <w:color w:val="000000"/>
          <w:sz w:val="24"/>
          <w:szCs w:val="24"/>
        </w:rPr>
      </w:pPr>
    </w:p>
    <w:p w:rsidR="00D55672" w:rsidRDefault="00D55672" w:rsidP="00D55672">
      <w:pPr>
        <w:pStyle w:val="ListParagraph"/>
        <w:numPr>
          <w:ilvl w:val="0"/>
          <w:numId w:val="8"/>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Is one of the few companies who owns its own resources (salt, limestone and brine deposits),</w:t>
      </w:r>
    </w:p>
    <w:p w:rsidR="00D55672" w:rsidRDefault="00D55672" w:rsidP="00D55672">
      <w:pPr>
        <w:pStyle w:val="ListParagraph"/>
        <w:numPr>
          <w:ilvl w:val="0"/>
          <w:numId w:val="8"/>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Has the ability to continually keep up to date on technology advances,</w:t>
      </w:r>
    </w:p>
    <w:p w:rsidR="00D55672" w:rsidRDefault="00D55672" w:rsidP="00D55672">
      <w:pPr>
        <w:pStyle w:val="ListParagraph"/>
        <w:numPr>
          <w:ilvl w:val="0"/>
          <w:numId w:val="8"/>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Holds the ability to excel in any international market they enter, and</w:t>
      </w:r>
    </w:p>
    <w:p w:rsidR="00D55672" w:rsidRPr="00A41033" w:rsidRDefault="00D55672" w:rsidP="00D55672">
      <w:pPr>
        <w:pStyle w:val="ListParagraph"/>
        <w:numPr>
          <w:ilvl w:val="0"/>
          <w:numId w:val="8"/>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Has a very diverse line of products and diversifies within their projects of innovation.</w:t>
      </w:r>
    </w:p>
    <w:p w:rsidR="00D55672" w:rsidRDefault="00D55672" w:rsidP="00D55672">
      <w:pPr>
        <w:rPr>
          <w:b/>
        </w:rPr>
      </w:pPr>
    </w:p>
    <w:p w:rsidR="00D55672" w:rsidRDefault="00D55672" w:rsidP="00D55672">
      <w:pPr>
        <w:rPr>
          <w:color w:val="000000"/>
        </w:rPr>
      </w:pPr>
      <w:r>
        <w:rPr>
          <w:b/>
        </w:rPr>
        <w:t>2)  Is it valuable?</w:t>
      </w:r>
      <w:r w:rsidRPr="0072144C">
        <w:rPr>
          <w:color w:val="000000"/>
        </w:rPr>
        <w:t xml:space="preserve"> </w:t>
      </w:r>
    </w:p>
    <w:p w:rsidR="00D55672" w:rsidRDefault="00D55672" w:rsidP="00D55672">
      <w:pPr>
        <w:rPr>
          <w:color w:val="000000"/>
        </w:rPr>
      </w:pPr>
      <w:r w:rsidRPr="0072144C">
        <w:rPr>
          <w:color w:val="000000"/>
        </w:rPr>
        <w:t xml:space="preserve">Yes. </w:t>
      </w:r>
      <w:r>
        <w:rPr>
          <w:color w:val="000000"/>
        </w:rPr>
        <w:t xml:space="preserve"> There is high demand of products produced and Dow thrives in many markets including:</w:t>
      </w:r>
    </w:p>
    <w:p w:rsidR="00D55672" w:rsidRDefault="00D55672" w:rsidP="00D55672">
      <w:pPr>
        <w:pStyle w:val="ListParagraph"/>
        <w:numPr>
          <w:ilvl w:val="0"/>
          <w:numId w:val="9"/>
        </w:numPr>
        <w:rPr>
          <w:rFonts w:ascii="Times New Roman" w:hAnsi="Times New Roman"/>
          <w:sz w:val="24"/>
        </w:rPr>
      </w:pPr>
      <w:r w:rsidRPr="00A41033">
        <w:rPr>
          <w:rFonts w:ascii="Times New Roman" w:hAnsi="Times New Roman"/>
          <w:sz w:val="24"/>
        </w:rPr>
        <w:t xml:space="preserve">“Agricultural and </w:t>
      </w:r>
      <w:r>
        <w:rPr>
          <w:rFonts w:ascii="Times New Roman" w:hAnsi="Times New Roman"/>
          <w:sz w:val="24"/>
        </w:rPr>
        <w:t>food,</w:t>
      </w:r>
    </w:p>
    <w:p w:rsidR="00D55672" w:rsidRDefault="00D55672" w:rsidP="00D55672">
      <w:pPr>
        <w:pStyle w:val="ListParagraph"/>
        <w:numPr>
          <w:ilvl w:val="0"/>
          <w:numId w:val="9"/>
        </w:numPr>
        <w:rPr>
          <w:rFonts w:ascii="Times New Roman" w:hAnsi="Times New Roman"/>
          <w:sz w:val="24"/>
        </w:rPr>
      </w:pPr>
      <w:r>
        <w:rPr>
          <w:rFonts w:ascii="Times New Roman" w:hAnsi="Times New Roman"/>
          <w:sz w:val="24"/>
        </w:rPr>
        <w:t>Automotive and transportation,</w:t>
      </w:r>
    </w:p>
    <w:p w:rsidR="00D55672" w:rsidRDefault="00D55672" w:rsidP="00D55672">
      <w:pPr>
        <w:pStyle w:val="ListParagraph"/>
        <w:numPr>
          <w:ilvl w:val="0"/>
          <w:numId w:val="9"/>
        </w:numPr>
        <w:rPr>
          <w:rFonts w:ascii="Times New Roman" w:hAnsi="Times New Roman"/>
          <w:sz w:val="24"/>
        </w:rPr>
      </w:pPr>
      <w:r>
        <w:rPr>
          <w:rFonts w:ascii="Times New Roman" w:hAnsi="Times New Roman"/>
          <w:sz w:val="24"/>
        </w:rPr>
        <w:t>Building and construction,</w:t>
      </w:r>
    </w:p>
    <w:p w:rsidR="00D55672" w:rsidRDefault="00D55672" w:rsidP="00D55672">
      <w:pPr>
        <w:pStyle w:val="ListParagraph"/>
        <w:numPr>
          <w:ilvl w:val="0"/>
          <w:numId w:val="9"/>
        </w:numPr>
        <w:rPr>
          <w:rFonts w:ascii="Times New Roman" w:hAnsi="Times New Roman"/>
          <w:sz w:val="24"/>
        </w:rPr>
      </w:pPr>
      <w:r>
        <w:rPr>
          <w:rFonts w:ascii="Times New Roman" w:hAnsi="Times New Roman"/>
          <w:sz w:val="24"/>
        </w:rPr>
        <w:t>Electronic and Appliances,</w:t>
      </w:r>
    </w:p>
    <w:p w:rsidR="00D55672" w:rsidRDefault="00D55672" w:rsidP="00D55672">
      <w:pPr>
        <w:pStyle w:val="ListParagraph"/>
        <w:numPr>
          <w:ilvl w:val="0"/>
          <w:numId w:val="9"/>
        </w:numPr>
        <w:rPr>
          <w:rFonts w:ascii="Times New Roman" w:hAnsi="Times New Roman"/>
          <w:sz w:val="24"/>
        </w:rPr>
      </w:pPr>
      <w:r>
        <w:rPr>
          <w:rFonts w:ascii="Times New Roman" w:hAnsi="Times New Roman"/>
          <w:sz w:val="24"/>
        </w:rPr>
        <w:t>Fiber/textile and  footwear,</w:t>
      </w:r>
    </w:p>
    <w:p w:rsidR="00D55672" w:rsidRDefault="00D55672" w:rsidP="00D55672">
      <w:pPr>
        <w:pStyle w:val="ListParagraph"/>
        <w:numPr>
          <w:ilvl w:val="0"/>
          <w:numId w:val="9"/>
        </w:numPr>
        <w:rPr>
          <w:rFonts w:ascii="Times New Roman" w:hAnsi="Times New Roman"/>
          <w:sz w:val="24"/>
        </w:rPr>
      </w:pPr>
      <w:r>
        <w:rPr>
          <w:rFonts w:ascii="Times New Roman" w:hAnsi="Times New Roman"/>
          <w:sz w:val="24"/>
        </w:rPr>
        <w:t>Furniture and bedding,</w:t>
      </w:r>
    </w:p>
    <w:p w:rsidR="00D55672" w:rsidRDefault="00D55672" w:rsidP="00D55672">
      <w:pPr>
        <w:pStyle w:val="ListParagraph"/>
        <w:numPr>
          <w:ilvl w:val="0"/>
          <w:numId w:val="9"/>
        </w:numPr>
        <w:rPr>
          <w:rFonts w:ascii="Times New Roman" w:hAnsi="Times New Roman"/>
          <w:sz w:val="24"/>
        </w:rPr>
      </w:pPr>
      <w:r>
        <w:rPr>
          <w:rFonts w:ascii="Times New Roman" w:hAnsi="Times New Roman"/>
          <w:sz w:val="24"/>
        </w:rPr>
        <w:t>Flooring,</w:t>
      </w:r>
    </w:p>
    <w:p w:rsidR="00D55672" w:rsidRDefault="00D55672" w:rsidP="00D55672">
      <w:pPr>
        <w:pStyle w:val="ListParagraph"/>
        <w:numPr>
          <w:ilvl w:val="0"/>
          <w:numId w:val="9"/>
        </w:numPr>
        <w:rPr>
          <w:rFonts w:ascii="Times New Roman" w:hAnsi="Times New Roman"/>
          <w:sz w:val="24"/>
        </w:rPr>
      </w:pPr>
      <w:r>
        <w:rPr>
          <w:rFonts w:ascii="Times New Roman" w:hAnsi="Times New Roman"/>
          <w:sz w:val="24"/>
        </w:rPr>
        <w:t>Health and Medical,</w:t>
      </w:r>
    </w:p>
    <w:p w:rsidR="00D55672" w:rsidRDefault="00D55672" w:rsidP="00D55672">
      <w:pPr>
        <w:pStyle w:val="ListParagraph"/>
        <w:numPr>
          <w:ilvl w:val="0"/>
          <w:numId w:val="9"/>
        </w:numPr>
        <w:rPr>
          <w:rFonts w:ascii="Times New Roman" w:hAnsi="Times New Roman"/>
          <w:sz w:val="24"/>
        </w:rPr>
      </w:pPr>
      <w:r>
        <w:rPr>
          <w:rFonts w:ascii="Times New Roman" w:hAnsi="Times New Roman"/>
          <w:sz w:val="24"/>
        </w:rPr>
        <w:t>Oil and gas/ chemical Processing,</w:t>
      </w:r>
    </w:p>
    <w:p w:rsidR="00D55672" w:rsidRDefault="00D55672" w:rsidP="00D55672">
      <w:pPr>
        <w:pStyle w:val="ListParagraph"/>
        <w:numPr>
          <w:ilvl w:val="0"/>
          <w:numId w:val="9"/>
        </w:numPr>
        <w:rPr>
          <w:rFonts w:ascii="Times New Roman" w:hAnsi="Times New Roman"/>
          <w:sz w:val="24"/>
        </w:rPr>
      </w:pPr>
      <w:r>
        <w:rPr>
          <w:rFonts w:ascii="Times New Roman" w:hAnsi="Times New Roman"/>
          <w:sz w:val="24"/>
        </w:rPr>
        <w:t>Packaging and Films,</w:t>
      </w:r>
    </w:p>
    <w:p w:rsidR="00D55672" w:rsidRDefault="00D55672" w:rsidP="00D55672">
      <w:pPr>
        <w:pStyle w:val="ListParagraph"/>
        <w:numPr>
          <w:ilvl w:val="0"/>
          <w:numId w:val="9"/>
        </w:numPr>
        <w:rPr>
          <w:rFonts w:ascii="Times New Roman" w:hAnsi="Times New Roman"/>
          <w:sz w:val="24"/>
        </w:rPr>
      </w:pPr>
      <w:r>
        <w:rPr>
          <w:rFonts w:ascii="Times New Roman" w:hAnsi="Times New Roman"/>
          <w:sz w:val="24"/>
        </w:rPr>
        <w:t>Water, and</w:t>
      </w:r>
    </w:p>
    <w:p w:rsidR="00D55672" w:rsidRPr="00A41033" w:rsidRDefault="00D55672" w:rsidP="00D55672">
      <w:pPr>
        <w:pStyle w:val="ListParagraph"/>
        <w:numPr>
          <w:ilvl w:val="0"/>
          <w:numId w:val="9"/>
        </w:numPr>
        <w:rPr>
          <w:rFonts w:ascii="Times New Roman" w:hAnsi="Times New Roman"/>
          <w:sz w:val="24"/>
        </w:rPr>
      </w:pPr>
      <w:r>
        <w:rPr>
          <w:rFonts w:ascii="Times New Roman" w:hAnsi="Times New Roman"/>
          <w:sz w:val="24"/>
        </w:rPr>
        <w:t xml:space="preserve"> Wire and Cable.” (Dow.com)</w:t>
      </w:r>
    </w:p>
    <w:p w:rsidR="00D55672" w:rsidRDefault="00D55672" w:rsidP="00D55672">
      <w:pPr>
        <w:rPr>
          <w:b/>
        </w:rPr>
      </w:pPr>
      <w:r>
        <w:rPr>
          <w:b/>
        </w:rPr>
        <w:t>3)   Is it hard to copy?</w:t>
      </w:r>
    </w:p>
    <w:p w:rsidR="00D55672" w:rsidRDefault="00D55672" w:rsidP="00D55672">
      <w:pPr>
        <w:rPr>
          <w:color w:val="000000"/>
        </w:rPr>
      </w:pPr>
      <w:r w:rsidRPr="00F83B42">
        <w:rPr>
          <w:color w:val="000000"/>
        </w:rPr>
        <w:t>Yes.  Continuous enhancements of innovative research and technological capabilities preven</w:t>
      </w:r>
      <w:r>
        <w:rPr>
          <w:color w:val="000000"/>
        </w:rPr>
        <w:t>t the likelihood of duplication; this is even more difficult to copy because of the fact that Dow also has its own research and development division.  Dow also has a “substantial number of licenses, patents and other technology agreements that helps prevent duplication (Dow.com).”  All of this combined will make it very difficult to duplicate Dow’s efforts.</w:t>
      </w:r>
    </w:p>
    <w:p w:rsidR="00D55672" w:rsidRDefault="00D55672" w:rsidP="00D55672">
      <w:pPr>
        <w:rPr>
          <w:b/>
        </w:rPr>
      </w:pPr>
    </w:p>
    <w:p w:rsidR="00D55672" w:rsidRDefault="00D55672" w:rsidP="00D55672">
      <w:r>
        <w:rPr>
          <w:b/>
        </w:rPr>
        <w:t>4)  Is it non-substitutable?</w:t>
      </w:r>
    </w:p>
    <w:p w:rsidR="00D55672" w:rsidRPr="000E2A90" w:rsidRDefault="00D55672" w:rsidP="00D55672">
      <w:pPr>
        <w:rPr>
          <w:color w:val="000000"/>
        </w:rPr>
      </w:pPr>
      <w:r>
        <w:rPr>
          <w:color w:val="000000"/>
        </w:rPr>
        <w:t>Yes.  Substitution is challenging because no other company is as diverse as Dow with their product lines.  Therefore, as a whole, Dow is the most unique company in the markets in which they produce products.</w:t>
      </w:r>
    </w:p>
    <w:p w:rsidR="00D55672" w:rsidRDefault="00D55672" w:rsidP="00D55672">
      <w:pPr>
        <w:rPr>
          <w:color w:val="632423"/>
          <w:sz w:val="32"/>
        </w:rPr>
      </w:pPr>
      <w:r>
        <w:rPr>
          <w:color w:val="632423"/>
          <w:sz w:val="32"/>
        </w:rPr>
        <w:br w:type="page"/>
      </w:r>
    </w:p>
    <w:p w:rsidR="00D55672" w:rsidRDefault="00D55672" w:rsidP="00D55672">
      <w:pPr>
        <w:jc w:val="center"/>
        <w:rPr>
          <w:b/>
          <w:bCs/>
          <w:color w:val="000000"/>
          <w:sz w:val="28"/>
          <w:szCs w:val="28"/>
        </w:rPr>
      </w:pPr>
    </w:p>
    <w:p w:rsidR="00D55672" w:rsidRDefault="00D55672" w:rsidP="00D55672">
      <w:pPr>
        <w:jc w:val="center"/>
        <w:rPr>
          <w:b/>
          <w:bCs/>
          <w:color w:val="000000"/>
          <w:sz w:val="28"/>
          <w:szCs w:val="28"/>
        </w:rPr>
      </w:pPr>
      <w:r w:rsidRPr="0063611A">
        <w:rPr>
          <w:b/>
          <w:bCs/>
          <w:color w:val="000000"/>
          <w:sz w:val="28"/>
          <w:szCs w:val="28"/>
        </w:rPr>
        <w:t>PORTERS FIVE FORCES</w:t>
      </w:r>
    </w:p>
    <w:p w:rsidR="00D55672" w:rsidRDefault="00D55672" w:rsidP="00D55672">
      <w:pPr>
        <w:pBdr>
          <w:bottom w:val="single" w:sz="12" w:space="1" w:color="auto"/>
        </w:pBdr>
        <w:jc w:val="center"/>
        <w:rPr>
          <w:b/>
          <w:bCs/>
          <w:color w:val="000000"/>
          <w:sz w:val="28"/>
          <w:szCs w:val="28"/>
        </w:rPr>
      </w:pPr>
    </w:p>
    <w:p w:rsidR="00D55672" w:rsidRDefault="00D55672" w:rsidP="00D55672">
      <w:pPr>
        <w:jc w:val="center"/>
        <w:rPr>
          <w:b/>
          <w:bCs/>
          <w:color w:val="000000"/>
          <w:sz w:val="28"/>
          <w:szCs w:val="28"/>
        </w:rPr>
      </w:pPr>
    </w:p>
    <w:p w:rsidR="00D55672" w:rsidRPr="001869F6" w:rsidRDefault="00D55672" w:rsidP="00D55672">
      <w:pPr>
        <w:rPr>
          <w:b/>
          <w:bCs/>
          <w:color w:val="000000"/>
        </w:rPr>
      </w:pPr>
      <w:r w:rsidRPr="001869F6">
        <w:rPr>
          <w:b/>
          <w:bCs/>
          <w:color w:val="000000"/>
          <w:szCs w:val="28"/>
        </w:rPr>
        <w:t xml:space="preserve">1) </w:t>
      </w:r>
      <w:r>
        <w:rPr>
          <w:b/>
          <w:bCs/>
          <w:color w:val="000000"/>
          <w:szCs w:val="28"/>
        </w:rPr>
        <w:t xml:space="preserve"> </w:t>
      </w:r>
      <w:r w:rsidRPr="001869F6">
        <w:rPr>
          <w:b/>
          <w:bCs/>
          <w:color w:val="000000"/>
        </w:rPr>
        <w:t>General Economic Conditions</w:t>
      </w:r>
    </w:p>
    <w:p w:rsidR="00D55672" w:rsidRDefault="00D55672" w:rsidP="00D55672">
      <w:pPr>
        <w:rPr>
          <w:color w:val="000000"/>
        </w:rPr>
      </w:pPr>
    </w:p>
    <w:p w:rsidR="00D55672" w:rsidRPr="001869F6" w:rsidRDefault="00D55672" w:rsidP="00D55672">
      <w:pPr>
        <w:rPr>
          <w:color w:val="000000"/>
        </w:rPr>
      </w:pPr>
      <w:r>
        <w:rPr>
          <w:color w:val="000000"/>
        </w:rPr>
        <w:t>Dow has a l</w:t>
      </w:r>
      <w:r w:rsidRPr="001869F6">
        <w:rPr>
          <w:color w:val="000000"/>
        </w:rPr>
        <w:t xml:space="preserve">eg up on </w:t>
      </w:r>
      <w:r>
        <w:rPr>
          <w:color w:val="000000"/>
        </w:rPr>
        <w:t xml:space="preserve">its </w:t>
      </w:r>
      <w:r w:rsidRPr="001869F6">
        <w:rPr>
          <w:color w:val="000000"/>
        </w:rPr>
        <w:t>competitors and other co</w:t>
      </w:r>
      <w:r>
        <w:rPr>
          <w:color w:val="000000"/>
        </w:rPr>
        <w:t xml:space="preserve">rporations due to international </w:t>
      </w:r>
      <w:r w:rsidRPr="001869F6">
        <w:rPr>
          <w:color w:val="000000"/>
        </w:rPr>
        <w:t>diversification of production and sales</w:t>
      </w:r>
      <w:r>
        <w:rPr>
          <w:color w:val="000000"/>
        </w:rPr>
        <w:t xml:space="preserve"> due to inorganic growth through acquisitions and the use of asset light strategy through joint ventures.</w:t>
      </w:r>
    </w:p>
    <w:p w:rsidR="00D55672" w:rsidRDefault="00D55672" w:rsidP="00D55672">
      <w:pPr>
        <w:rPr>
          <w:b/>
          <w:bCs/>
          <w:color w:val="000000"/>
          <w:szCs w:val="28"/>
        </w:rPr>
      </w:pPr>
    </w:p>
    <w:p w:rsidR="00D55672" w:rsidRPr="001869F6" w:rsidRDefault="00D55672" w:rsidP="00D55672">
      <w:pPr>
        <w:rPr>
          <w:b/>
          <w:bCs/>
          <w:color w:val="000000"/>
        </w:rPr>
      </w:pPr>
      <w:r>
        <w:rPr>
          <w:b/>
          <w:bCs/>
          <w:color w:val="000000"/>
          <w:szCs w:val="28"/>
        </w:rPr>
        <w:t xml:space="preserve">2)  </w:t>
      </w:r>
      <w:r w:rsidRPr="001869F6">
        <w:rPr>
          <w:b/>
          <w:bCs/>
          <w:color w:val="000000"/>
        </w:rPr>
        <w:t>Legislative/Regulative</w:t>
      </w:r>
    </w:p>
    <w:p w:rsidR="00D55672" w:rsidRDefault="00D55672" w:rsidP="00D55672">
      <w:pPr>
        <w:rPr>
          <w:color w:val="000000"/>
        </w:rPr>
      </w:pPr>
    </w:p>
    <w:p w:rsidR="00D55672" w:rsidRPr="001869F6" w:rsidRDefault="00D55672" w:rsidP="00D55672">
      <w:pPr>
        <w:rPr>
          <w:color w:val="000000"/>
        </w:rPr>
      </w:pPr>
      <w:r w:rsidRPr="001869F6">
        <w:rPr>
          <w:color w:val="000000"/>
        </w:rPr>
        <w:t>Regulations continue to hinder corp</w:t>
      </w:r>
      <w:r>
        <w:rPr>
          <w:color w:val="000000"/>
        </w:rPr>
        <w:t>oration due to new government policies being put into effect; this can limit production as well as budgets.</w:t>
      </w:r>
    </w:p>
    <w:p w:rsidR="00D55672" w:rsidRDefault="00D55672" w:rsidP="00D55672">
      <w:pPr>
        <w:rPr>
          <w:b/>
          <w:bCs/>
          <w:color w:val="000000"/>
          <w:szCs w:val="28"/>
        </w:rPr>
      </w:pPr>
    </w:p>
    <w:p w:rsidR="00D55672" w:rsidRPr="001869F6" w:rsidRDefault="00D55672" w:rsidP="00D55672">
      <w:pPr>
        <w:rPr>
          <w:b/>
          <w:bCs/>
          <w:color w:val="000000"/>
        </w:rPr>
      </w:pPr>
      <w:r>
        <w:rPr>
          <w:b/>
          <w:bCs/>
          <w:color w:val="000000"/>
          <w:szCs w:val="28"/>
        </w:rPr>
        <w:t xml:space="preserve">3)  </w:t>
      </w:r>
      <w:r w:rsidRPr="001869F6">
        <w:rPr>
          <w:b/>
          <w:bCs/>
          <w:color w:val="000000"/>
        </w:rPr>
        <w:t>Population Demographics</w:t>
      </w:r>
    </w:p>
    <w:p w:rsidR="00D55672" w:rsidRDefault="00D55672" w:rsidP="00D55672">
      <w:pPr>
        <w:rPr>
          <w:color w:val="000000"/>
        </w:rPr>
      </w:pPr>
    </w:p>
    <w:p w:rsidR="00D55672" w:rsidRPr="001869F6" w:rsidRDefault="00D55672" w:rsidP="00D55672">
      <w:pPr>
        <w:rPr>
          <w:color w:val="000000"/>
        </w:rPr>
      </w:pPr>
      <w:r>
        <w:rPr>
          <w:color w:val="000000"/>
        </w:rPr>
        <w:t>Dow has an extreme global presence; they have 150 plants in 35 countries with products that are marketed in over 160 countries.  This captures a large share of the global demographics.  Therefore, Dow’s products reach a large percentage of the global population.</w:t>
      </w:r>
    </w:p>
    <w:p w:rsidR="00D55672" w:rsidRDefault="00D55672" w:rsidP="00D55672">
      <w:pPr>
        <w:rPr>
          <w:b/>
          <w:bCs/>
          <w:color w:val="000000"/>
          <w:szCs w:val="28"/>
        </w:rPr>
      </w:pPr>
    </w:p>
    <w:p w:rsidR="00D55672" w:rsidRPr="001869F6" w:rsidRDefault="00D55672" w:rsidP="00D55672">
      <w:pPr>
        <w:rPr>
          <w:b/>
          <w:bCs/>
          <w:color w:val="000000"/>
        </w:rPr>
      </w:pPr>
      <w:r>
        <w:rPr>
          <w:b/>
          <w:bCs/>
          <w:color w:val="000000"/>
          <w:szCs w:val="28"/>
        </w:rPr>
        <w:t xml:space="preserve">4)  </w:t>
      </w:r>
      <w:r w:rsidRPr="001869F6">
        <w:rPr>
          <w:b/>
          <w:bCs/>
          <w:color w:val="000000"/>
        </w:rPr>
        <w:t>Societal Values</w:t>
      </w:r>
    </w:p>
    <w:p w:rsidR="00D55672" w:rsidRDefault="00D55672" w:rsidP="00D55672">
      <w:pPr>
        <w:rPr>
          <w:color w:val="000000"/>
        </w:rPr>
      </w:pPr>
    </w:p>
    <w:p w:rsidR="00D55672" w:rsidRPr="001869F6" w:rsidRDefault="00D55672" w:rsidP="00D55672">
      <w:pPr>
        <w:rPr>
          <w:color w:val="000000"/>
        </w:rPr>
      </w:pPr>
      <w:r>
        <w:rPr>
          <w:color w:val="000000"/>
        </w:rPr>
        <w:t>Dow p</w:t>
      </w:r>
      <w:r w:rsidRPr="001869F6">
        <w:rPr>
          <w:color w:val="000000"/>
        </w:rPr>
        <w:t>rovide</w:t>
      </w:r>
      <w:r>
        <w:rPr>
          <w:color w:val="000000"/>
        </w:rPr>
        <w:t>s</w:t>
      </w:r>
      <w:r w:rsidRPr="001869F6">
        <w:rPr>
          <w:color w:val="000000"/>
        </w:rPr>
        <w:t xml:space="preserve"> improved lifestyles globally</w:t>
      </w:r>
      <w:r>
        <w:rPr>
          <w:color w:val="000000"/>
        </w:rPr>
        <w:t xml:space="preserve"> through innovative products and renewable resources.  Their green efforts are being pursued currently in order to continually remain in the mainstream of societal expectations.</w:t>
      </w:r>
    </w:p>
    <w:p w:rsidR="00D55672" w:rsidRDefault="00D55672" w:rsidP="00D55672">
      <w:pPr>
        <w:rPr>
          <w:b/>
          <w:bCs/>
          <w:color w:val="000000"/>
          <w:szCs w:val="28"/>
        </w:rPr>
      </w:pPr>
    </w:p>
    <w:p w:rsidR="00D55672" w:rsidRPr="001869F6" w:rsidRDefault="00D55672" w:rsidP="00D55672">
      <w:pPr>
        <w:rPr>
          <w:b/>
          <w:bCs/>
          <w:color w:val="000000"/>
        </w:rPr>
      </w:pPr>
      <w:r>
        <w:rPr>
          <w:b/>
          <w:bCs/>
          <w:color w:val="000000"/>
          <w:szCs w:val="28"/>
        </w:rPr>
        <w:t xml:space="preserve">5)  </w:t>
      </w:r>
      <w:r w:rsidRPr="001869F6">
        <w:rPr>
          <w:b/>
          <w:bCs/>
          <w:color w:val="000000"/>
        </w:rPr>
        <w:t>Technology</w:t>
      </w:r>
    </w:p>
    <w:p w:rsidR="00D55672" w:rsidRDefault="00D55672" w:rsidP="00D55672">
      <w:pPr>
        <w:rPr>
          <w:color w:val="000000"/>
        </w:rPr>
      </w:pPr>
    </w:p>
    <w:p w:rsidR="00D55672" w:rsidRPr="001869F6" w:rsidRDefault="00D55672" w:rsidP="00D55672">
      <w:pPr>
        <w:rPr>
          <w:color w:val="000000"/>
        </w:rPr>
      </w:pPr>
      <w:r w:rsidRPr="001869F6">
        <w:rPr>
          <w:color w:val="000000"/>
        </w:rPr>
        <w:t xml:space="preserve">Innovative </w:t>
      </w:r>
      <w:r>
        <w:rPr>
          <w:color w:val="000000"/>
        </w:rPr>
        <w:t>research and d</w:t>
      </w:r>
      <w:r w:rsidRPr="001869F6">
        <w:rPr>
          <w:color w:val="000000"/>
        </w:rPr>
        <w:t>evelopment</w:t>
      </w:r>
      <w:r>
        <w:rPr>
          <w:color w:val="000000"/>
        </w:rPr>
        <w:t xml:space="preserve"> provides Dow with continual advancements in technology to provide the most cutting edge products to maintain its competitive advantage. Dow’s asset light strategy stems from Dow’s ability to provide the technological knowledge while the partner provides the cash budget.</w:t>
      </w:r>
    </w:p>
    <w:p w:rsidR="00D55672" w:rsidRDefault="00D55672" w:rsidP="00D55672">
      <w:pPr>
        <w:rPr>
          <w:b/>
          <w:bCs/>
          <w:color w:val="000000"/>
          <w:szCs w:val="28"/>
        </w:rPr>
      </w:pPr>
      <w:r>
        <w:rPr>
          <w:b/>
          <w:bCs/>
          <w:color w:val="000000"/>
          <w:szCs w:val="28"/>
        </w:rPr>
        <w:t xml:space="preserve"> </w:t>
      </w:r>
    </w:p>
    <w:p w:rsidR="00D55672" w:rsidRPr="001869F6" w:rsidRDefault="00D55672" w:rsidP="00D55672">
      <w:pPr>
        <w:rPr>
          <w:b/>
          <w:bCs/>
          <w:color w:val="000000"/>
        </w:rPr>
      </w:pPr>
      <w:r>
        <w:rPr>
          <w:b/>
          <w:bCs/>
          <w:color w:val="000000"/>
          <w:szCs w:val="28"/>
        </w:rPr>
        <w:t xml:space="preserve">6)  </w:t>
      </w:r>
      <w:r w:rsidRPr="001869F6">
        <w:rPr>
          <w:b/>
          <w:bCs/>
          <w:color w:val="000000"/>
        </w:rPr>
        <w:t>Global</w:t>
      </w:r>
    </w:p>
    <w:p w:rsidR="00D55672" w:rsidRDefault="00D55672" w:rsidP="00D55672">
      <w:pPr>
        <w:rPr>
          <w:color w:val="000000"/>
        </w:rPr>
      </w:pPr>
    </w:p>
    <w:p w:rsidR="00D55672" w:rsidRPr="001869F6" w:rsidRDefault="00D55672" w:rsidP="00D55672">
      <w:pPr>
        <w:rPr>
          <w:color w:val="000000"/>
        </w:rPr>
      </w:pPr>
      <w:r>
        <w:rPr>
          <w:color w:val="000000"/>
        </w:rPr>
        <w:t>There is a global focus on renewable resources. As a result of their presence in the marketplace, Dow has an extreme global presence in countries across the world along with expansions in emerging regions creating global opportunities.</w:t>
      </w:r>
    </w:p>
    <w:p w:rsidR="00D55672" w:rsidRDefault="00D55672" w:rsidP="00D55672">
      <w:pPr>
        <w:rPr>
          <w:color w:val="632423"/>
          <w:sz w:val="32"/>
        </w:rPr>
      </w:pPr>
      <w:r>
        <w:rPr>
          <w:color w:val="632423"/>
          <w:sz w:val="32"/>
        </w:rPr>
        <w:br w:type="page"/>
      </w:r>
    </w:p>
    <w:tbl>
      <w:tblPr>
        <w:tblW w:w="10890" w:type="dxa"/>
        <w:tblInd w:w="-1152" w:type="dxa"/>
        <w:tblLayout w:type="fixed"/>
        <w:tblLook w:val="04A0"/>
      </w:tblPr>
      <w:tblGrid>
        <w:gridCol w:w="383"/>
        <w:gridCol w:w="3487"/>
        <w:gridCol w:w="1240"/>
        <w:gridCol w:w="1240"/>
        <w:gridCol w:w="1030"/>
        <w:gridCol w:w="750"/>
        <w:gridCol w:w="994"/>
        <w:gridCol w:w="750"/>
        <w:gridCol w:w="1016"/>
      </w:tblGrid>
      <w:tr w:rsidR="00D55672" w:rsidTr="00F654DF">
        <w:trPr>
          <w:trHeight w:val="585"/>
        </w:trPr>
        <w:tc>
          <w:tcPr>
            <w:tcW w:w="383" w:type="dxa"/>
            <w:tcBorders>
              <w:top w:val="single" w:sz="8" w:space="0" w:color="auto"/>
              <w:left w:val="single" w:sz="8" w:space="0" w:color="auto"/>
              <w:bottom w:val="nil"/>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lastRenderedPageBreak/>
              <w:t> </w:t>
            </w:r>
          </w:p>
        </w:tc>
        <w:tc>
          <w:tcPr>
            <w:tcW w:w="10507" w:type="dxa"/>
            <w:gridSpan w:val="8"/>
            <w:tcBorders>
              <w:top w:val="single" w:sz="8" w:space="0" w:color="auto"/>
              <w:left w:val="nil"/>
              <w:bottom w:val="single" w:sz="8" w:space="0" w:color="auto"/>
              <w:right w:val="single" w:sz="8" w:space="0" w:color="000000"/>
            </w:tcBorders>
            <w:shd w:val="clear" w:color="auto" w:fill="auto"/>
            <w:vAlign w:val="center"/>
            <w:hideMark/>
          </w:tcPr>
          <w:p w:rsidR="00D55672" w:rsidRDefault="00D55672" w:rsidP="00F654DF">
            <w:pPr>
              <w:jc w:val="center"/>
              <w:rPr>
                <w:b/>
                <w:bCs/>
                <w:sz w:val="28"/>
                <w:szCs w:val="28"/>
              </w:rPr>
            </w:pPr>
            <w:r>
              <w:rPr>
                <w:b/>
                <w:bCs/>
                <w:sz w:val="28"/>
                <w:szCs w:val="28"/>
              </w:rPr>
              <w:t>COMPETITIVE PROFILE MATRIX</w:t>
            </w:r>
          </w:p>
        </w:tc>
      </w:tr>
      <w:tr w:rsidR="00D55672" w:rsidTr="00F654DF">
        <w:trPr>
          <w:trHeight w:val="345"/>
        </w:trPr>
        <w:tc>
          <w:tcPr>
            <w:tcW w:w="383" w:type="dxa"/>
            <w:tcBorders>
              <w:top w:val="nil"/>
              <w:left w:val="single" w:sz="8" w:space="0" w:color="auto"/>
              <w:bottom w:val="nil"/>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3487" w:type="dxa"/>
            <w:tcBorders>
              <w:top w:val="nil"/>
              <w:left w:val="nil"/>
              <w:bottom w:val="nil"/>
              <w:right w:val="nil"/>
            </w:tcBorders>
            <w:shd w:val="clear" w:color="auto" w:fill="auto"/>
            <w:vAlign w:val="center"/>
            <w:hideMark/>
          </w:tcPr>
          <w:p w:rsidR="00D55672" w:rsidRDefault="00D55672" w:rsidP="00F654DF">
            <w:pPr>
              <w:jc w:val="center"/>
              <w:rPr>
                <w:b/>
                <w:bCs/>
                <w:sz w:val="28"/>
                <w:szCs w:val="28"/>
              </w:rPr>
            </w:pPr>
          </w:p>
        </w:tc>
        <w:tc>
          <w:tcPr>
            <w:tcW w:w="1240" w:type="dxa"/>
            <w:tcBorders>
              <w:top w:val="nil"/>
              <w:left w:val="nil"/>
              <w:bottom w:val="nil"/>
              <w:right w:val="nil"/>
            </w:tcBorders>
            <w:shd w:val="clear" w:color="auto" w:fill="auto"/>
            <w:vAlign w:val="center"/>
            <w:hideMark/>
          </w:tcPr>
          <w:p w:rsidR="00D55672" w:rsidRDefault="00D55672" w:rsidP="00F654DF">
            <w:pPr>
              <w:jc w:val="center"/>
              <w:rPr>
                <w:b/>
                <w:bCs/>
                <w:sz w:val="28"/>
                <w:szCs w:val="28"/>
              </w:rPr>
            </w:pPr>
          </w:p>
        </w:tc>
        <w:tc>
          <w:tcPr>
            <w:tcW w:w="1240" w:type="dxa"/>
            <w:tcBorders>
              <w:top w:val="nil"/>
              <w:left w:val="nil"/>
              <w:bottom w:val="nil"/>
              <w:right w:val="nil"/>
            </w:tcBorders>
            <w:shd w:val="clear" w:color="auto" w:fill="auto"/>
            <w:vAlign w:val="center"/>
            <w:hideMark/>
          </w:tcPr>
          <w:p w:rsidR="00D55672" w:rsidRDefault="00D55672" w:rsidP="00F654DF">
            <w:pPr>
              <w:jc w:val="center"/>
              <w:rPr>
                <w:b/>
                <w:bCs/>
                <w:sz w:val="28"/>
                <w:szCs w:val="28"/>
              </w:rPr>
            </w:pPr>
          </w:p>
        </w:tc>
        <w:tc>
          <w:tcPr>
            <w:tcW w:w="1030" w:type="dxa"/>
            <w:tcBorders>
              <w:top w:val="nil"/>
              <w:left w:val="nil"/>
              <w:bottom w:val="nil"/>
              <w:right w:val="nil"/>
            </w:tcBorders>
            <w:shd w:val="clear" w:color="auto" w:fill="auto"/>
            <w:vAlign w:val="center"/>
            <w:hideMark/>
          </w:tcPr>
          <w:p w:rsidR="00D55672" w:rsidRDefault="00D55672" w:rsidP="00F654DF">
            <w:pPr>
              <w:jc w:val="center"/>
              <w:rPr>
                <w:b/>
                <w:bCs/>
                <w:sz w:val="28"/>
                <w:szCs w:val="28"/>
              </w:rPr>
            </w:pPr>
          </w:p>
        </w:tc>
        <w:tc>
          <w:tcPr>
            <w:tcW w:w="750" w:type="dxa"/>
            <w:tcBorders>
              <w:top w:val="nil"/>
              <w:left w:val="nil"/>
              <w:bottom w:val="nil"/>
              <w:right w:val="nil"/>
            </w:tcBorders>
            <w:shd w:val="clear" w:color="auto" w:fill="auto"/>
            <w:vAlign w:val="center"/>
            <w:hideMark/>
          </w:tcPr>
          <w:p w:rsidR="00D55672" w:rsidRDefault="00D55672" w:rsidP="00F654DF">
            <w:pPr>
              <w:jc w:val="center"/>
              <w:rPr>
                <w:b/>
                <w:bCs/>
                <w:sz w:val="28"/>
                <w:szCs w:val="28"/>
              </w:rPr>
            </w:pPr>
          </w:p>
        </w:tc>
        <w:tc>
          <w:tcPr>
            <w:tcW w:w="994" w:type="dxa"/>
            <w:tcBorders>
              <w:top w:val="nil"/>
              <w:left w:val="nil"/>
              <w:bottom w:val="nil"/>
              <w:right w:val="nil"/>
            </w:tcBorders>
            <w:shd w:val="clear" w:color="auto" w:fill="auto"/>
            <w:vAlign w:val="center"/>
            <w:hideMark/>
          </w:tcPr>
          <w:p w:rsidR="00D55672" w:rsidRDefault="00D55672" w:rsidP="00F654DF">
            <w:pPr>
              <w:jc w:val="center"/>
              <w:rPr>
                <w:b/>
                <w:bCs/>
                <w:sz w:val="28"/>
                <w:szCs w:val="28"/>
              </w:rPr>
            </w:pPr>
          </w:p>
        </w:tc>
        <w:tc>
          <w:tcPr>
            <w:tcW w:w="750" w:type="dxa"/>
            <w:tcBorders>
              <w:top w:val="nil"/>
              <w:left w:val="nil"/>
              <w:bottom w:val="nil"/>
              <w:right w:val="nil"/>
            </w:tcBorders>
            <w:shd w:val="clear" w:color="auto" w:fill="auto"/>
            <w:vAlign w:val="center"/>
            <w:hideMark/>
          </w:tcPr>
          <w:p w:rsidR="00D55672" w:rsidRDefault="00D55672" w:rsidP="00F654DF">
            <w:pPr>
              <w:jc w:val="center"/>
              <w:rPr>
                <w:b/>
                <w:bCs/>
                <w:sz w:val="28"/>
                <w:szCs w:val="28"/>
              </w:rPr>
            </w:pPr>
          </w:p>
        </w:tc>
        <w:tc>
          <w:tcPr>
            <w:tcW w:w="1016" w:type="dxa"/>
            <w:tcBorders>
              <w:top w:val="nil"/>
              <w:left w:val="nil"/>
              <w:bottom w:val="nil"/>
              <w:right w:val="single" w:sz="8" w:space="0" w:color="auto"/>
            </w:tcBorders>
            <w:shd w:val="clear" w:color="auto" w:fill="auto"/>
            <w:vAlign w:val="center"/>
            <w:hideMark/>
          </w:tcPr>
          <w:p w:rsidR="00D55672" w:rsidRDefault="00D55672" w:rsidP="00F654DF">
            <w:pPr>
              <w:jc w:val="center"/>
              <w:rPr>
                <w:b/>
                <w:bCs/>
                <w:sz w:val="28"/>
                <w:szCs w:val="28"/>
              </w:rPr>
            </w:pPr>
            <w:r>
              <w:rPr>
                <w:b/>
                <w:bCs/>
                <w:sz w:val="28"/>
                <w:szCs w:val="28"/>
              </w:rPr>
              <w:t> </w:t>
            </w:r>
          </w:p>
        </w:tc>
      </w:tr>
      <w:tr w:rsidR="00D55672" w:rsidTr="00F654DF">
        <w:trPr>
          <w:trHeight w:val="330"/>
        </w:trPr>
        <w:tc>
          <w:tcPr>
            <w:tcW w:w="383" w:type="dxa"/>
            <w:tcBorders>
              <w:top w:val="nil"/>
              <w:left w:val="single" w:sz="8" w:space="0" w:color="auto"/>
              <w:bottom w:val="nil"/>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3487" w:type="dxa"/>
            <w:tcBorders>
              <w:top w:val="nil"/>
              <w:left w:val="nil"/>
              <w:bottom w:val="nil"/>
              <w:right w:val="nil"/>
            </w:tcBorders>
            <w:shd w:val="clear" w:color="auto" w:fill="auto"/>
            <w:noWrap/>
            <w:vAlign w:val="bottom"/>
            <w:hideMark/>
          </w:tcPr>
          <w:p w:rsidR="00D55672" w:rsidRDefault="00D55672" w:rsidP="00F654DF">
            <w:pPr>
              <w:jc w:val="center"/>
              <w:rPr>
                <w:b/>
                <w:bCs/>
              </w:rPr>
            </w:pPr>
          </w:p>
        </w:tc>
        <w:tc>
          <w:tcPr>
            <w:tcW w:w="3510" w:type="dxa"/>
            <w:gridSpan w:val="3"/>
            <w:tcBorders>
              <w:top w:val="nil"/>
              <w:left w:val="nil"/>
              <w:bottom w:val="single" w:sz="8" w:space="0" w:color="auto"/>
              <w:right w:val="nil"/>
            </w:tcBorders>
            <w:shd w:val="clear" w:color="auto" w:fill="auto"/>
            <w:noWrap/>
            <w:vAlign w:val="bottom"/>
            <w:hideMark/>
          </w:tcPr>
          <w:p w:rsidR="00D55672" w:rsidRDefault="00D55672" w:rsidP="00F654DF">
            <w:pPr>
              <w:jc w:val="center"/>
              <w:rPr>
                <w:b/>
                <w:bCs/>
              </w:rPr>
            </w:pPr>
            <w:r>
              <w:rPr>
                <w:b/>
                <w:bCs/>
              </w:rPr>
              <w:t>BASF</w:t>
            </w:r>
          </w:p>
        </w:tc>
        <w:tc>
          <w:tcPr>
            <w:tcW w:w="1744" w:type="dxa"/>
            <w:gridSpan w:val="2"/>
            <w:tcBorders>
              <w:top w:val="nil"/>
              <w:left w:val="nil"/>
              <w:bottom w:val="single" w:sz="8" w:space="0" w:color="auto"/>
              <w:right w:val="nil"/>
            </w:tcBorders>
            <w:shd w:val="clear" w:color="auto" w:fill="auto"/>
            <w:noWrap/>
            <w:vAlign w:val="bottom"/>
            <w:hideMark/>
          </w:tcPr>
          <w:p w:rsidR="00D55672" w:rsidRDefault="00D55672" w:rsidP="00F654DF">
            <w:pPr>
              <w:jc w:val="center"/>
              <w:rPr>
                <w:b/>
                <w:bCs/>
              </w:rPr>
            </w:pPr>
            <w:r>
              <w:rPr>
                <w:b/>
                <w:bCs/>
              </w:rPr>
              <w:t>Eastman Chemical</w:t>
            </w:r>
          </w:p>
        </w:tc>
        <w:tc>
          <w:tcPr>
            <w:tcW w:w="1766" w:type="dxa"/>
            <w:gridSpan w:val="2"/>
            <w:tcBorders>
              <w:top w:val="nil"/>
              <w:left w:val="nil"/>
              <w:bottom w:val="single" w:sz="8" w:space="0" w:color="auto"/>
              <w:right w:val="single" w:sz="8" w:space="0" w:color="000000"/>
            </w:tcBorders>
            <w:shd w:val="clear" w:color="auto" w:fill="auto"/>
            <w:noWrap/>
            <w:vAlign w:val="bottom"/>
            <w:hideMark/>
          </w:tcPr>
          <w:p w:rsidR="00D55672" w:rsidRDefault="00D55672" w:rsidP="00F654DF">
            <w:pPr>
              <w:jc w:val="center"/>
              <w:rPr>
                <w:b/>
                <w:bCs/>
              </w:rPr>
            </w:pPr>
            <w:proofErr w:type="spellStart"/>
            <w:r>
              <w:rPr>
                <w:b/>
                <w:bCs/>
              </w:rPr>
              <w:t>Dupont</w:t>
            </w:r>
            <w:proofErr w:type="spellEnd"/>
          </w:p>
        </w:tc>
      </w:tr>
      <w:tr w:rsidR="00D55672" w:rsidTr="00F654DF">
        <w:trPr>
          <w:trHeight w:val="450"/>
        </w:trPr>
        <w:tc>
          <w:tcPr>
            <w:tcW w:w="383" w:type="dxa"/>
            <w:tcBorders>
              <w:top w:val="nil"/>
              <w:left w:val="single" w:sz="8" w:space="0" w:color="auto"/>
              <w:bottom w:val="nil"/>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3487" w:type="dxa"/>
            <w:tcBorders>
              <w:top w:val="single" w:sz="8" w:space="0" w:color="auto"/>
              <w:left w:val="nil"/>
              <w:bottom w:val="single" w:sz="4" w:space="0" w:color="auto"/>
              <w:right w:val="nil"/>
            </w:tcBorders>
            <w:shd w:val="clear" w:color="auto" w:fill="auto"/>
            <w:noWrap/>
            <w:vAlign w:val="bottom"/>
            <w:hideMark/>
          </w:tcPr>
          <w:p w:rsidR="00D55672" w:rsidRDefault="00D55672" w:rsidP="00F654DF">
            <w:pPr>
              <w:rPr>
                <w:b/>
                <w:bCs/>
              </w:rPr>
            </w:pPr>
            <w:r>
              <w:rPr>
                <w:b/>
                <w:bCs/>
              </w:rPr>
              <w:t>CRITICAL SUCCESS FACTORS</w:t>
            </w:r>
          </w:p>
        </w:tc>
        <w:tc>
          <w:tcPr>
            <w:tcW w:w="1240" w:type="dxa"/>
            <w:tcBorders>
              <w:top w:val="nil"/>
              <w:left w:val="nil"/>
              <w:bottom w:val="single" w:sz="4" w:space="0" w:color="auto"/>
              <w:right w:val="nil"/>
            </w:tcBorders>
            <w:shd w:val="clear" w:color="auto" w:fill="auto"/>
            <w:noWrap/>
            <w:vAlign w:val="bottom"/>
            <w:hideMark/>
          </w:tcPr>
          <w:p w:rsidR="00D55672" w:rsidRDefault="00D55672" w:rsidP="00F654DF">
            <w:pPr>
              <w:rPr>
                <w:sz w:val="20"/>
                <w:szCs w:val="20"/>
              </w:rPr>
            </w:pPr>
            <w:r>
              <w:rPr>
                <w:sz w:val="20"/>
                <w:szCs w:val="20"/>
              </w:rPr>
              <w:t>Weight</w:t>
            </w:r>
          </w:p>
        </w:tc>
        <w:tc>
          <w:tcPr>
            <w:tcW w:w="1240" w:type="dxa"/>
            <w:tcBorders>
              <w:top w:val="nil"/>
              <w:left w:val="nil"/>
              <w:bottom w:val="single" w:sz="4" w:space="0" w:color="auto"/>
              <w:right w:val="nil"/>
            </w:tcBorders>
            <w:shd w:val="clear" w:color="auto" w:fill="auto"/>
            <w:noWrap/>
            <w:vAlign w:val="bottom"/>
            <w:hideMark/>
          </w:tcPr>
          <w:p w:rsidR="00D55672" w:rsidRDefault="00D55672" w:rsidP="00F654DF">
            <w:pPr>
              <w:rPr>
                <w:sz w:val="20"/>
                <w:szCs w:val="20"/>
              </w:rPr>
            </w:pPr>
            <w:r>
              <w:rPr>
                <w:sz w:val="20"/>
                <w:szCs w:val="20"/>
              </w:rPr>
              <w:t>Rating</w:t>
            </w:r>
          </w:p>
        </w:tc>
        <w:tc>
          <w:tcPr>
            <w:tcW w:w="1030" w:type="dxa"/>
            <w:tcBorders>
              <w:top w:val="nil"/>
              <w:left w:val="nil"/>
              <w:bottom w:val="single" w:sz="4" w:space="0" w:color="auto"/>
              <w:right w:val="nil"/>
            </w:tcBorders>
            <w:shd w:val="clear" w:color="auto" w:fill="auto"/>
            <w:noWrap/>
            <w:vAlign w:val="bottom"/>
            <w:hideMark/>
          </w:tcPr>
          <w:p w:rsidR="00D55672" w:rsidRDefault="00D55672" w:rsidP="00F654DF">
            <w:pPr>
              <w:rPr>
                <w:sz w:val="20"/>
                <w:szCs w:val="20"/>
              </w:rPr>
            </w:pPr>
            <w:r>
              <w:rPr>
                <w:sz w:val="20"/>
                <w:szCs w:val="20"/>
              </w:rPr>
              <w:t>Weighted Score</w:t>
            </w:r>
          </w:p>
        </w:tc>
        <w:tc>
          <w:tcPr>
            <w:tcW w:w="750" w:type="dxa"/>
            <w:tcBorders>
              <w:top w:val="nil"/>
              <w:left w:val="nil"/>
              <w:bottom w:val="single" w:sz="4" w:space="0" w:color="auto"/>
              <w:right w:val="nil"/>
            </w:tcBorders>
            <w:shd w:val="clear" w:color="auto" w:fill="auto"/>
            <w:noWrap/>
            <w:vAlign w:val="bottom"/>
            <w:hideMark/>
          </w:tcPr>
          <w:p w:rsidR="00D55672" w:rsidRDefault="00D55672" w:rsidP="00F654DF">
            <w:pPr>
              <w:rPr>
                <w:sz w:val="20"/>
                <w:szCs w:val="20"/>
              </w:rPr>
            </w:pPr>
            <w:r>
              <w:rPr>
                <w:sz w:val="20"/>
                <w:szCs w:val="20"/>
              </w:rPr>
              <w:t>Rating</w:t>
            </w:r>
          </w:p>
        </w:tc>
        <w:tc>
          <w:tcPr>
            <w:tcW w:w="994" w:type="dxa"/>
            <w:tcBorders>
              <w:top w:val="nil"/>
              <w:left w:val="nil"/>
              <w:bottom w:val="single" w:sz="4" w:space="0" w:color="auto"/>
              <w:right w:val="nil"/>
            </w:tcBorders>
            <w:shd w:val="clear" w:color="auto" w:fill="auto"/>
            <w:noWrap/>
            <w:vAlign w:val="bottom"/>
            <w:hideMark/>
          </w:tcPr>
          <w:p w:rsidR="00D55672" w:rsidRDefault="00D55672" w:rsidP="00F654DF">
            <w:pPr>
              <w:rPr>
                <w:sz w:val="20"/>
                <w:szCs w:val="20"/>
              </w:rPr>
            </w:pPr>
            <w:r>
              <w:rPr>
                <w:sz w:val="20"/>
                <w:szCs w:val="20"/>
              </w:rPr>
              <w:t>Weighted Score</w:t>
            </w:r>
          </w:p>
        </w:tc>
        <w:tc>
          <w:tcPr>
            <w:tcW w:w="750" w:type="dxa"/>
            <w:tcBorders>
              <w:top w:val="nil"/>
              <w:left w:val="nil"/>
              <w:bottom w:val="single" w:sz="4" w:space="0" w:color="auto"/>
              <w:right w:val="nil"/>
            </w:tcBorders>
            <w:shd w:val="clear" w:color="auto" w:fill="auto"/>
            <w:noWrap/>
            <w:vAlign w:val="bottom"/>
            <w:hideMark/>
          </w:tcPr>
          <w:p w:rsidR="00D55672" w:rsidRDefault="00D55672" w:rsidP="00F654DF">
            <w:pPr>
              <w:rPr>
                <w:sz w:val="20"/>
                <w:szCs w:val="20"/>
              </w:rPr>
            </w:pPr>
            <w:r>
              <w:rPr>
                <w:sz w:val="20"/>
                <w:szCs w:val="20"/>
              </w:rPr>
              <w:t>Rating</w:t>
            </w:r>
          </w:p>
        </w:tc>
        <w:tc>
          <w:tcPr>
            <w:tcW w:w="1016"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rPr>
                <w:sz w:val="20"/>
                <w:szCs w:val="20"/>
              </w:rPr>
            </w:pPr>
            <w:r>
              <w:rPr>
                <w:sz w:val="20"/>
                <w:szCs w:val="20"/>
              </w:rPr>
              <w:t>Weighted Score</w:t>
            </w:r>
          </w:p>
        </w:tc>
      </w:tr>
      <w:tr w:rsidR="00D55672" w:rsidTr="00F654DF">
        <w:trPr>
          <w:trHeight w:val="300"/>
        </w:trPr>
        <w:tc>
          <w:tcPr>
            <w:tcW w:w="383" w:type="dxa"/>
            <w:tcBorders>
              <w:top w:val="nil"/>
              <w:left w:val="single" w:sz="8" w:space="0" w:color="auto"/>
              <w:bottom w:val="nil"/>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3487" w:type="dxa"/>
            <w:tcBorders>
              <w:top w:val="nil"/>
              <w:left w:val="nil"/>
              <w:bottom w:val="nil"/>
              <w:right w:val="nil"/>
            </w:tcBorders>
            <w:shd w:val="clear" w:color="auto" w:fill="auto"/>
            <w:noWrap/>
            <w:vAlign w:val="bottom"/>
            <w:hideMark/>
          </w:tcPr>
          <w:p w:rsidR="00D55672" w:rsidRDefault="00D55672" w:rsidP="00F654DF">
            <w:pPr>
              <w:rPr>
                <w:b/>
                <w:bCs/>
                <w:i/>
                <w:iCs/>
                <w:sz w:val="28"/>
                <w:szCs w:val="28"/>
              </w:rPr>
            </w:pPr>
            <w:r>
              <w:rPr>
                <w:b/>
                <w:bCs/>
                <w:i/>
                <w:iCs/>
                <w:sz w:val="28"/>
                <w:szCs w:val="28"/>
              </w:rPr>
              <w:t> </w:t>
            </w:r>
          </w:p>
        </w:tc>
        <w:tc>
          <w:tcPr>
            <w:tcW w:w="1240" w:type="dxa"/>
            <w:tcBorders>
              <w:top w:val="nil"/>
              <w:left w:val="nil"/>
              <w:bottom w:val="nil"/>
              <w:right w:val="nil"/>
            </w:tcBorders>
            <w:shd w:val="clear" w:color="auto" w:fill="auto"/>
            <w:noWrap/>
            <w:vAlign w:val="bottom"/>
            <w:hideMark/>
          </w:tcPr>
          <w:p w:rsidR="00D55672" w:rsidRDefault="00D55672" w:rsidP="00F654DF">
            <w:pPr>
              <w:rPr>
                <w:sz w:val="20"/>
                <w:szCs w:val="20"/>
              </w:rPr>
            </w:pPr>
            <w:r>
              <w:rPr>
                <w:sz w:val="20"/>
                <w:szCs w:val="20"/>
              </w:rPr>
              <w:t> </w:t>
            </w:r>
          </w:p>
        </w:tc>
        <w:tc>
          <w:tcPr>
            <w:tcW w:w="1240" w:type="dxa"/>
            <w:tcBorders>
              <w:top w:val="nil"/>
              <w:left w:val="nil"/>
              <w:bottom w:val="nil"/>
              <w:right w:val="nil"/>
            </w:tcBorders>
            <w:shd w:val="clear" w:color="auto" w:fill="auto"/>
            <w:noWrap/>
            <w:vAlign w:val="bottom"/>
            <w:hideMark/>
          </w:tcPr>
          <w:p w:rsidR="00D55672" w:rsidRDefault="00D55672" w:rsidP="00F654DF">
            <w:pPr>
              <w:rPr>
                <w:sz w:val="20"/>
                <w:szCs w:val="20"/>
              </w:rPr>
            </w:pPr>
            <w:r>
              <w:rPr>
                <w:sz w:val="20"/>
                <w:szCs w:val="20"/>
              </w:rPr>
              <w:t> </w:t>
            </w:r>
          </w:p>
        </w:tc>
        <w:tc>
          <w:tcPr>
            <w:tcW w:w="1030" w:type="dxa"/>
            <w:tcBorders>
              <w:top w:val="nil"/>
              <w:left w:val="nil"/>
              <w:bottom w:val="nil"/>
              <w:right w:val="nil"/>
            </w:tcBorders>
            <w:shd w:val="clear" w:color="auto" w:fill="auto"/>
            <w:noWrap/>
            <w:vAlign w:val="bottom"/>
            <w:hideMark/>
          </w:tcPr>
          <w:p w:rsidR="00D55672" w:rsidRDefault="00D55672" w:rsidP="00F654DF">
            <w:pPr>
              <w:rPr>
                <w:sz w:val="20"/>
                <w:szCs w:val="20"/>
              </w:rPr>
            </w:pPr>
            <w:r>
              <w:rPr>
                <w:sz w:val="20"/>
                <w:szCs w:val="20"/>
              </w:rPr>
              <w:t> </w:t>
            </w:r>
          </w:p>
        </w:tc>
        <w:tc>
          <w:tcPr>
            <w:tcW w:w="750" w:type="dxa"/>
            <w:tcBorders>
              <w:top w:val="nil"/>
              <w:left w:val="nil"/>
              <w:bottom w:val="nil"/>
              <w:right w:val="nil"/>
            </w:tcBorders>
            <w:shd w:val="clear" w:color="auto" w:fill="auto"/>
            <w:noWrap/>
            <w:vAlign w:val="bottom"/>
            <w:hideMark/>
          </w:tcPr>
          <w:p w:rsidR="00D55672" w:rsidRDefault="00D55672" w:rsidP="00F654DF">
            <w:pPr>
              <w:rPr>
                <w:sz w:val="20"/>
                <w:szCs w:val="20"/>
              </w:rPr>
            </w:pPr>
            <w:r>
              <w:rPr>
                <w:sz w:val="20"/>
                <w:szCs w:val="20"/>
              </w:rPr>
              <w:t> </w:t>
            </w:r>
          </w:p>
        </w:tc>
        <w:tc>
          <w:tcPr>
            <w:tcW w:w="994" w:type="dxa"/>
            <w:tcBorders>
              <w:top w:val="nil"/>
              <w:left w:val="nil"/>
              <w:bottom w:val="nil"/>
              <w:right w:val="nil"/>
            </w:tcBorders>
            <w:shd w:val="clear" w:color="auto" w:fill="auto"/>
            <w:noWrap/>
            <w:vAlign w:val="bottom"/>
            <w:hideMark/>
          </w:tcPr>
          <w:p w:rsidR="00D55672" w:rsidRDefault="00D55672" w:rsidP="00F654DF">
            <w:pPr>
              <w:rPr>
                <w:sz w:val="20"/>
                <w:szCs w:val="20"/>
              </w:rPr>
            </w:pPr>
            <w:r>
              <w:rPr>
                <w:sz w:val="20"/>
                <w:szCs w:val="20"/>
              </w:rPr>
              <w:t> </w:t>
            </w:r>
          </w:p>
        </w:tc>
        <w:tc>
          <w:tcPr>
            <w:tcW w:w="750" w:type="dxa"/>
            <w:tcBorders>
              <w:top w:val="nil"/>
              <w:left w:val="nil"/>
              <w:bottom w:val="nil"/>
              <w:right w:val="nil"/>
            </w:tcBorders>
            <w:shd w:val="clear" w:color="auto" w:fill="auto"/>
            <w:noWrap/>
            <w:vAlign w:val="bottom"/>
            <w:hideMark/>
          </w:tcPr>
          <w:p w:rsidR="00D55672" w:rsidRDefault="00D55672" w:rsidP="00F654DF">
            <w:pPr>
              <w:rPr>
                <w:sz w:val="20"/>
                <w:szCs w:val="20"/>
              </w:rPr>
            </w:pPr>
            <w:r>
              <w:rPr>
                <w:sz w:val="20"/>
                <w:szCs w:val="20"/>
              </w:rPr>
              <w:t> </w:t>
            </w:r>
          </w:p>
        </w:tc>
        <w:tc>
          <w:tcPr>
            <w:tcW w:w="1016" w:type="dxa"/>
            <w:tcBorders>
              <w:top w:val="nil"/>
              <w:left w:val="nil"/>
              <w:bottom w:val="nil"/>
              <w:right w:val="single" w:sz="8" w:space="0" w:color="auto"/>
            </w:tcBorders>
            <w:shd w:val="clear" w:color="auto" w:fill="auto"/>
            <w:noWrap/>
            <w:vAlign w:val="bottom"/>
            <w:hideMark/>
          </w:tcPr>
          <w:p w:rsidR="00D55672" w:rsidRDefault="00D55672" w:rsidP="00F654DF">
            <w:pPr>
              <w:rPr>
                <w:sz w:val="20"/>
                <w:szCs w:val="20"/>
              </w:rPr>
            </w:pPr>
            <w:r>
              <w:rPr>
                <w:sz w:val="20"/>
                <w:szCs w:val="20"/>
              </w:rPr>
              <w:t> </w:t>
            </w:r>
          </w:p>
        </w:tc>
      </w:tr>
      <w:tr w:rsidR="00D55672" w:rsidTr="00F654DF">
        <w:trPr>
          <w:trHeight w:val="315"/>
        </w:trPr>
        <w:tc>
          <w:tcPr>
            <w:tcW w:w="383" w:type="dxa"/>
            <w:tcBorders>
              <w:top w:val="nil"/>
              <w:left w:val="single" w:sz="8" w:space="0" w:color="auto"/>
              <w:bottom w:val="nil"/>
              <w:right w:val="single" w:sz="4" w:space="0" w:color="auto"/>
            </w:tcBorders>
            <w:shd w:val="clear" w:color="auto" w:fill="auto"/>
            <w:noWrap/>
            <w:vAlign w:val="bottom"/>
            <w:hideMark/>
          </w:tcPr>
          <w:p w:rsidR="00D55672" w:rsidRDefault="00D55672" w:rsidP="00F654DF">
            <w:pPr>
              <w:rPr>
                <w:sz w:val="20"/>
                <w:szCs w:val="20"/>
              </w:rPr>
            </w:pPr>
            <w:r>
              <w:rPr>
                <w:sz w:val="20"/>
                <w:szCs w:val="20"/>
              </w:rPr>
              <w:t xml:space="preserve">1)  </w:t>
            </w:r>
          </w:p>
        </w:tc>
        <w:tc>
          <w:tcPr>
            <w:tcW w:w="3487" w:type="dxa"/>
            <w:tcBorders>
              <w:top w:val="single" w:sz="4" w:space="0" w:color="auto"/>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Global Expansion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0.10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4</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0.40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3</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0.30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4</w:t>
            </w:r>
          </w:p>
        </w:tc>
        <w:tc>
          <w:tcPr>
            <w:tcW w:w="1016" w:type="dxa"/>
            <w:tcBorders>
              <w:top w:val="single" w:sz="4" w:space="0" w:color="auto"/>
              <w:left w:val="nil"/>
              <w:bottom w:val="single" w:sz="4" w:space="0" w:color="auto"/>
              <w:right w:val="single" w:sz="8" w:space="0" w:color="auto"/>
            </w:tcBorders>
            <w:shd w:val="clear" w:color="auto" w:fill="auto"/>
            <w:noWrap/>
            <w:vAlign w:val="bottom"/>
            <w:hideMark/>
          </w:tcPr>
          <w:p w:rsidR="00D55672" w:rsidRDefault="00D55672" w:rsidP="00F654DF">
            <w:pPr>
              <w:jc w:val="right"/>
              <w:rPr>
                <w:sz w:val="20"/>
                <w:szCs w:val="20"/>
              </w:rPr>
            </w:pPr>
            <w:r>
              <w:rPr>
                <w:sz w:val="20"/>
                <w:szCs w:val="20"/>
              </w:rPr>
              <w:t>0.40</w:t>
            </w:r>
          </w:p>
        </w:tc>
      </w:tr>
      <w:tr w:rsidR="00D55672" w:rsidTr="00F654DF">
        <w:trPr>
          <w:trHeight w:val="315"/>
        </w:trPr>
        <w:tc>
          <w:tcPr>
            <w:tcW w:w="383" w:type="dxa"/>
            <w:tcBorders>
              <w:top w:val="nil"/>
              <w:left w:val="single" w:sz="8" w:space="0" w:color="auto"/>
              <w:bottom w:val="nil"/>
              <w:right w:val="single" w:sz="4" w:space="0" w:color="auto"/>
            </w:tcBorders>
            <w:shd w:val="clear" w:color="auto" w:fill="auto"/>
            <w:noWrap/>
            <w:vAlign w:val="bottom"/>
            <w:hideMark/>
          </w:tcPr>
          <w:p w:rsidR="00D55672" w:rsidRDefault="00D55672" w:rsidP="00F654DF">
            <w:pPr>
              <w:rPr>
                <w:sz w:val="20"/>
                <w:szCs w:val="20"/>
              </w:rPr>
            </w:pPr>
            <w:r>
              <w:rPr>
                <w:sz w:val="20"/>
                <w:szCs w:val="20"/>
              </w:rPr>
              <w:t xml:space="preserve">2)  </w:t>
            </w:r>
          </w:p>
        </w:tc>
        <w:tc>
          <w:tcPr>
            <w:tcW w:w="3487"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Market Share</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0.05</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4</w:t>
            </w:r>
          </w:p>
        </w:tc>
        <w:tc>
          <w:tcPr>
            <w:tcW w:w="103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0.20</w:t>
            </w:r>
          </w:p>
        </w:tc>
        <w:tc>
          <w:tcPr>
            <w:tcW w:w="75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2</w:t>
            </w:r>
          </w:p>
        </w:tc>
        <w:tc>
          <w:tcPr>
            <w:tcW w:w="994"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0.10</w:t>
            </w:r>
          </w:p>
        </w:tc>
        <w:tc>
          <w:tcPr>
            <w:tcW w:w="75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2</w:t>
            </w:r>
          </w:p>
        </w:tc>
        <w:tc>
          <w:tcPr>
            <w:tcW w:w="1016"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rPr>
                <w:sz w:val="20"/>
                <w:szCs w:val="20"/>
              </w:rPr>
            </w:pPr>
            <w:r>
              <w:rPr>
                <w:sz w:val="20"/>
                <w:szCs w:val="20"/>
              </w:rPr>
              <w:t>0.10</w:t>
            </w:r>
          </w:p>
        </w:tc>
      </w:tr>
      <w:tr w:rsidR="00D55672" w:rsidTr="00F654DF">
        <w:trPr>
          <w:trHeight w:val="315"/>
        </w:trPr>
        <w:tc>
          <w:tcPr>
            <w:tcW w:w="383" w:type="dxa"/>
            <w:tcBorders>
              <w:top w:val="nil"/>
              <w:left w:val="single" w:sz="8" w:space="0" w:color="auto"/>
              <w:bottom w:val="nil"/>
              <w:right w:val="single" w:sz="4" w:space="0" w:color="auto"/>
            </w:tcBorders>
            <w:shd w:val="clear" w:color="auto" w:fill="auto"/>
            <w:noWrap/>
            <w:vAlign w:val="bottom"/>
            <w:hideMark/>
          </w:tcPr>
          <w:p w:rsidR="00D55672" w:rsidRDefault="00D55672" w:rsidP="00F654DF">
            <w:pPr>
              <w:rPr>
                <w:sz w:val="20"/>
                <w:szCs w:val="20"/>
              </w:rPr>
            </w:pPr>
            <w:r>
              <w:rPr>
                <w:sz w:val="20"/>
                <w:szCs w:val="20"/>
              </w:rPr>
              <w:t xml:space="preserve">3)  </w:t>
            </w:r>
          </w:p>
        </w:tc>
        <w:tc>
          <w:tcPr>
            <w:tcW w:w="3487"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Customer Loyalty</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0.10</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3</w:t>
            </w:r>
          </w:p>
        </w:tc>
        <w:tc>
          <w:tcPr>
            <w:tcW w:w="103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0.30</w:t>
            </w:r>
          </w:p>
        </w:tc>
        <w:tc>
          <w:tcPr>
            <w:tcW w:w="75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3</w:t>
            </w:r>
          </w:p>
        </w:tc>
        <w:tc>
          <w:tcPr>
            <w:tcW w:w="994"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0.30</w:t>
            </w:r>
          </w:p>
        </w:tc>
        <w:tc>
          <w:tcPr>
            <w:tcW w:w="75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3</w:t>
            </w:r>
          </w:p>
        </w:tc>
        <w:tc>
          <w:tcPr>
            <w:tcW w:w="1016"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rPr>
                <w:sz w:val="20"/>
                <w:szCs w:val="20"/>
              </w:rPr>
            </w:pPr>
            <w:r>
              <w:rPr>
                <w:sz w:val="20"/>
                <w:szCs w:val="20"/>
              </w:rPr>
              <w:t>0.30</w:t>
            </w:r>
          </w:p>
        </w:tc>
      </w:tr>
      <w:tr w:rsidR="00D55672" w:rsidTr="00F654DF">
        <w:trPr>
          <w:trHeight w:val="315"/>
        </w:trPr>
        <w:tc>
          <w:tcPr>
            <w:tcW w:w="383" w:type="dxa"/>
            <w:tcBorders>
              <w:top w:val="nil"/>
              <w:left w:val="single" w:sz="8" w:space="0" w:color="auto"/>
              <w:bottom w:val="nil"/>
              <w:right w:val="single" w:sz="4" w:space="0" w:color="auto"/>
            </w:tcBorders>
            <w:shd w:val="clear" w:color="auto" w:fill="auto"/>
            <w:noWrap/>
            <w:vAlign w:val="bottom"/>
            <w:hideMark/>
          </w:tcPr>
          <w:p w:rsidR="00D55672" w:rsidRDefault="00D55672" w:rsidP="00F654DF">
            <w:pPr>
              <w:rPr>
                <w:sz w:val="20"/>
                <w:szCs w:val="20"/>
              </w:rPr>
            </w:pPr>
            <w:r>
              <w:rPr>
                <w:sz w:val="20"/>
                <w:szCs w:val="20"/>
              </w:rPr>
              <w:t xml:space="preserve">4)  </w:t>
            </w:r>
          </w:p>
        </w:tc>
        <w:tc>
          <w:tcPr>
            <w:tcW w:w="3487"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Natural Resources</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0.20</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2</w:t>
            </w:r>
          </w:p>
        </w:tc>
        <w:tc>
          <w:tcPr>
            <w:tcW w:w="103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0.40</w:t>
            </w:r>
          </w:p>
        </w:tc>
        <w:tc>
          <w:tcPr>
            <w:tcW w:w="75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1</w:t>
            </w:r>
          </w:p>
        </w:tc>
        <w:tc>
          <w:tcPr>
            <w:tcW w:w="994"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0.20</w:t>
            </w:r>
          </w:p>
        </w:tc>
        <w:tc>
          <w:tcPr>
            <w:tcW w:w="75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1</w:t>
            </w:r>
          </w:p>
        </w:tc>
        <w:tc>
          <w:tcPr>
            <w:tcW w:w="1016"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rPr>
                <w:sz w:val="20"/>
                <w:szCs w:val="20"/>
              </w:rPr>
            </w:pPr>
            <w:r>
              <w:rPr>
                <w:sz w:val="20"/>
                <w:szCs w:val="20"/>
              </w:rPr>
              <w:t>0.20</w:t>
            </w:r>
          </w:p>
        </w:tc>
      </w:tr>
      <w:tr w:rsidR="00D55672" w:rsidTr="00F654DF">
        <w:trPr>
          <w:trHeight w:val="315"/>
        </w:trPr>
        <w:tc>
          <w:tcPr>
            <w:tcW w:w="383" w:type="dxa"/>
            <w:tcBorders>
              <w:top w:val="nil"/>
              <w:left w:val="single" w:sz="8" w:space="0" w:color="auto"/>
              <w:bottom w:val="nil"/>
              <w:right w:val="single" w:sz="4" w:space="0" w:color="auto"/>
            </w:tcBorders>
            <w:shd w:val="clear" w:color="auto" w:fill="auto"/>
            <w:noWrap/>
            <w:vAlign w:val="bottom"/>
            <w:hideMark/>
          </w:tcPr>
          <w:p w:rsidR="00D55672" w:rsidRDefault="00D55672" w:rsidP="00F654DF">
            <w:pPr>
              <w:rPr>
                <w:sz w:val="20"/>
                <w:szCs w:val="20"/>
              </w:rPr>
            </w:pPr>
            <w:r>
              <w:rPr>
                <w:sz w:val="20"/>
                <w:szCs w:val="20"/>
              </w:rPr>
              <w:t xml:space="preserve">5)  </w:t>
            </w:r>
          </w:p>
        </w:tc>
        <w:tc>
          <w:tcPr>
            <w:tcW w:w="3487"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Financial Position</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0.10</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3</w:t>
            </w:r>
          </w:p>
        </w:tc>
        <w:tc>
          <w:tcPr>
            <w:tcW w:w="103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0.30</w:t>
            </w:r>
          </w:p>
        </w:tc>
        <w:tc>
          <w:tcPr>
            <w:tcW w:w="75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1</w:t>
            </w:r>
          </w:p>
        </w:tc>
        <w:tc>
          <w:tcPr>
            <w:tcW w:w="994"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0.10</w:t>
            </w:r>
          </w:p>
        </w:tc>
        <w:tc>
          <w:tcPr>
            <w:tcW w:w="75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1</w:t>
            </w:r>
          </w:p>
        </w:tc>
        <w:tc>
          <w:tcPr>
            <w:tcW w:w="1016"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rPr>
                <w:sz w:val="20"/>
                <w:szCs w:val="20"/>
              </w:rPr>
            </w:pPr>
            <w:r>
              <w:rPr>
                <w:sz w:val="20"/>
                <w:szCs w:val="20"/>
              </w:rPr>
              <w:t>0.10</w:t>
            </w:r>
          </w:p>
        </w:tc>
      </w:tr>
      <w:tr w:rsidR="00D55672" w:rsidTr="00F654DF">
        <w:trPr>
          <w:trHeight w:val="315"/>
        </w:trPr>
        <w:tc>
          <w:tcPr>
            <w:tcW w:w="383" w:type="dxa"/>
            <w:tcBorders>
              <w:top w:val="nil"/>
              <w:left w:val="single" w:sz="8" w:space="0" w:color="auto"/>
              <w:bottom w:val="nil"/>
              <w:right w:val="single" w:sz="4" w:space="0" w:color="auto"/>
            </w:tcBorders>
            <w:shd w:val="clear" w:color="auto" w:fill="auto"/>
            <w:noWrap/>
            <w:vAlign w:val="bottom"/>
            <w:hideMark/>
          </w:tcPr>
          <w:p w:rsidR="00D55672" w:rsidRDefault="00D55672" w:rsidP="00F654DF">
            <w:pPr>
              <w:rPr>
                <w:sz w:val="20"/>
                <w:szCs w:val="20"/>
              </w:rPr>
            </w:pPr>
            <w:r>
              <w:rPr>
                <w:sz w:val="20"/>
                <w:szCs w:val="20"/>
              </w:rPr>
              <w:t>6)</w:t>
            </w:r>
          </w:p>
        </w:tc>
        <w:tc>
          <w:tcPr>
            <w:tcW w:w="3487"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Management</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0.10</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2</w:t>
            </w:r>
          </w:p>
        </w:tc>
        <w:tc>
          <w:tcPr>
            <w:tcW w:w="103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0.20</w:t>
            </w:r>
          </w:p>
        </w:tc>
        <w:tc>
          <w:tcPr>
            <w:tcW w:w="75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3</w:t>
            </w:r>
          </w:p>
        </w:tc>
        <w:tc>
          <w:tcPr>
            <w:tcW w:w="994"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0.30</w:t>
            </w:r>
          </w:p>
        </w:tc>
        <w:tc>
          <w:tcPr>
            <w:tcW w:w="75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2</w:t>
            </w:r>
          </w:p>
        </w:tc>
        <w:tc>
          <w:tcPr>
            <w:tcW w:w="1016"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rPr>
                <w:sz w:val="20"/>
                <w:szCs w:val="20"/>
              </w:rPr>
            </w:pPr>
            <w:r>
              <w:rPr>
                <w:sz w:val="20"/>
                <w:szCs w:val="20"/>
              </w:rPr>
              <w:t>0.20</w:t>
            </w:r>
          </w:p>
        </w:tc>
      </w:tr>
      <w:tr w:rsidR="00D55672" w:rsidTr="00F654DF">
        <w:trPr>
          <w:trHeight w:val="315"/>
        </w:trPr>
        <w:tc>
          <w:tcPr>
            <w:tcW w:w="383" w:type="dxa"/>
            <w:tcBorders>
              <w:top w:val="nil"/>
              <w:left w:val="single" w:sz="8" w:space="0" w:color="auto"/>
              <w:bottom w:val="nil"/>
              <w:right w:val="single" w:sz="4" w:space="0" w:color="auto"/>
            </w:tcBorders>
            <w:shd w:val="clear" w:color="auto" w:fill="auto"/>
            <w:noWrap/>
            <w:vAlign w:val="bottom"/>
            <w:hideMark/>
          </w:tcPr>
          <w:p w:rsidR="00D55672" w:rsidRDefault="00D55672" w:rsidP="00F654DF">
            <w:pPr>
              <w:rPr>
                <w:sz w:val="20"/>
                <w:szCs w:val="20"/>
              </w:rPr>
            </w:pPr>
            <w:r>
              <w:rPr>
                <w:sz w:val="20"/>
                <w:szCs w:val="20"/>
              </w:rPr>
              <w:t>7)</w:t>
            </w:r>
          </w:p>
        </w:tc>
        <w:tc>
          <w:tcPr>
            <w:tcW w:w="3487"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Research &amp; Development</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0.20</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4</w:t>
            </w:r>
          </w:p>
        </w:tc>
        <w:tc>
          <w:tcPr>
            <w:tcW w:w="103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0.80</w:t>
            </w:r>
          </w:p>
        </w:tc>
        <w:tc>
          <w:tcPr>
            <w:tcW w:w="75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3</w:t>
            </w:r>
          </w:p>
        </w:tc>
        <w:tc>
          <w:tcPr>
            <w:tcW w:w="994"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0.60</w:t>
            </w:r>
          </w:p>
        </w:tc>
        <w:tc>
          <w:tcPr>
            <w:tcW w:w="75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4</w:t>
            </w:r>
          </w:p>
        </w:tc>
        <w:tc>
          <w:tcPr>
            <w:tcW w:w="1016"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rPr>
                <w:sz w:val="20"/>
                <w:szCs w:val="20"/>
              </w:rPr>
            </w:pPr>
            <w:r>
              <w:rPr>
                <w:sz w:val="20"/>
                <w:szCs w:val="20"/>
              </w:rPr>
              <w:t>0.80</w:t>
            </w:r>
          </w:p>
        </w:tc>
      </w:tr>
      <w:tr w:rsidR="00D55672" w:rsidTr="00F654DF">
        <w:trPr>
          <w:trHeight w:val="300"/>
        </w:trPr>
        <w:tc>
          <w:tcPr>
            <w:tcW w:w="383" w:type="dxa"/>
            <w:tcBorders>
              <w:top w:val="nil"/>
              <w:left w:val="single" w:sz="8" w:space="0" w:color="auto"/>
              <w:bottom w:val="nil"/>
              <w:right w:val="single" w:sz="4" w:space="0" w:color="auto"/>
            </w:tcBorders>
            <w:shd w:val="clear" w:color="auto" w:fill="auto"/>
            <w:noWrap/>
            <w:vAlign w:val="bottom"/>
            <w:hideMark/>
          </w:tcPr>
          <w:p w:rsidR="00D55672" w:rsidRDefault="00D55672" w:rsidP="00F654DF">
            <w:pPr>
              <w:rPr>
                <w:sz w:val="20"/>
                <w:szCs w:val="20"/>
              </w:rPr>
            </w:pPr>
            <w:r>
              <w:rPr>
                <w:sz w:val="20"/>
                <w:szCs w:val="20"/>
              </w:rPr>
              <w:t>8)</w:t>
            </w:r>
          </w:p>
        </w:tc>
        <w:tc>
          <w:tcPr>
            <w:tcW w:w="3487" w:type="dxa"/>
            <w:tcBorders>
              <w:top w:val="nil"/>
              <w:left w:val="nil"/>
              <w:bottom w:val="single" w:sz="4" w:space="0" w:color="auto"/>
              <w:right w:val="single" w:sz="4" w:space="0" w:color="auto"/>
            </w:tcBorders>
            <w:shd w:val="clear" w:color="auto" w:fill="auto"/>
            <w:vAlign w:val="bottom"/>
            <w:hideMark/>
          </w:tcPr>
          <w:p w:rsidR="00D55672" w:rsidRDefault="00D55672" w:rsidP="00F654DF">
            <w:pPr>
              <w:ind w:firstLineChars="100" w:firstLine="240"/>
            </w:pPr>
            <w:r>
              <w:t>Environmental Efforts</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0.15</w:t>
            </w:r>
          </w:p>
        </w:tc>
        <w:tc>
          <w:tcPr>
            <w:tcW w:w="124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4</w:t>
            </w:r>
          </w:p>
        </w:tc>
        <w:tc>
          <w:tcPr>
            <w:tcW w:w="103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0.60</w:t>
            </w:r>
          </w:p>
        </w:tc>
        <w:tc>
          <w:tcPr>
            <w:tcW w:w="75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3</w:t>
            </w:r>
          </w:p>
        </w:tc>
        <w:tc>
          <w:tcPr>
            <w:tcW w:w="994"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0.45</w:t>
            </w:r>
          </w:p>
        </w:tc>
        <w:tc>
          <w:tcPr>
            <w:tcW w:w="75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right"/>
              <w:rPr>
                <w:sz w:val="20"/>
                <w:szCs w:val="20"/>
              </w:rPr>
            </w:pPr>
            <w:r>
              <w:rPr>
                <w:sz w:val="20"/>
                <w:szCs w:val="20"/>
              </w:rPr>
              <w:t>2</w:t>
            </w:r>
          </w:p>
        </w:tc>
        <w:tc>
          <w:tcPr>
            <w:tcW w:w="1016"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rPr>
                <w:sz w:val="20"/>
                <w:szCs w:val="20"/>
              </w:rPr>
            </w:pPr>
            <w:r>
              <w:rPr>
                <w:sz w:val="20"/>
                <w:szCs w:val="20"/>
              </w:rPr>
              <w:t>0.30</w:t>
            </w:r>
          </w:p>
        </w:tc>
      </w:tr>
      <w:tr w:rsidR="00D55672" w:rsidTr="00F654DF">
        <w:trPr>
          <w:trHeight w:val="360"/>
        </w:trPr>
        <w:tc>
          <w:tcPr>
            <w:tcW w:w="383" w:type="dxa"/>
            <w:tcBorders>
              <w:top w:val="nil"/>
              <w:left w:val="single" w:sz="8" w:space="0" w:color="auto"/>
              <w:bottom w:val="nil"/>
              <w:right w:val="nil"/>
            </w:tcBorders>
            <w:shd w:val="clear" w:color="auto" w:fill="auto"/>
            <w:noWrap/>
            <w:vAlign w:val="bottom"/>
            <w:hideMark/>
          </w:tcPr>
          <w:p w:rsidR="00D55672" w:rsidRDefault="00D55672" w:rsidP="00F654DF">
            <w:pPr>
              <w:rPr>
                <w:sz w:val="20"/>
                <w:szCs w:val="20"/>
              </w:rPr>
            </w:pPr>
            <w:r>
              <w:rPr>
                <w:sz w:val="20"/>
                <w:szCs w:val="20"/>
              </w:rPr>
              <w:t> </w:t>
            </w:r>
          </w:p>
        </w:tc>
        <w:tc>
          <w:tcPr>
            <w:tcW w:w="3487" w:type="dxa"/>
            <w:tcBorders>
              <w:top w:val="nil"/>
              <w:left w:val="nil"/>
              <w:bottom w:val="double" w:sz="6" w:space="0" w:color="auto"/>
              <w:right w:val="nil"/>
            </w:tcBorders>
            <w:shd w:val="clear" w:color="auto" w:fill="auto"/>
            <w:noWrap/>
            <w:vAlign w:val="bottom"/>
            <w:hideMark/>
          </w:tcPr>
          <w:p w:rsidR="00D55672" w:rsidRDefault="00D55672" w:rsidP="00F654DF">
            <w:pPr>
              <w:rPr>
                <w:b/>
                <w:bCs/>
              </w:rPr>
            </w:pPr>
            <w:r>
              <w:rPr>
                <w:b/>
                <w:bCs/>
              </w:rPr>
              <w:t>TOTAL</w:t>
            </w:r>
          </w:p>
        </w:tc>
        <w:tc>
          <w:tcPr>
            <w:tcW w:w="1240" w:type="dxa"/>
            <w:tcBorders>
              <w:top w:val="nil"/>
              <w:left w:val="nil"/>
              <w:bottom w:val="double" w:sz="6" w:space="0" w:color="auto"/>
              <w:right w:val="nil"/>
            </w:tcBorders>
            <w:shd w:val="clear" w:color="auto" w:fill="auto"/>
            <w:noWrap/>
            <w:vAlign w:val="bottom"/>
            <w:hideMark/>
          </w:tcPr>
          <w:p w:rsidR="00D55672" w:rsidRDefault="00D55672" w:rsidP="00F654DF">
            <w:pPr>
              <w:jc w:val="right"/>
              <w:rPr>
                <w:b/>
                <w:bCs/>
                <w:sz w:val="20"/>
                <w:szCs w:val="20"/>
              </w:rPr>
            </w:pPr>
            <w:r>
              <w:rPr>
                <w:b/>
                <w:bCs/>
                <w:sz w:val="20"/>
                <w:szCs w:val="20"/>
              </w:rPr>
              <w:t>1.00</w:t>
            </w:r>
          </w:p>
        </w:tc>
        <w:tc>
          <w:tcPr>
            <w:tcW w:w="1240" w:type="dxa"/>
            <w:tcBorders>
              <w:top w:val="nil"/>
              <w:left w:val="nil"/>
              <w:bottom w:val="double" w:sz="6" w:space="0" w:color="auto"/>
              <w:right w:val="nil"/>
            </w:tcBorders>
            <w:shd w:val="clear" w:color="auto" w:fill="auto"/>
            <w:noWrap/>
            <w:vAlign w:val="bottom"/>
            <w:hideMark/>
          </w:tcPr>
          <w:p w:rsidR="00D55672" w:rsidRDefault="00D55672" w:rsidP="00F654DF">
            <w:pPr>
              <w:rPr>
                <w:b/>
                <w:bCs/>
                <w:sz w:val="20"/>
                <w:szCs w:val="20"/>
              </w:rPr>
            </w:pPr>
            <w:r>
              <w:rPr>
                <w:b/>
                <w:bCs/>
                <w:sz w:val="20"/>
                <w:szCs w:val="20"/>
              </w:rPr>
              <w:t> </w:t>
            </w:r>
          </w:p>
        </w:tc>
        <w:tc>
          <w:tcPr>
            <w:tcW w:w="1030" w:type="dxa"/>
            <w:tcBorders>
              <w:top w:val="nil"/>
              <w:left w:val="nil"/>
              <w:bottom w:val="double" w:sz="6" w:space="0" w:color="auto"/>
              <w:right w:val="nil"/>
            </w:tcBorders>
            <w:shd w:val="clear" w:color="auto" w:fill="auto"/>
            <w:noWrap/>
            <w:vAlign w:val="bottom"/>
            <w:hideMark/>
          </w:tcPr>
          <w:p w:rsidR="00D55672" w:rsidRDefault="00D55672" w:rsidP="00F654DF">
            <w:pPr>
              <w:jc w:val="right"/>
              <w:rPr>
                <w:b/>
                <w:bCs/>
                <w:sz w:val="20"/>
                <w:szCs w:val="20"/>
              </w:rPr>
            </w:pPr>
            <w:r>
              <w:rPr>
                <w:b/>
                <w:bCs/>
                <w:sz w:val="20"/>
                <w:szCs w:val="20"/>
              </w:rPr>
              <w:t>3.20</w:t>
            </w:r>
          </w:p>
        </w:tc>
        <w:tc>
          <w:tcPr>
            <w:tcW w:w="750" w:type="dxa"/>
            <w:tcBorders>
              <w:top w:val="nil"/>
              <w:left w:val="nil"/>
              <w:bottom w:val="double" w:sz="6" w:space="0" w:color="auto"/>
              <w:right w:val="nil"/>
            </w:tcBorders>
            <w:shd w:val="clear" w:color="auto" w:fill="auto"/>
            <w:noWrap/>
            <w:vAlign w:val="bottom"/>
            <w:hideMark/>
          </w:tcPr>
          <w:p w:rsidR="00D55672" w:rsidRDefault="00D55672" w:rsidP="00F654DF">
            <w:pPr>
              <w:rPr>
                <w:b/>
                <w:bCs/>
                <w:sz w:val="20"/>
                <w:szCs w:val="20"/>
              </w:rPr>
            </w:pPr>
            <w:r>
              <w:rPr>
                <w:b/>
                <w:bCs/>
                <w:sz w:val="20"/>
                <w:szCs w:val="20"/>
              </w:rPr>
              <w:t> </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55672" w:rsidRDefault="00D55672" w:rsidP="00F654DF">
            <w:pPr>
              <w:jc w:val="right"/>
              <w:rPr>
                <w:b/>
                <w:bCs/>
                <w:sz w:val="20"/>
                <w:szCs w:val="20"/>
              </w:rPr>
            </w:pPr>
            <w:r>
              <w:rPr>
                <w:b/>
                <w:bCs/>
                <w:sz w:val="20"/>
                <w:szCs w:val="20"/>
              </w:rPr>
              <w:t>2.35</w:t>
            </w:r>
          </w:p>
        </w:tc>
        <w:tc>
          <w:tcPr>
            <w:tcW w:w="75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rPr>
                <w:b/>
                <w:bCs/>
                <w:sz w:val="20"/>
                <w:szCs w:val="20"/>
              </w:rPr>
            </w:pPr>
            <w:r>
              <w:rPr>
                <w:b/>
                <w:bCs/>
                <w:sz w:val="20"/>
                <w:szCs w:val="20"/>
              </w:rPr>
              <w:t> </w:t>
            </w:r>
          </w:p>
        </w:tc>
        <w:tc>
          <w:tcPr>
            <w:tcW w:w="1016"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right"/>
              <w:rPr>
                <w:b/>
                <w:bCs/>
                <w:sz w:val="20"/>
                <w:szCs w:val="20"/>
              </w:rPr>
            </w:pPr>
            <w:r>
              <w:rPr>
                <w:b/>
                <w:bCs/>
                <w:sz w:val="20"/>
                <w:szCs w:val="20"/>
              </w:rPr>
              <w:t>2.40</w:t>
            </w:r>
          </w:p>
        </w:tc>
      </w:tr>
      <w:tr w:rsidR="00D55672" w:rsidTr="00F654DF">
        <w:trPr>
          <w:trHeight w:val="285"/>
        </w:trPr>
        <w:tc>
          <w:tcPr>
            <w:tcW w:w="383" w:type="dxa"/>
            <w:tcBorders>
              <w:top w:val="nil"/>
              <w:left w:val="single" w:sz="8" w:space="0" w:color="auto"/>
              <w:bottom w:val="single" w:sz="8" w:space="0" w:color="auto"/>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3487" w:type="dxa"/>
            <w:tcBorders>
              <w:top w:val="nil"/>
              <w:left w:val="nil"/>
              <w:bottom w:val="single" w:sz="8" w:space="0" w:color="auto"/>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1240" w:type="dxa"/>
            <w:tcBorders>
              <w:top w:val="nil"/>
              <w:left w:val="nil"/>
              <w:bottom w:val="single" w:sz="8" w:space="0" w:color="auto"/>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1030" w:type="dxa"/>
            <w:tcBorders>
              <w:top w:val="nil"/>
              <w:left w:val="nil"/>
              <w:bottom w:val="single" w:sz="8" w:space="0" w:color="auto"/>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750" w:type="dxa"/>
            <w:tcBorders>
              <w:top w:val="nil"/>
              <w:left w:val="nil"/>
              <w:bottom w:val="single" w:sz="8" w:space="0" w:color="auto"/>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994" w:type="dxa"/>
            <w:tcBorders>
              <w:top w:val="nil"/>
              <w:left w:val="nil"/>
              <w:bottom w:val="single" w:sz="8" w:space="0" w:color="auto"/>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750" w:type="dxa"/>
            <w:tcBorders>
              <w:top w:val="nil"/>
              <w:left w:val="nil"/>
              <w:bottom w:val="single" w:sz="8" w:space="0" w:color="auto"/>
              <w:right w:val="nil"/>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c>
          <w:tcPr>
            <w:tcW w:w="1016" w:type="dxa"/>
            <w:tcBorders>
              <w:top w:val="nil"/>
              <w:left w:val="nil"/>
              <w:bottom w:val="single" w:sz="8" w:space="0" w:color="auto"/>
              <w:right w:val="single" w:sz="8" w:space="0" w:color="auto"/>
            </w:tcBorders>
            <w:shd w:val="clear" w:color="auto" w:fill="auto"/>
            <w:noWrap/>
            <w:vAlign w:val="bottom"/>
            <w:hideMark/>
          </w:tcPr>
          <w:p w:rsidR="00D55672" w:rsidRDefault="00D55672" w:rsidP="00F654DF">
            <w:pPr>
              <w:rPr>
                <w:rFonts w:ascii="Arial" w:hAnsi="Arial" w:cs="Arial"/>
                <w:sz w:val="20"/>
                <w:szCs w:val="20"/>
              </w:rPr>
            </w:pPr>
            <w:r>
              <w:rPr>
                <w:rFonts w:ascii="Arial" w:hAnsi="Arial" w:cs="Arial"/>
                <w:sz w:val="20"/>
                <w:szCs w:val="20"/>
              </w:rPr>
              <w:t> </w:t>
            </w:r>
          </w:p>
        </w:tc>
      </w:tr>
    </w:tbl>
    <w:p w:rsidR="00D55672" w:rsidRDefault="00D55672" w:rsidP="00D55672">
      <w:pPr>
        <w:rPr>
          <w:color w:val="632423"/>
          <w:sz w:val="32"/>
        </w:rPr>
      </w:pPr>
    </w:p>
    <w:p w:rsidR="00D55672" w:rsidRDefault="00D55672" w:rsidP="00D55672">
      <w:pPr>
        <w:rPr>
          <w:color w:val="632423"/>
          <w:sz w:val="32"/>
        </w:rPr>
      </w:pPr>
      <w:r>
        <w:rPr>
          <w:color w:val="632423"/>
          <w:sz w:val="32"/>
        </w:rPr>
        <w:br w:type="page"/>
      </w:r>
    </w:p>
    <w:tbl>
      <w:tblPr>
        <w:tblW w:w="9480" w:type="dxa"/>
        <w:tblInd w:w="88" w:type="dxa"/>
        <w:tblLook w:val="04A0"/>
      </w:tblPr>
      <w:tblGrid>
        <w:gridCol w:w="2360"/>
        <w:gridCol w:w="3580"/>
        <w:gridCol w:w="3540"/>
      </w:tblGrid>
      <w:tr w:rsidR="00D55672" w:rsidTr="00F654DF">
        <w:trPr>
          <w:trHeight w:val="390"/>
        </w:trPr>
        <w:tc>
          <w:tcPr>
            <w:tcW w:w="9480" w:type="dxa"/>
            <w:gridSpan w:val="3"/>
            <w:tcBorders>
              <w:top w:val="nil"/>
              <w:left w:val="nil"/>
              <w:bottom w:val="single" w:sz="8" w:space="0" w:color="auto"/>
              <w:right w:val="nil"/>
            </w:tcBorders>
            <w:shd w:val="clear" w:color="auto" w:fill="auto"/>
            <w:vAlign w:val="bottom"/>
            <w:hideMark/>
          </w:tcPr>
          <w:p w:rsidR="00D55672" w:rsidRDefault="00D55672" w:rsidP="00F654DF">
            <w:pPr>
              <w:jc w:val="center"/>
              <w:rPr>
                <w:b/>
                <w:bCs/>
                <w:sz w:val="28"/>
                <w:szCs w:val="28"/>
              </w:rPr>
            </w:pPr>
            <w:r>
              <w:rPr>
                <w:b/>
                <w:bCs/>
                <w:sz w:val="28"/>
                <w:szCs w:val="28"/>
              </w:rPr>
              <w:lastRenderedPageBreak/>
              <w:t>TOWS MATRIX</w:t>
            </w:r>
          </w:p>
        </w:tc>
      </w:tr>
      <w:tr w:rsidR="00D55672" w:rsidTr="00F654DF">
        <w:trPr>
          <w:trHeight w:val="315"/>
        </w:trPr>
        <w:tc>
          <w:tcPr>
            <w:tcW w:w="2360" w:type="dxa"/>
            <w:tcBorders>
              <w:top w:val="nil"/>
              <w:left w:val="nil"/>
              <w:bottom w:val="nil"/>
              <w:right w:val="nil"/>
            </w:tcBorders>
            <w:shd w:val="clear" w:color="auto" w:fill="auto"/>
            <w:noWrap/>
            <w:vAlign w:val="center"/>
            <w:hideMark/>
          </w:tcPr>
          <w:p w:rsidR="00D55672" w:rsidRDefault="00D55672" w:rsidP="00F654DF"/>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672" w:rsidRDefault="00D55672" w:rsidP="00F654DF">
            <w:pPr>
              <w:rPr>
                <w:b/>
                <w:bCs/>
              </w:rPr>
            </w:pPr>
            <w:r>
              <w:rPr>
                <w:b/>
                <w:bCs/>
              </w:rPr>
              <w:t>Strengths--S</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rsidR="00D55672" w:rsidRDefault="00D55672" w:rsidP="00F654DF">
            <w:pPr>
              <w:rPr>
                <w:b/>
                <w:bCs/>
              </w:rPr>
            </w:pPr>
            <w:r>
              <w:rPr>
                <w:b/>
                <w:bCs/>
              </w:rPr>
              <w:t>Weaknesses--W</w:t>
            </w:r>
          </w:p>
        </w:tc>
      </w:tr>
      <w:tr w:rsidR="00D55672" w:rsidTr="00F654DF">
        <w:trPr>
          <w:trHeight w:val="2060"/>
        </w:trPr>
        <w:tc>
          <w:tcPr>
            <w:tcW w:w="2360" w:type="dxa"/>
            <w:tcBorders>
              <w:top w:val="nil"/>
              <w:left w:val="nil"/>
              <w:bottom w:val="nil"/>
              <w:right w:val="nil"/>
            </w:tcBorders>
            <w:shd w:val="clear" w:color="auto" w:fill="auto"/>
            <w:noWrap/>
            <w:vAlign w:val="center"/>
            <w:hideMark/>
          </w:tcPr>
          <w:p w:rsidR="00D55672" w:rsidRDefault="00D55672" w:rsidP="00F654DF"/>
        </w:tc>
        <w:tc>
          <w:tcPr>
            <w:tcW w:w="3580" w:type="dxa"/>
            <w:tcBorders>
              <w:top w:val="nil"/>
              <w:left w:val="single" w:sz="4" w:space="0" w:color="auto"/>
              <w:bottom w:val="single" w:sz="4" w:space="0" w:color="auto"/>
              <w:right w:val="single" w:sz="4" w:space="0" w:color="auto"/>
            </w:tcBorders>
            <w:shd w:val="clear" w:color="auto" w:fill="auto"/>
            <w:vAlign w:val="center"/>
            <w:hideMark/>
          </w:tcPr>
          <w:p w:rsidR="00D55672" w:rsidRDefault="00D55672" w:rsidP="00F654DF">
            <w:r>
              <w:t>1. Asset-light strategy through acquisitions; Dow contributes the technical know-how for producing plastics and chemicals, while its partners provide low-cost feedstock’s and access to new markets</w:t>
            </w:r>
          </w:p>
        </w:tc>
        <w:tc>
          <w:tcPr>
            <w:tcW w:w="3540" w:type="dxa"/>
            <w:tcBorders>
              <w:top w:val="nil"/>
              <w:left w:val="nil"/>
              <w:bottom w:val="single" w:sz="4" w:space="0" w:color="auto"/>
              <w:right w:val="single" w:sz="4" w:space="0" w:color="auto"/>
            </w:tcBorders>
            <w:shd w:val="clear" w:color="auto" w:fill="auto"/>
            <w:vAlign w:val="center"/>
            <w:hideMark/>
          </w:tcPr>
          <w:p w:rsidR="00D55672" w:rsidRDefault="00D55672" w:rsidP="00F654DF">
            <w:r>
              <w:t>1. Fluctuating cash flow and profit</w:t>
            </w:r>
          </w:p>
        </w:tc>
      </w:tr>
      <w:tr w:rsidR="00D55672" w:rsidTr="00F654DF">
        <w:trPr>
          <w:trHeight w:val="881"/>
        </w:trPr>
        <w:tc>
          <w:tcPr>
            <w:tcW w:w="2360" w:type="dxa"/>
            <w:tcBorders>
              <w:top w:val="nil"/>
              <w:left w:val="nil"/>
              <w:bottom w:val="nil"/>
              <w:right w:val="nil"/>
            </w:tcBorders>
            <w:shd w:val="clear" w:color="auto" w:fill="auto"/>
            <w:noWrap/>
            <w:vAlign w:val="center"/>
            <w:hideMark/>
          </w:tcPr>
          <w:p w:rsidR="00D55672" w:rsidRDefault="00D55672" w:rsidP="00F654DF"/>
        </w:tc>
        <w:tc>
          <w:tcPr>
            <w:tcW w:w="3580" w:type="dxa"/>
            <w:tcBorders>
              <w:top w:val="nil"/>
              <w:left w:val="single" w:sz="4" w:space="0" w:color="auto"/>
              <w:bottom w:val="single" w:sz="4" w:space="0" w:color="auto"/>
              <w:right w:val="single" w:sz="4" w:space="0" w:color="auto"/>
            </w:tcBorders>
            <w:shd w:val="clear" w:color="auto" w:fill="auto"/>
            <w:vAlign w:val="center"/>
            <w:hideMark/>
          </w:tcPr>
          <w:p w:rsidR="00D55672" w:rsidRDefault="00D55672" w:rsidP="00F654DF">
            <w:r>
              <w:t>2. Research and Development is very active and innovative</w:t>
            </w:r>
          </w:p>
        </w:tc>
        <w:tc>
          <w:tcPr>
            <w:tcW w:w="3540" w:type="dxa"/>
            <w:tcBorders>
              <w:top w:val="nil"/>
              <w:left w:val="nil"/>
              <w:bottom w:val="single" w:sz="4" w:space="0" w:color="auto"/>
              <w:right w:val="single" w:sz="4" w:space="0" w:color="auto"/>
            </w:tcBorders>
            <w:shd w:val="clear" w:color="auto" w:fill="auto"/>
            <w:vAlign w:val="center"/>
            <w:hideMark/>
          </w:tcPr>
          <w:p w:rsidR="00D55672" w:rsidRDefault="00D55672" w:rsidP="00F654DF">
            <w:r>
              <w:t>2. Hurt by increased cost of raw materials, energy and transportations costs</w:t>
            </w:r>
          </w:p>
        </w:tc>
      </w:tr>
      <w:tr w:rsidR="00D55672" w:rsidTr="00F654DF">
        <w:trPr>
          <w:trHeight w:val="809"/>
        </w:trPr>
        <w:tc>
          <w:tcPr>
            <w:tcW w:w="2360" w:type="dxa"/>
            <w:tcBorders>
              <w:top w:val="nil"/>
              <w:left w:val="nil"/>
              <w:bottom w:val="nil"/>
              <w:right w:val="nil"/>
            </w:tcBorders>
            <w:shd w:val="clear" w:color="auto" w:fill="auto"/>
            <w:noWrap/>
            <w:vAlign w:val="center"/>
            <w:hideMark/>
          </w:tcPr>
          <w:p w:rsidR="00D55672" w:rsidRDefault="00D55672" w:rsidP="00F654DF"/>
        </w:tc>
        <w:tc>
          <w:tcPr>
            <w:tcW w:w="3580" w:type="dxa"/>
            <w:tcBorders>
              <w:top w:val="nil"/>
              <w:left w:val="single" w:sz="4" w:space="0" w:color="auto"/>
              <w:bottom w:val="single" w:sz="4" w:space="0" w:color="auto"/>
              <w:right w:val="single" w:sz="4" w:space="0" w:color="auto"/>
            </w:tcBorders>
            <w:shd w:val="clear" w:color="auto" w:fill="auto"/>
            <w:vAlign w:val="center"/>
            <w:hideMark/>
          </w:tcPr>
          <w:p w:rsidR="00D55672" w:rsidRDefault="00D55672" w:rsidP="00F654DF">
            <w:r>
              <w:t>3. Actively seeking healthier alternative methods to create renewable energy sources</w:t>
            </w:r>
          </w:p>
        </w:tc>
        <w:tc>
          <w:tcPr>
            <w:tcW w:w="3540" w:type="dxa"/>
            <w:tcBorders>
              <w:top w:val="nil"/>
              <w:left w:val="nil"/>
              <w:bottom w:val="single" w:sz="4" w:space="0" w:color="auto"/>
              <w:right w:val="single" w:sz="4" w:space="0" w:color="auto"/>
            </w:tcBorders>
            <w:shd w:val="clear" w:color="auto" w:fill="auto"/>
            <w:vAlign w:val="center"/>
            <w:hideMark/>
          </w:tcPr>
          <w:p w:rsidR="00D55672" w:rsidRDefault="00D55672" w:rsidP="00F654DF">
            <w:r>
              <w:t>3. Increased sending needed to enhance energy efficiency</w:t>
            </w:r>
          </w:p>
        </w:tc>
      </w:tr>
      <w:tr w:rsidR="00D55672" w:rsidTr="00F654DF">
        <w:trPr>
          <w:trHeight w:val="315"/>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672" w:rsidRDefault="00D55672" w:rsidP="00F654DF">
            <w:pPr>
              <w:rPr>
                <w:b/>
                <w:bCs/>
              </w:rPr>
            </w:pPr>
            <w:r>
              <w:rPr>
                <w:b/>
                <w:bCs/>
              </w:rPr>
              <w:t>Opportunities--O</w:t>
            </w:r>
          </w:p>
        </w:tc>
        <w:tc>
          <w:tcPr>
            <w:tcW w:w="3580" w:type="dxa"/>
            <w:tcBorders>
              <w:top w:val="nil"/>
              <w:left w:val="nil"/>
              <w:bottom w:val="single" w:sz="4" w:space="0" w:color="auto"/>
              <w:right w:val="single" w:sz="4" w:space="0" w:color="auto"/>
            </w:tcBorders>
            <w:shd w:val="clear" w:color="auto" w:fill="auto"/>
            <w:noWrap/>
            <w:vAlign w:val="center"/>
            <w:hideMark/>
          </w:tcPr>
          <w:p w:rsidR="00D55672" w:rsidRDefault="00D55672" w:rsidP="00F654DF">
            <w:pPr>
              <w:rPr>
                <w:b/>
                <w:bCs/>
              </w:rPr>
            </w:pPr>
            <w:r>
              <w:rPr>
                <w:b/>
                <w:bCs/>
              </w:rPr>
              <w:t>SO Strategies</w:t>
            </w:r>
          </w:p>
        </w:tc>
        <w:tc>
          <w:tcPr>
            <w:tcW w:w="3540" w:type="dxa"/>
            <w:tcBorders>
              <w:top w:val="nil"/>
              <w:left w:val="nil"/>
              <w:bottom w:val="single" w:sz="4" w:space="0" w:color="auto"/>
              <w:right w:val="single" w:sz="4" w:space="0" w:color="auto"/>
            </w:tcBorders>
            <w:shd w:val="clear" w:color="auto" w:fill="auto"/>
            <w:noWrap/>
            <w:vAlign w:val="center"/>
            <w:hideMark/>
          </w:tcPr>
          <w:p w:rsidR="00D55672" w:rsidRDefault="00D55672" w:rsidP="00F654DF">
            <w:pPr>
              <w:rPr>
                <w:b/>
                <w:bCs/>
              </w:rPr>
            </w:pPr>
            <w:r>
              <w:rPr>
                <w:b/>
                <w:bCs/>
              </w:rPr>
              <w:t>WO Strategies</w:t>
            </w:r>
          </w:p>
        </w:tc>
      </w:tr>
      <w:tr w:rsidR="00D55672" w:rsidTr="00F654DF">
        <w:trPr>
          <w:trHeight w:val="163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D55672" w:rsidRDefault="00D55672" w:rsidP="00F654DF">
            <w:r>
              <w:t>1. Cutting edge technology for research and development</w:t>
            </w:r>
          </w:p>
        </w:tc>
        <w:tc>
          <w:tcPr>
            <w:tcW w:w="3580" w:type="dxa"/>
            <w:tcBorders>
              <w:top w:val="nil"/>
              <w:left w:val="nil"/>
              <w:bottom w:val="single" w:sz="4" w:space="0" w:color="auto"/>
              <w:right w:val="single" w:sz="4" w:space="0" w:color="auto"/>
            </w:tcBorders>
            <w:shd w:val="clear" w:color="auto" w:fill="auto"/>
            <w:vAlign w:val="center"/>
            <w:hideMark/>
          </w:tcPr>
          <w:p w:rsidR="00D55672" w:rsidRDefault="00D55672" w:rsidP="00F654DF">
            <w:r>
              <w:t>Cutting edge technology will further enhance Dow's already innovative Research and Development.  (S</w:t>
            </w:r>
            <w:r>
              <w:rPr>
                <w:vertAlign w:val="subscript"/>
              </w:rPr>
              <w:t>2</w:t>
            </w:r>
            <w:r>
              <w:t>,0</w:t>
            </w:r>
            <w:r>
              <w:rPr>
                <w:vertAlign w:val="subscript"/>
              </w:rPr>
              <w:t>1)</w:t>
            </w:r>
          </w:p>
        </w:tc>
        <w:tc>
          <w:tcPr>
            <w:tcW w:w="3540" w:type="dxa"/>
            <w:tcBorders>
              <w:top w:val="nil"/>
              <w:left w:val="nil"/>
              <w:bottom w:val="single" w:sz="4" w:space="0" w:color="auto"/>
              <w:right w:val="single" w:sz="4" w:space="0" w:color="auto"/>
            </w:tcBorders>
            <w:shd w:val="clear" w:color="auto" w:fill="auto"/>
            <w:vAlign w:val="center"/>
            <w:hideMark/>
          </w:tcPr>
          <w:p w:rsidR="00D55672" w:rsidRDefault="00D55672" w:rsidP="00F654DF">
            <w:r>
              <w:t xml:space="preserve">Although Dow is spending more to enhance their energy efficiency, they are gaining a better social reputation as they push for green products and </w:t>
            </w:r>
            <w:proofErr w:type="spellStart"/>
            <w:r>
              <w:t>alternatice</w:t>
            </w:r>
            <w:proofErr w:type="spellEnd"/>
            <w:r>
              <w:t xml:space="preserve"> energies. (W</w:t>
            </w:r>
            <w:r>
              <w:rPr>
                <w:vertAlign w:val="subscript"/>
              </w:rPr>
              <w:t>3</w:t>
            </w:r>
            <w:r>
              <w:t>,O</w:t>
            </w:r>
            <w:r>
              <w:rPr>
                <w:vertAlign w:val="subscript"/>
              </w:rPr>
              <w:t>3)</w:t>
            </w:r>
          </w:p>
        </w:tc>
      </w:tr>
      <w:tr w:rsidR="00D55672" w:rsidTr="00F654DF">
        <w:trPr>
          <w:trHeight w:val="1214"/>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D55672" w:rsidRDefault="00D55672" w:rsidP="00F654DF">
            <w:r>
              <w:t>2. Additional joint ventures and acquisitions</w:t>
            </w:r>
          </w:p>
        </w:tc>
        <w:tc>
          <w:tcPr>
            <w:tcW w:w="3580" w:type="dxa"/>
            <w:tcBorders>
              <w:top w:val="nil"/>
              <w:left w:val="nil"/>
              <w:bottom w:val="single" w:sz="4" w:space="0" w:color="auto"/>
              <w:right w:val="single" w:sz="4" w:space="0" w:color="auto"/>
            </w:tcBorders>
            <w:shd w:val="clear" w:color="auto" w:fill="auto"/>
            <w:vAlign w:val="center"/>
            <w:hideMark/>
          </w:tcPr>
          <w:p w:rsidR="00D55672" w:rsidRDefault="00D55672" w:rsidP="00F654DF">
            <w:r>
              <w:t>Dow's focus on creating renewable energy sources will compliment society's push for green products and energies. (S</w:t>
            </w:r>
            <w:r>
              <w:rPr>
                <w:vertAlign w:val="subscript"/>
              </w:rPr>
              <w:t>3</w:t>
            </w:r>
            <w:r>
              <w:t>,O</w:t>
            </w:r>
            <w:r>
              <w:rPr>
                <w:vertAlign w:val="subscript"/>
              </w:rPr>
              <w:t>3)</w:t>
            </w:r>
          </w:p>
        </w:tc>
        <w:tc>
          <w:tcPr>
            <w:tcW w:w="3540" w:type="dxa"/>
            <w:tcBorders>
              <w:top w:val="nil"/>
              <w:left w:val="nil"/>
              <w:bottom w:val="single" w:sz="4" w:space="0" w:color="auto"/>
              <w:right w:val="single" w:sz="4" w:space="0" w:color="auto"/>
            </w:tcBorders>
            <w:shd w:val="clear" w:color="auto" w:fill="auto"/>
            <w:vAlign w:val="center"/>
            <w:hideMark/>
          </w:tcPr>
          <w:p w:rsidR="00D55672" w:rsidRDefault="00D55672" w:rsidP="00F654DF">
            <w:r>
              <w:t xml:space="preserve">Dow is able to </w:t>
            </w:r>
            <w:proofErr w:type="spellStart"/>
            <w:r>
              <w:t>stabalize</w:t>
            </w:r>
            <w:proofErr w:type="spellEnd"/>
            <w:r>
              <w:t xml:space="preserve"> their cash flow and profit through strategically placed joint venture and acquisitions. (W</w:t>
            </w:r>
            <w:r>
              <w:rPr>
                <w:vertAlign w:val="subscript"/>
              </w:rPr>
              <w:t>1</w:t>
            </w:r>
            <w:r>
              <w:t>,O</w:t>
            </w:r>
            <w:r>
              <w:rPr>
                <w:vertAlign w:val="subscript"/>
              </w:rPr>
              <w:t>2)</w:t>
            </w:r>
          </w:p>
        </w:tc>
      </w:tr>
      <w:tr w:rsidR="00D55672" w:rsidTr="00F654DF">
        <w:trPr>
          <w:trHeight w:val="94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D55672" w:rsidRDefault="00D55672" w:rsidP="00F654DF">
            <w:r>
              <w:t>3. Push for green products and alternative fuel and energy</w:t>
            </w:r>
          </w:p>
        </w:tc>
        <w:tc>
          <w:tcPr>
            <w:tcW w:w="3580" w:type="dxa"/>
            <w:tcBorders>
              <w:top w:val="nil"/>
              <w:left w:val="nil"/>
              <w:bottom w:val="single" w:sz="4" w:space="0" w:color="auto"/>
              <w:right w:val="nil"/>
            </w:tcBorders>
            <w:shd w:val="clear" w:color="auto" w:fill="auto"/>
            <w:noWrap/>
            <w:vAlign w:val="center"/>
            <w:hideMark/>
          </w:tcPr>
          <w:p w:rsidR="00D55672" w:rsidRDefault="00D55672" w:rsidP="00F654DF">
            <w:r>
              <w:t> </w:t>
            </w:r>
          </w:p>
        </w:tc>
        <w:tc>
          <w:tcPr>
            <w:tcW w:w="3540" w:type="dxa"/>
            <w:tcBorders>
              <w:top w:val="nil"/>
              <w:left w:val="nil"/>
              <w:bottom w:val="single" w:sz="4" w:space="0" w:color="auto"/>
              <w:right w:val="nil"/>
            </w:tcBorders>
            <w:shd w:val="clear" w:color="auto" w:fill="auto"/>
            <w:noWrap/>
            <w:vAlign w:val="center"/>
            <w:hideMark/>
          </w:tcPr>
          <w:p w:rsidR="00D55672" w:rsidRDefault="00D55672" w:rsidP="00F654DF">
            <w:r>
              <w:t> </w:t>
            </w:r>
          </w:p>
        </w:tc>
      </w:tr>
      <w:tr w:rsidR="00D55672" w:rsidTr="00F654DF">
        <w:trPr>
          <w:trHeight w:val="31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D55672" w:rsidRDefault="00D55672" w:rsidP="00F654DF">
            <w:pPr>
              <w:rPr>
                <w:b/>
                <w:bCs/>
              </w:rPr>
            </w:pPr>
            <w:r>
              <w:rPr>
                <w:b/>
                <w:bCs/>
              </w:rPr>
              <w:t>Threats--T</w:t>
            </w:r>
          </w:p>
        </w:tc>
        <w:tc>
          <w:tcPr>
            <w:tcW w:w="3580" w:type="dxa"/>
            <w:tcBorders>
              <w:top w:val="nil"/>
              <w:left w:val="nil"/>
              <w:bottom w:val="single" w:sz="4" w:space="0" w:color="auto"/>
              <w:right w:val="single" w:sz="4" w:space="0" w:color="auto"/>
            </w:tcBorders>
            <w:shd w:val="clear" w:color="auto" w:fill="auto"/>
            <w:noWrap/>
            <w:vAlign w:val="center"/>
            <w:hideMark/>
          </w:tcPr>
          <w:p w:rsidR="00D55672" w:rsidRDefault="00D55672" w:rsidP="00F654DF">
            <w:pPr>
              <w:rPr>
                <w:b/>
                <w:bCs/>
              </w:rPr>
            </w:pPr>
            <w:r>
              <w:rPr>
                <w:b/>
                <w:bCs/>
              </w:rPr>
              <w:t>ST Strategies</w:t>
            </w:r>
          </w:p>
        </w:tc>
        <w:tc>
          <w:tcPr>
            <w:tcW w:w="3540" w:type="dxa"/>
            <w:tcBorders>
              <w:top w:val="nil"/>
              <w:left w:val="nil"/>
              <w:bottom w:val="single" w:sz="4" w:space="0" w:color="auto"/>
              <w:right w:val="single" w:sz="4" w:space="0" w:color="auto"/>
            </w:tcBorders>
            <w:shd w:val="clear" w:color="auto" w:fill="auto"/>
            <w:noWrap/>
            <w:vAlign w:val="center"/>
            <w:hideMark/>
          </w:tcPr>
          <w:p w:rsidR="00D55672" w:rsidRDefault="00D55672" w:rsidP="00F654DF">
            <w:pPr>
              <w:rPr>
                <w:b/>
                <w:bCs/>
              </w:rPr>
            </w:pPr>
            <w:r>
              <w:rPr>
                <w:b/>
                <w:bCs/>
              </w:rPr>
              <w:t>WT Strategies</w:t>
            </w:r>
          </w:p>
        </w:tc>
      </w:tr>
      <w:tr w:rsidR="00D55672" w:rsidTr="00F654DF">
        <w:trPr>
          <w:trHeight w:val="152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D55672" w:rsidRDefault="00D55672" w:rsidP="00F654DF">
            <w:r>
              <w:t>1. Rising cost of raw materials and energy from the economy</w:t>
            </w:r>
          </w:p>
        </w:tc>
        <w:tc>
          <w:tcPr>
            <w:tcW w:w="3580" w:type="dxa"/>
            <w:tcBorders>
              <w:top w:val="nil"/>
              <w:left w:val="nil"/>
              <w:bottom w:val="single" w:sz="4" w:space="0" w:color="auto"/>
              <w:right w:val="single" w:sz="4" w:space="0" w:color="auto"/>
            </w:tcBorders>
            <w:shd w:val="clear" w:color="auto" w:fill="auto"/>
            <w:vAlign w:val="center"/>
            <w:hideMark/>
          </w:tcPr>
          <w:p w:rsidR="00D55672" w:rsidRDefault="00D55672" w:rsidP="00F654DF">
            <w:r>
              <w:t>With government policies being restructured, we are seeking alternative methods of creating renewable energy. (S</w:t>
            </w:r>
            <w:r>
              <w:rPr>
                <w:vertAlign w:val="subscript"/>
              </w:rPr>
              <w:t>3</w:t>
            </w:r>
            <w:r>
              <w:t>,T</w:t>
            </w:r>
            <w:r>
              <w:rPr>
                <w:vertAlign w:val="subscript"/>
              </w:rPr>
              <w:t>2)</w:t>
            </w:r>
          </w:p>
        </w:tc>
        <w:tc>
          <w:tcPr>
            <w:tcW w:w="3540" w:type="dxa"/>
            <w:tcBorders>
              <w:top w:val="nil"/>
              <w:left w:val="nil"/>
              <w:bottom w:val="single" w:sz="4" w:space="0" w:color="auto"/>
              <w:right w:val="single" w:sz="4" w:space="0" w:color="auto"/>
            </w:tcBorders>
            <w:shd w:val="clear" w:color="auto" w:fill="auto"/>
            <w:vAlign w:val="center"/>
            <w:hideMark/>
          </w:tcPr>
          <w:p w:rsidR="00D55672" w:rsidRDefault="00D55672" w:rsidP="00F654DF">
            <w:r>
              <w:t>Hurt by increased cost of raw materials, energy and transportations costs, Rising cost of raw materials and energy from the economy. (W</w:t>
            </w:r>
            <w:r>
              <w:rPr>
                <w:vertAlign w:val="subscript"/>
              </w:rPr>
              <w:t>2</w:t>
            </w:r>
            <w:r>
              <w:t>,T</w:t>
            </w:r>
            <w:r>
              <w:rPr>
                <w:vertAlign w:val="subscript"/>
              </w:rPr>
              <w:t>1)</w:t>
            </w:r>
          </w:p>
        </w:tc>
      </w:tr>
      <w:tr w:rsidR="00D55672" w:rsidTr="00F654DF">
        <w:trPr>
          <w:trHeight w:val="1169"/>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D55672" w:rsidRDefault="00D55672" w:rsidP="00F654DF">
            <w:r>
              <w:t>2. US Government energy policies are being restructured</w:t>
            </w:r>
          </w:p>
        </w:tc>
        <w:tc>
          <w:tcPr>
            <w:tcW w:w="3580" w:type="dxa"/>
            <w:tcBorders>
              <w:top w:val="nil"/>
              <w:left w:val="nil"/>
              <w:bottom w:val="single" w:sz="4" w:space="0" w:color="auto"/>
              <w:right w:val="single" w:sz="4" w:space="0" w:color="auto"/>
            </w:tcBorders>
            <w:shd w:val="clear" w:color="auto" w:fill="auto"/>
            <w:vAlign w:val="center"/>
            <w:hideMark/>
          </w:tcPr>
          <w:p w:rsidR="00D55672" w:rsidRDefault="00D55672" w:rsidP="00F654DF">
            <w:r>
              <w:t>Being able to actively seek healthier alternative methods for renewable energy is a positive effect on society. (S</w:t>
            </w:r>
            <w:r>
              <w:rPr>
                <w:vertAlign w:val="subscript"/>
              </w:rPr>
              <w:t>3</w:t>
            </w:r>
            <w:r>
              <w:t>,T</w:t>
            </w:r>
            <w:r>
              <w:rPr>
                <w:vertAlign w:val="subscript"/>
              </w:rPr>
              <w:t>3)</w:t>
            </w:r>
          </w:p>
        </w:tc>
        <w:tc>
          <w:tcPr>
            <w:tcW w:w="3540" w:type="dxa"/>
            <w:tcBorders>
              <w:top w:val="nil"/>
              <w:left w:val="nil"/>
              <w:bottom w:val="single" w:sz="4" w:space="0" w:color="auto"/>
              <w:right w:val="single" w:sz="4" w:space="0" w:color="auto"/>
            </w:tcBorders>
            <w:shd w:val="clear" w:color="auto" w:fill="auto"/>
            <w:vAlign w:val="center"/>
            <w:hideMark/>
          </w:tcPr>
          <w:p w:rsidR="00D55672" w:rsidRDefault="00D55672" w:rsidP="00F654DF">
            <w:r>
              <w:t xml:space="preserve">Increased spending needed to enhance energy </w:t>
            </w:r>
            <w:proofErr w:type="gramStart"/>
            <w:r>
              <w:t>efficiency,</w:t>
            </w:r>
            <w:proofErr w:type="gramEnd"/>
            <w:r>
              <w:t xml:space="preserve"> US Government energy policies are being restructured. (W</w:t>
            </w:r>
            <w:r>
              <w:rPr>
                <w:vertAlign w:val="subscript"/>
              </w:rPr>
              <w:t>3</w:t>
            </w:r>
            <w:r>
              <w:t>,T</w:t>
            </w:r>
            <w:r>
              <w:rPr>
                <w:vertAlign w:val="subscript"/>
              </w:rPr>
              <w:t>2)</w:t>
            </w:r>
          </w:p>
        </w:tc>
      </w:tr>
      <w:tr w:rsidR="00D55672" w:rsidTr="00F654DF">
        <w:trPr>
          <w:trHeight w:val="63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D55672" w:rsidRDefault="00D55672" w:rsidP="00F654DF">
            <w:r>
              <w:t>3. Green efforts of society</w:t>
            </w:r>
          </w:p>
        </w:tc>
        <w:tc>
          <w:tcPr>
            <w:tcW w:w="3580" w:type="dxa"/>
            <w:tcBorders>
              <w:top w:val="nil"/>
              <w:left w:val="nil"/>
              <w:bottom w:val="nil"/>
              <w:right w:val="nil"/>
            </w:tcBorders>
            <w:shd w:val="clear" w:color="auto" w:fill="auto"/>
            <w:noWrap/>
            <w:vAlign w:val="center"/>
            <w:hideMark/>
          </w:tcPr>
          <w:p w:rsidR="00D55672" w:rsidRDefault="00D55672" w:rsidP="00F654DF">
            <w:r>
              <w:t> </w:t>
            </w:r>
          </w:p>
        </w:tc>
        <w:tc>
          <w:tcPr>
            <w:tcW w:w="3540" w:type="dxa"/>
            <w:tcBorders>
              <w:top w:val="nil"/>
              <w:left w:val="nil"/>
              <w:bottom w:val="nil"/>
              <w:right w:val="nil"/>
            </w:tcBorders>
            <w:shd w:val="clear" w:color="auto" w:fill="auto"/>
            <w:noWrap/>
            <w:vAlign w:val="center"/>
            <w:hideMark/>
          </w:tcPr>
          <w:p w:rsidR="00D55672" w:rsidRDefault="00D55672" w:rsidP="00F654DF">
            <w:r>
              <w:t> </w:t>
            </w:r>
          </w:p>
        </w:tc>
      </w:tr>
    </w:tbl>
    <w:p w:rsidR="00D55672" w:rsidRDefault="00D55672" w:rsidP="00D55672">
      <w:pPr>
        <w:rPr>
          <w:color w:val="632423"/>
          <w:sz w:val="32"/>
        </w:rPr>
      </w:pPr>
    </w:p>
    <w:p w:rsidR="00D55672" w:rsidRDefault="00D55672" w:rsidP="00D55672">
      <w:pPr>
        <w:jc w:val="center"/>
        <w:rPr>
          <w:b/>
          <w:sz w:val="28"/>
          <w:szCs w:val="20"/>
        </w:rPr>
      </w:pPr>
      <w:r w:rsidRPr="00564377">
        <w:rPr>
          <w:b/>
          <w:sz w:val="28"/>
          <w:szCs w:val="20"/>
        </w:rPr>
        <w:lastRenderedPageBreak/>
        <w:t>RATIONALE FOR TOWS MATRIX</w:t>
      </w:r>
    </w:p>
    <w:p w:rsidR="00D55672" w:rsidRDefault="00D55672" w:rsidP="00D55672">
      <w:pPr>
        <w:pBdr>
          <w:bottom w:val="single" w:sz="12" w:space="1" w:color="auto"/>
        </w:pBdr>
        <w:jc w:val="center"/>
        <w:rPr>
          <w:b/>
          <w:sz w:val="28"/>
          <w:szCs w:val="20"/>
        </w:rPr>
      </w:pPr>
    </w:p>
    <w:p w:rsidR="00D55672" w:rsidRPr="00564377" w:rsidRDefault="00D55672" w:rsidP="00D55672">
      <w:pPr>
        <w:jc w:val="center"/>
        <w:rPr>
          <w:b/>
          <w:sz w:val="20"/>
          <w:szCs w:val="20"/>
        </w:rPr>
      </w:pPr>
    </w:p>
    <w:p w:rsidR="00D55672" w:rsidRPr="00564377" w:rsidRDefault="00D55672" w:rsidP="00D55672">
      <w:pPr>
        <w:rPr>
          <w:b/>
          <w:sz w:val="20"/>
          <w:szCs w:val="20"/>
        </w:rPr>
      </w:pPr>
    </w:p>
    <w:p w:rsidR="00D55672" w:rsidRDefault="00D55672" w:rsidP="00D55672">
      <w:pPr>
        <w:rPr>
          <w:b/>
          <w:szCs w:val="20"/>
        </w:rPr>
      </w:pPr>
      <w:r w:rsidRPr="00564377">
        <w:rPr>
          <w:b/>
          <w:szCs w:val="20"/>
        </w:rPr>
        <w:t>S2</w:t>
      </w:r>
      <w:r>
        <w:rPr>
          <w:b/>
          <w:szCs w:val="20"/>
        </w:rPr>
        <w:t xml:space="preserve"> (</w:t>
      </w:r>
      <w:r w:rsidRPr="007D226D">
        <w:rPr>
          <w:b/>
          <w:szCs w:val="20"/>
        </w:rPr>
        <w:t>Research and Development is very active and innovative</w:t>
      </w:r>
      <w:r>
        <w:rPr>
          <w:b/>
          <w:szCs w:val="20"/>
        </w:rPr>
        <w:t>)</w:t>
      </w:r>
      <w:r w:rsidRPr="00564377">
        <w:rPr>
          <w:b/>
          <w:szCs w:val="20"/>
        </w:rPr>
        <w:t>,</w:t>
      </w:r>
      <w:r>
        <w:rPr>
          <w:b/>
          <w:szCs w:val="20"/>
        </w:rPr>
        <w:t xml:space="preserve"> </w:t>
      </w:r>
      <w:r w:rsidRPr="00564377">
        <w:rPr>
          <w:b/>
          <w:szCs w:val="20"/>
        </w:rPr>
        <w:t>O1</w:t>
      </w:r>
      <w:r>
        <w:rPr>
          <w:b/>
          <w:szCs w:val="20"/>
        </w:rPr>
        <w:t xml:space="preserve"> (</w:t>
      </w:r>
      <w:r w:rsidRPr="007D226D">
        <w:rPr>
          <w:b/>
          <w:szCs w:val="20"/>
        </w:rPr>
        <w:t>Cutting edge technology for research and development</w:t>
      </w:r>
      <w:r>
        <w:rPr>
          <w:b/>
          <w:szCs w:val="20"/>
        </w:rPr>
        <w:t>)</w:t>
      </w:r>
    </w:p>
    <w:p w:rsidR="00D55672" w:rsidRDefault="00D55672" w:rsidP="00D55672">
      <w:pPr>
        <w:rPr>
          <w:b/>
          <w:szCs w:val="20"/>
        </w:rPr>
      </w:pPr>
    </w:p>
    <w:p w:rsidR="00D55672" w:rsidRPr="00564377" w:rsidRDefault="00D55672" w:rsidP="00D55672">
      <w:pPr>
        <w:ind w:left="720"/>
        <w:rPr>
          <w:szCs w:val="20"/>
        </w:rPr>
      </w:pPr>
      <w:r w:rsidRPr="00564377">
        <w:rPr>
          <w:szCs w:val="20"/>
        </w:rPr>
        <w:t>Dow's R&amp;D sets it apart from the competition.  The new cutting edge technologies in the marketplace coupled with their innovative team will give it a competitive advantage.</w:t>
      </w:r>
    </w:p>
    <w:p w:rsidR="00D55672" w:rsidRPr="00564377" w:rsidRDefault="00D55672" w:rsidP="00D55672">
      <w:pPr>
        <w:rPr>
          <w:b/>
          <w:szCs w:val="20"/>
        </w:rPr>
      </w:pPr>
    </w:p>
    <w:p w:rsidR="00D55672" w:rsidRDefault="00D55672" w:rsidP="00D55672">
      <w:pPr>
        <w:rPr>
          <w:b/>
          <w:szCs w:val="20"/>
        </w:rPr>
      </w:pPr>
      <w:r w:rsidRPr="00564377">
        <w:rPr>
          <w:b/>
          <w:szCs w:val="20"/>
        </w:rPr>
        <w:t>S3</w:t>
      </w:r>
      <w:r>
        <w:rPr>
          <w:b/>
          <w:szCs w:val="20"/>
        </w:rPr>
        <w:t xml:space="preserve"> (</w:t>
      </w:r>
      <w:r w:rsidRPr="007638E0">
        <w:rPr>
          <w:b/>
          <w:szCs w:val="20"/>
        </w:rPr>
        <w:t>Actively seeking healthier alternative methods to create renewable energy sources</w:t>
      </w:r>
      <w:r>
        <w:rPr>
          <w:b/>
          <w:szCs w:val="20"/>
        </w:rPr>
        <w:t>)</w:t>
      </w:r>
      <w:r w:rsidRPr="00564377">
        <w:rPr>
          <w:b/>
          <w:szCs w:val="20"/>
        </w:rPr>
        <w:t>,</w:t>
      </w:r>
      <w:r>
        <w:rPr>
          <w:b/>
          <w:szCs w:val="20"/>
        </w:rPr>
        <w:t xml:space="preserve"> </w:t>
      </w:r>
      <w:r w:rsidRPr="00564377">
        <w:rPr>
          <w:b/>
          <w:szCs w:val="20"/>
        </w:rPr>
        <w:t>O3</w:t>
      </w:r>
      <w:r>
        <w:rPr>
          <w:b/>
          <w:szCs w:val="20"/>
        </w:rPr>
        <w:t xml:space="preserve"> (</w:t>
      </w:r>
      <w:r w:rsidRPr="007638E0">
        <w:rPr>
          <w:b/>
          <w:szCs w:val="20"/>
        </w:rPr>
        <w:t>Push for green products and alternative fuel and energy</w:t>
      </w:r>
      <w:r>
        <w:rPr>
          <w:b/>
          <w:szCs w:val="20"/>
        </w:rPr>
        <w:t>)</w:t>
      </w:r>
    </w:p>
    <w:p w:rsidR="00D55672" w:rsidRDefault="00D55672" w:rsidP="00D55672">
      <w:pPr>
        <w:rPr>
          <w:b/>
          <w:szCs w:val="20"/>
        </w:rPr>
      </w:pPr>
    </w:p>
    <w:p w:rsidR="00D55672" w:rsidRPr="00564377" w:rsidRDefault="00D55672" w:rsidP="00D55672">
      <w:pPr>
        <w:ind w:left="720"/>
        <w:rPr>
          <w:szCs w:val="20"/>
        </w:rPr>
      </w:pPr>
      <w:r w:rsidRPr="00564377">
        <w:rPr>
          <w:szCs w:val="20"/>
        </w:rPr>
        <w:t xml:space="preserve">Dow's ability to create renewable energy sources will help the company to be environmentally friendly while finding more cost effective methods to utilize </w:t>
      </w:r>
      <w:proofErr w:type="spellStart"/>
      <w:proofErr w:type="gramStart"/>
      <w:r w:rsidRPr="00564377">
        <w:rPr>
          <w:szCs w:val="20"/>
        </w:rPr>
        <w:t>it's</w:t>
      </w:r>
      <w:proofErr w:type="spellEnd"/>
      <w:proofErr w:type="gramEnd"/>
      <w:r w:rsidRPr="00564377">
        <w:rPr>
          <w:szCs w:val="20"/>
        </w:rPr>
        <w:t xml:space="preserve"> resources.  It will also have a positive impact on society who is focused on "Thinking Green" to protect the environment.</w:t>
      </w:r>
    </w:p>
    <w:p w:rsidR="00D55672" w:rsidRPr="00564377" w:rsidRDefault="00D55672" w:rsidP="00D55672">
      <w:pPr>
        <w:rPr>
          <w:b/>
          <w:szCs w:val="20"/>
        </w:rPr>
      </w:pPr>
    </w:p>
    <w:p w:rsidR="00D55672" w:rsidRDefault="00D55672" w:rsidP="00D55672">
      <w:pPr>
        <w:rPr>
          <w:b/>
          <w:szCs w:val="20"/>
        </w:rPr>
      </w:pPr>
      <w:r w:rsidRPr="00564377">
        <w:rPr>
          <w:b/>
          <w:szCs w:val="20"/>
        </w:rPr>
        <w:t>S3</w:t>
      </w:r>
      <w:r>
        <w:rPr>
          <w:b/>
          <w:szCs w:val="20"/>
        </w:rPr>
        <w:t xml:space="preserve"> (</w:t>
      </w:r>
      <w:r w:rsidRPr="009E46F1">
        <w:rPr>
          <w:b/>
          <w:szCs w:val="20"/>
        </w:rPr>
        <w:t>Actively seeking healthier alternative methods to create renewable energy sources</w:t>
      </w:r>
      <w:r>
        <w:rPr>
          <w:b/>
          <w:szCs w:val="20"/>
        </w:rPr>
        <w:t>)</w:t>
      </w:r>
      <w:r w:rsidRPr="00564377">
        <w:rPr>
          <w:b/>
          <w:szCs w:val="20"/>
        </w:rPr>
        <w:t>,</w:t>
      </w:r>
      <w:r>
        <w:rPr>
          <w:b/>
          <w:szCs w:val="20"/>
        </w:rPr>
        <w:t xml:space="preserve"> </w:t>
      </w:r>
      <w:r w:rsidRPr="00564377">
        <w:rPr>
          <w:b/>
          <w:szCs w:val="20"/>
        </w:rPr>
        <w:t>T2</w:t>
      </w:r>
      <w:r>
        <w:rPr>
          <w:b/>
          <w:szCs w:val="20"/>
        </w:rPr>
        <w:t xml:space="preserve"> (</w:t>
      </w:r>
      <w:r w:rsidRPr="009E46F1">
        <w:rPr>
          <w:b/>
          <w:szCs w:val="20"/>
        </w:rPr>
        <w:t>US Government energy policies are being restructured</w:t>
      </w:r>
      <w:r>
        <w:rPr>
          <w:b/>
          <w:szCs w:val="20"/>
        </w:rPr>
        <w:t>)</w:t>
      </w:r>
    </w:p>
    <w:p w:rsidR="00D55672" w:rsidRDefault="00D55672" w:rsidP="00D55672">
      <w:pPr>
        <w:rPr>
          <w:b/>
          <w:szCs w:val="20"/>
        </w:rPr>
      </w:pPr>
    </w:p>
    <w:p w:rsidR="00D55672" w:rsidRPr="00564377" w:rsidRDefault="00D55672" w:rsidP="00D55672">
      <w:pPr>
        <w:ind w:left="720"/>
        <w:rPr>
          <w:szCs w:val="20"/>
        </w:rPr>
      </w:pPr>
      <w:r w:rsidRPr="00564377">
        <w:rPr>
          <w:szCs w:val="20"/>
        </w:rPr>
        <w:t>Dow has the technology and knowledge to be able to constantly adjust to the new government policies that are being created every year.  They are seeking new ways to create renewable energy through healthier or "greener" methods</w:t>
      </w:r>
      <w:proofErr w:type="gramStart"/>
      <w:r w:rsidRPr="00564377">
        <w:rPr>
          <w:szCs w:val="20"/>
        </w:rPr>
        <w:t>..</w:t>
      </w:r>
      <w:proofErr w:type="gramEnd"/>
    </w:p>
    <w:p w:rsidR="00D55672" w:rsidRPr="00564377" w:rsidRDefault="00D55672" w:rsidP="00D55672">
      <w:pPr>
        <w:rPr>
          <w:b/>
          <w:szCs w:val="20"/>
        </w:rPr>
      </w:pPr>
    </w:p>
    <w:p w:rsidR="00D55672" w:rsidRDefault="00D55672" w:rsidP="00D55672">
      <w:pPr>
        <w:rPr>
          <w:b/>
          <w:szCs w:val="20"/>
        </w:rPr>
      </w:pPr>
      <w:r w:rsidRPr="00564377">
        <w:rPr>
          <w:b/>
          <w:szCs w:val="20"/>
        </w:rPr>
        <w:t>S3</w:t>
      </w:r>
      <w:r>
        <w:rPr>
          <w:b/>
          <w:szCs w:val="20"/>
        </w:rPr>
        <w:t xml:space="preserve"> (</w:t>
      </w:r>
      <w:r w:rsidRPr="00882BB1">
        <w:rPr>
          <w:b/>
          <w:szCs w:val="20"/>
        </w:rPr>
        <w:t>Actively seeking healthier alternative methods to create renewable energy sources</w:t>
      </w:r>
      <w:r>
        <w:rPr>
          <w:b/>
          <w:szCs w:val="20"/>
        </w:rPr>
        <w:t>)</w:t>
      </w:r>
      <w:r w:rsidRPr="00564377">
        <w:rPr>
          <w:b/>
          <w:szCs w:val="20"/>
        </w:rPr>
        <w:t>,</w:t>
      </w:r>
      <w:r>
        <w:rPr>
          <w:b/>
          <w:szCs w:val="20"/>
        </w:rPr>
        <w:t xml:space="preserve"> </w:t>
      </w:r>
      <w:r w:rsidRPr="00564377">
        <w:rPr>
          <w:b/>
          <w:szCs w:val="20"/>
        </w:rPr>
        <w:t>T3</w:t>
      </w:r>
      <w:r>
        <w:rPr>
          <w:b/>
          <w:szCs w:val="20"/>
        </w:rPr>
        <w:t xml:space="preserve"> (</w:t>
      </w:r>
      <w:r w:rsidRPr="00882BB1">
        <w:rPr>
          <w:b/>
          <w:szCs w:val="20"/>
        </w:rPr>
        <w:t>Green efforts of society</w:t>
      </w:r>
      <w:r>
        <w:rPr>
          <w:b/>
          <w:szCs w:val="20"/>
        </w:rPr>
        <w:t>)</w:t>
      </w:r>
    </w:p>
    <w:p w:rsidR="00D55672" w:rsidRDefault="00D55672" w:rsidP="00D55672">
      <w:pPr>
        <w:rPr>
          <w:b/>
          <w:szCs w:val="20"/>
        </w:rPr>
      </w:pPr>
    </w:p>
    <w:p w:rsidR="00D55672" w:rsidRPr="00564377" w:rsidRDefault="00D55672" w:rsidP="00D55672">
      <w:pPr>
        <w:ind w:left="720"/>
        <w:rPr>
          <w:szCs w:val="20"/>
        </w:rPr>
      </w:pPr>
      <w:r w:rsidRPr="00564377">
        <w:rPr>
          <w:szCs w:val="20"/>
        </w:rPr>
        <w:t xml:space="preserve">Society is constantly looking for a product and/or company that </w:t>
      </w:r>
      <w:proofErr w:type="gramStart"/>
      <w:r w:rsidRPr="00564377">
        <w:rPr>
          <w:szCs w:val="20"/>
        </w:rPr>
        <w:t>is</w:t>
      </w:r>
      <w:proofErr w:type="gramEnd"/>
      <w:r w:rsidRPr="00564377">
        <w:rPr>
          <w:szCs w:val="20"/>
        </w:rPr>
        <w:t xml:space="preserve"> concerned with the effects of the environment that they cause and/or help.  Dow has the ability to contribute positively to the environment through their research and technology. </w:t>
      </w:r>
    </w:p>
    <w:p w:rsidR="00D55672" w:rsidRPr="00564377" w:rsidRDefault="00D55672" w:rsidP="00D55672">
      <w:pPr>
        <w:rPr>
          <w:b/>
          <w:szCs w:val="20"/>
        </w:rPr>
      </w:pPr>
    </w:p>
    <w:p w:rsidR="00D55672" w:rsidRDefault="00D55672" w:rsidP="00D55672">
      <w:pPr>
        <w:rPr>
          <w:b/>
          <w:szCs w:val="20"/>
        </w:rPr>
      </w:pPr>
      <w:r w:rsidRPr="00564377">
        <w:rPr>
          <w:b/>
          <w:szCs w:val="20"/>
        </w:rPr>
        <w:t>W3</w:t>
      </w:r>
      <w:r>
        <w:rPr>
          <w:b/>
          <w:szCs w:val="20"/>
        </w:rPr>
        <w:t xml:space="preserve"> (</w:t>
      </w:r>
      <w:r w:rsidRPr="00FF16B4">
        <w:rPr>
          <w:b/>
          <w:szCs w:val="20"/>
        </w:rPr>
        <w:t>Increased sending needed to enhance energy efficiency</w:t>
      </w:r>
      <w:r>
        <w:rPr>
          <w:b/>
          <w:szCs w:val="20"/>
        </w:rPr>
        <w:t>)</w:t>
      </w:r>
      <w:r w:rsidRPr="00564377">
        <w:rPr>
          <w:b/>
          <w:szCs w:val="20"/>
        </w:rPr>
        <w:t>,</w:t>
      </w:r>
      <w:r>
        <w:rPr>
          <w:b/>
          <w:szCs w:val="20"/>
        </w:rPr>
        <w:t xml:space="preserve"> </w:t>
      </w:r>
      <w:r w:rsidRPr="00564377">
        <w:rPr>
          <w:b/>
          <w:szCs w:val="20"/>
        </w:rPr>
        <w:t>O3</w:t>
      </w:r>
      <w:r>
        <w:rPr>
          <w:b/>
          <w:szCs w:val="20"/>
        </w:rPr>
        <w:t xml:space="preserve"> (</w:t>
      </w:r>
      <w:r w:rsidRPr="00FF16B4">
        <w:rPr>
          <w:b/>
          <w:szCs w:val="20"/>
        </w:rPr>
        <w:t>Push for green products and alternative fuel and energy</w:t>
      </w:r>
      <w:r>
        <w:rPr>
          <w:b/>
          <w:szCs w:val="20"/>
        </w:rPr>
        <w:t>)</w:t>
      </w:r>
    </w:p>
    <w:p w:rsidR="00D55672" w:rsidRDefault="00D55672" w:rsidP="00D55672">
      <w:pPr>
        <w:rPr>
          <w:b/>
          <w:szCs w:val="20"/>
        </w:rPr>
      </w:pPr>
    </w:p>
    <w:p w:rsidR="00D55672" w:rsidRPr="00564377" w:rsidRDefault="00D55672" w:rsidP="00D55672">
      <w:pPr>
        <w:ind w:left="720"/>
        <w:rPr>
          <w:szCs w:val="20"/>
        </w:rPr>
      </w:pPr>
      <w:r w:rsidRPr="00564377">
        <w:rPr>
          <w:szCs w:val="20"/>
        </w:rPr>
        <w:t>Dow sees the opportunity to gain a better societal image by pushing for green products and alternative fuel and energy; however, in doing so they are increasing their spending.</w:t>
      </w:r>
    </w:p>
    <w:p w:rsidR="00D55672" w:rsidRPr="00564377" w:rsidRDefault="00D55672" w:rsidP="00D55672">
      <w:pPr>
        <w:rPr>
          <w:b/>
          <w:szCs w:val="20"/>
        </w:rPr>
      </w:pPr>
    </w:p>
    <w:p w:rsidR="00D55672" w:rsidRDefault="00D55672" w:rsidP="00D55672">
      <w:pPr>
        <w:rPr>
          <w:szCs w:val="20"/>
        </w:rPr>
      </w:pPr>
      <w:r w:rsidRPr="00564377">
        <w:rPr>
          <w:b/>
          <w:szCs w:val="20"/>
        </w:rPr>
        <w:t>W1</w:t>
      </w:r>
      <w:r>
        <w:rPr>
          <w:b/>
          <w:szCs w:val="20"/>
        </w:rPr>
        <w:t xml:space="preserve"> (</w:t>
      </w:r>
      <w:r w:rsidRPr="006858EC">
        <w:rPr>
          <w:b/>
          <w:szCs w:val="20"/>
        </w:rPr>
        <w:t>Fluctuating cash flow and profit</w:t>
      </w:r>
      <w:r>
        <w:rPr>
          <w:b/>
          <w:szCs w:val="20"/>
        </w:rPr>
        <w:t>)</w:t>
      </w:r>
      <w:r w:rsidRPr="00564377">
        <w:rPr>
          <w:b/>
          <w:szCs w:val="20"/>
        </w:rPr>
        <w:t>,</w:t>
      </w:r>
      <w:r>
        <w:rPr>
          <w:b/>
          <w:szCs w:val="20"/>
        </w:rPr>
        <w:t xml:space="preserve"> </w:t>
      </w:r>
      <w:r w:rsidRPr="00564377">
        <w:rPr>
          <w:b/>
          <w:szCs w:val="20"/>
        </w:rPr>
        <w:t>O2</w:t>
      </w:r>
      <w:r>
        <w:rPr>
          <w:b/>
          <w:szCs w:val="20"/>
        </w:rPr>
        <w:t xml:space="preserve"> (</w:t>
      </w:r>
      <w:r w:rsidRPr="006858EC">
        <w:rPr>
          <w:b/>
          <w:szCs w:val="20"/>
        </w:rPr>
        <w:t>Additional joint ventures and acquisitions</w:t>
      </w:r>
      <w:r>
        <w:rPr>
          <w:b/>
          <w:szCs w:val="20"/>
        </w:rPr>
        <w:t>)</w:t>
      </w:r>
    </w:p>
    <w:p w:rsidR="00D55672" w:rsidRDefault="00D55672" w:rsidP="00D55672">
      <w:pPr>
        <w:rPr>
          <w:szCs w:val="20"/>
        </w:rPr>
      </w:pPr>
    </w:p>
    <w:p w:rsidR="00D55672" w:rsidRPr="00564377" w:rsidRDefault="00D55672" w:rsidP="00D55672">
      <w:pPr>
        <w:ind w:left="720"/>
        <w:rPr>
          <w:szCs w:val="20"/>
        </w:rPr>
      </w:pPr>
      <w:r w:rsidRPr="00564377">
        <w:rPr>
          <w:szCs w:val="20"/>
        </w:rPr>
        <w:t>Dow financial records have shown to be unstable over the past few years and by strategically picking smart joint ventures and acquisitions they should be able to reduce the fluctuation in their cash flows and profits.</w:t>
      </w:r>
    </w:p>
    <w:p w:rsidR="00D55672" w:rsidRPr="00564377" w:rsidRDefault="00D55672" w:rsidP="00D55672">
      <w:pPr>
        <w:rPr>
          <w:b/>
          <w:szCs w:val="20"/>
        </w:rPr>
      </w:pPr>
    </w:p>
    <w:p w:rsidR="00D55672" w:rsidRDefault="00D55672" w:rsidP="00D55672">
      <w:pPr>
        <w:rPr>
          <w:b/>
          <w:szCs w:val="20"/>
        </w:rPr>
      </w:pPr>
      <w:r w:rsidRPr="00564377">
        <w:rPr>
          <w:b/>
          <w:szCs w:val="20"/>
        </w:rPr>
        <w:t>W2</w:t>
      </w:r>
      <w:r>
        <w:rPr>
          <w:b/>
          <w:szCs w:val="20"/>
        </w:rPr>
        <w:t xml:space="preserve"> (</w:t>
      </w:r>
      <w:r w:rsidRPr="00307F62">
        <w:rPr>
          <w:b/>
          <w:szCs w:val="20"/>
        </w:rPr>
        <w:t>Hurt by increased cost of raw materials, energy and transportations costs</w:t>
      </w:r>
      <w:r>
        <w:rPr>
          <w:b/>
          <w:szCs w:val="20"/>
        </w:rPr>
        <w:t>)</w:t>
      </w:r>
      <w:r w:rsidRPr="00564377">
        <w:rPr>
          <w:b/>
          <w:szCs w:val="20"/>
        </w:rPr>
        <w:t>,</w:t>
      </w:r>
      <w:r>
        <w:rPr>
          <w:b/>
          <w:szCs w:val="20"/>
        </w:rPr>
        <w:t xml:space="preserve"> </w:t>
      </w:r>
      <w:r w:rsidRPr="00564377">
        <w:rPr>
          <w:b/>
          <w:szCs w:val="20"/>
        </w:rPr>
        <w:t>T</w:t>
      </w:r>
      <w:r>
        <w:rPr>
          <w:b/>
          <w:szCs w:val="20"/>
        </w:rPr>
        <w:t>1 (</w:t>
      </w:r>
      <w:r w:rsidRPr="00307F62">
        <w:rPr>
          <w:b/>
          <w:szCs w:val="20"/>
        </w:rPr>
        <w:t>Rising cost of raw materials and energy from the economy</w:t>
      </w:r>
      <w:r>
        <w:rPr>
          <w:b/>
          <w:szCs w:val="20"/>
        </w:rPr>
        <w:t>)</w:t>
      </w:r>
    </w:p>
    <w:p w:rsidR="00D55672" w:rsidRDefault="00D55672" w:rsidP="00D55672">
      <w:pPr>
        <w:rPr>
          <w:b/>
          <w:szCs w:val="20"/>
        </w:rPr>
      </w:pPr>
    </w:p>
    <w:p w:rsidR="00D55672" w:rsidRPr="00564377" w:rsidRDefault="00D55672" w:rsidP="00D55672">
      <w:pPr>
        <w:ind w:left="720"/>
        <w:rPr>
          <w:szCs w:val="20"/>
        </w:rPr>
      </w:pPr>
      <w:r w:rsidRPr="00564377">
        <w:rPr>
          <w:color w:val="000000"/>
          <w:szCs w:val="20"/>
        </w:rPr>
        <w:t>The rising costs of raw materials, energy and transportation of the economy may hurt revenue of DOW due to increased fixed costs.</w:t>
      </w:r>
    </w:p>
    <w:p w:rsidR="00D55672" w:rsidRPr="00564377" w:rsidRDefault="00D55672" w:rsidP="00D55672">
      <w:pPr>
        <w:rPr>
          <w:b/>
          <w:szCs w:val="20"/>
        </w:rPr>
      </w:pPr>
    </w:p>
    <w:p w:rsidR="00D55672" w:rsidRDefault="00D55672" w:rsidP="00D55672">
      <w:pPr>
        <w:rPr>
          <w:b/>
          <w:szCs w:val="20"/>
        </w:rPr>
      </w:pPr>
      <w:r w:rsidRPr="00564377">
        <w:rPr>
          <w:b/>
          <w:szCs w:val="20"/>
        </w:rPr>
        <w:t>W3</w:t>
      </w:r>
      <w:r>
        <w:rPr>
          <w:b/>
          <w:szCs w:val="20"/>
        </w:rPr>
        <w:t xml:space="preserve"> (</w:t>
      </w:r>
      <w:r w:rsidRPr="00E76D4A">
        <w:rPr>
          <w:b/>
          <w:szCs w:val="20"/>
        </w:rPr>
        <w:t>Increased sending needed to enhance energy efficiency</w:t>
      </w:r>
      <w:r>
        <w:rPr>
          <w:b/>
          <w:szCs w:val="20"/>
        </w:rPr>
        <w:t>)</w:t>
      </w:r>
      <w:r w:rsidRPr="00564377">
        <w:rPr>
          <w:b/>
          <w:szCs w:val="20"/>
        </w:rPr>
        <w:t>,</w:t>
      </w:r>
      <w:r>
        <w:rPr>
          <w:b/>
          <w:szCs w:val="20"/>
        </w:rPr>
        <w:t xml:space="preserve"> </w:t>
      </w:r>
      <w:r w:rsidRPr="00564377">
        <w:rPr>
          <w:b/>
          <w:szCs w:val="20"/>
        </w:rPr>
        <w:t>T2</w:t>
      </w:r>
      <w:r>
        <w:rPr>
          <w:b/>
          <w:szCs w:val="20"/>
        </w:rPr>
        <w:t xml:space="preserve"> (</w:t>
      </w:r>
      <w:r w:rsidRPr="00E76D4A">
        <w:rPr>
          <w:b/>
          <w:szCs w:val="20"/>
        </w:rPr>
        <w:t>US Government energy policies are being restructured</w:t>
      </w:r>
      <w:r>
        <w:rPr>
          <w:b/>
          <w:szCs w:val="20"/>
        </w:rPr>
        <w:t>)</w:t>
      </w:r>
    </w:p>
    <w:p w:rsidR="00D55672" w:rsidRDefault="00D55672" w:rsidP="00D55672">
      <w:pPr>
        <w:rPr>
          <w:b/>
          <w:szCs w:val="20"/>
        </w:rPr>
      </w:pPr>
    </w:p>
    <w:p w:rsidR="00D55672" w:rsidRPr="00564377" w:rsidRDefault="00D55672" w:rsidP="00D55672">
      <w:pPr>
        <w:ind w:left="720"/>
        <w:rPr>
          <w:szCs w:val="20"/>
        </w:rPr>
      </w:pPr>
      <w:r w:rsidRPr="00564377">
        <w:rPr>
          <w:color w:val="000000"/>
          <w:szCs w:val="20"/>
        </w:rPr>
        <w:t>Due to the fact that the government is implementing many more policies that must be abided by to enhance to environment, DOW needs to increase their spending in order to abide by these new policies being implemented.</w:t>
      </w:r>
    </w:p>
    <w:p w:rsidR="00D55672" w:rsidRDefault="00D55672" w:rsidP="00D55672">
      <w:pPr>
        <w:rPr>
          <w:color w:val="632423"/>
          <w:sz w:val="32"/>
        </w:rPr>
      </w:pPr>
      <w:r>
        <w:rPr>
          <w:color w:val="632423"/>
          <w:sz w:val="32"/>
        </w:rPr>
        <w:br w:type="page"/>
      </w:r>
    </w:p>
    <w:tbl>
      <w:tblPr>
        <w:tblW w:w="4860" w:type="dxa"/>
        <w:tblInd w:w="108" w:type="dxa"/>
        <w:tblLook w:val="04A0"/>
      </w:tblPr>
      <w:tblGrid>
        <w:gridCol w:w="3620"/>
        <w:gridCol w:w="1240"/>
      </w:tblGrid>
      <w:tr w:rsidR="00D55672" w:rsidTr="00F654DF">
        <w:trPr>
          <w:trHeight w:val="390"/>
        </w:trPr>
        <w:tc>
          <w:tcPr>
            <w:tcW w:w="4860" w:type="dxa"/>
            <w:gridSpan w:val="2"/>
            <w:tcBorders>
              <w:top w:val="nil"/>
              <w:left w:val="nil"/>
              <w:bottom w:val="single" w:sz="8" w:space="0" w:color="auto"/>
              <w:right w:val="nil"/>
            </w:tcBorders>
            <w:shd w:val="clear" w:color="auto" w:fill="auto"/>
            <w:vAlign w:val="center"/>
            <w:hideMark/>
          </w:tcPr>
          <w:p w:rsidR="00D55672" w:rsidRDefault="00D55672" w:rsidP="00F654DF">
            <w:pPr>
              <w:jc w:val="center"/>
              <w:rPr>
                <w:b/>
                <w:bCs/>
                <w:color w:val="000000"/>
                <w:sz w:val="28"/>
                <w:szCs w:val="28"/>
              </w:rPr>
            </w:pPr>
            <w:r>
              <w:rPr>
                <w:b/>
                <w:bCs/>
                <w:color w:val="000000"/>
                <w:sz w:val="28"/>
                <w:szCs w:val="28"/>
              </w:rPr>
              <w:lastRenderedPageBreak/>
              <w:t xml:space="preserve">SPACE MATRIX </w:t>
            </w:r>
          </w:p>
        </w:tc>
      </w:tr>
      <w:tr w:rsidR="00D55672" w:rsidTr="00F654DF">
        <w:trPr>
          <w:trHeight w:val="300"/>
        </w:trPr>
        <w:tc>
          <w:tcPr>
            <w:tcW w:w="3620" w:type="dxa"/>
            <w:tcBorders>
              <w:top w:val="nil"/>
              <w:left w:val="nil"/>
              <w:bottom w:val="nil"/>
              <w:right w:val="nil"/>
            </w:tcBorders>
            <w:shd w:val="clear" w:color="auto" w:fill="auto"/>
            <w:noWrap/>
            <w:vAlign w:val="bottom"/>
            <w:hideMark/>
          </w:tcPr>
          <w:p w:rsidR="00D55672" w:rsidRDefault="00D55672" w:rsidP="00F654DF">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55672" w:rsidRDefault="00D55672" w:rsidP="00F654DF">
            <w:pPr>
              <w:rPr>
                <w:rFonts w:ascii="Calibri" w:hAnsi="Calibri"/>
                <w:color w:val="000000"/>
                <w:sz w:val="22"/>
                <w:szCs w:val="22"/>
              </w:rPr>
            </w:pPr>
          </w:p>
        </w:tc>
      </w:tr>
      <w:tr w:rsidR="00D55672" w:rsidTr="00F654DF">
        <w:trPr>
          <w:trHeight w:val="315"/>
        </w:trPr>
        <w:tc>
          <w:tcPr>
            <w:tcW w:w="3620" w:type="dxa"/>
            <w:tcBorders>
              <w:top w:val="nil"/>
              <w:left w:val="nil"/>
              <w:bottom w:val="nil"/>
              <w:right w:val="nil"/>
            </w:tcBorders>
            <w:shd w:val="clear" w:color="auto" w:fill="auto"/>
            <w:noWrap/>
            <w:vAlign w:val="bottom"/>
            <w:hideMark/>
          </w:tcPr>
          <w:p w:rsidR="00D55672" w:rsidRDefault="00D55672" w:rsidP="00F654DF">
            <w:pPr>
              <w:rPr>
                <w:b/>
                <w:bCs/>
                <w:color w:val="000000"/>
                <w:sz w:val="22"/>
                <w:szCs w:val="22"/>
              </w:rPr>
            </w:pPr>
            <w:r>
              <w:rPr>
                <w:b/>
                <w:bCs/>
                <w:color w:val="000000"/>
                <w:sz w:val="22"/>
                <w:szCs w:val="22"/>
              </w:rPr>
              <w:t>Financial Strength</w:t>
            </w:r>
          </w:p>
        </w:tc>
        <w:tc>
          <w:tcPr>
            <w:tcW w:w="1240" w:type="dxa"/>
            <w:tcBorders>
              <w:top w:val="nil"/>
              <w:left w:val="nil"/>
              <w:bottom w:val="nil"/>
              <w:right w:val="nil"/>
            </w:tcBorders>
            <w:shd w:val="clear" w:color="auto" w:fill="auto"/>
            <w:noWrap/>
            <w:vAlign w:val="bottom"/>
            <w:hideMark/>
          </w:tcPr>
          <w:p w:rsidR="00D55672" w:rsidRDefault="00D55672" w:rsidP="00F654DF">
            <w:pPr>
              <w:jc w:val="center"/>
              <w:rPr>
                <w:b/>
                <w:bCs/>
                <w:color w:val="000000"/>
                <w:sz w:val="22"/>
                <w:szCs w:val="22"/>
              </w:rPr>
            </w:pPr>
            <w:r>
              <w:rPr>
                <w:b/>
                <w:bCs/>
                <w:color w:val="000000"/>
                <w:sz w:val="22"/>
                <w:szCs w:val="22"/>
              </w:rPr>
              <w:t>Ratings</w:t>
            </w:r>
          </w:p>
        </w:tc>
      </w:tr>
      <w:tr w:rsidR="00D55672" w:rsidTr="00F654DF">
        <w:trPr>
          <w:trHeight w:val="300"/>
        </w:trPr>
        <w:tc>
          <w:tcPr>
            <w:tcW w:w="36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55672" w:rsidRDefault="00D55672" w:rsidP="00F654DF">
            <w:pPr>
              <w:rPr>
                <w:color w:val="000000"/>
                <w:sz w:val="22"/>
                <w:szCs w:val="22"/>
              </w:rPr>
            </w:pPr>
            <w:r>
              <w:rPr>
                <w:color w:val="000000"/>
                <w:sz w:val="22"/>
                <w:szCs w:val="22"/>
              </w:rPr>
              <w:t>Return on investment is decreasing</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2.0</w:t>
            </w:r>
          </w:p>
        </w:tc>
      </w:tr>
      <w:tr w:rsidR="00D55672" w:rsidTr="00F654DF">
        <w:trPr>
          <w:trHeight w:val="300"/>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pPr>
              <w:rPr>
                <w:color w:val="000000"/>
                <w:sz w:val="22"/>
                <w:szCs w:val="22"/>
              </w:rPr>
            </w:pPr>
            <w:r>
              <w:rPr>
                <w:color w:val="000000"/>
                <w:sz w:val="22"/>
                <w:szCs w:val="22"/>
              </w:rPr>
              <w:t>Increased prices for natural resources</w:t>
            </w:r>
          </w:p>
        </w:tc>
        <w:tc>
          <w:tcPr>
            <w:tcW w:w="124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1.0</w:t>
            </w:r>
          </w:p>
        </w:tc>
      </w:tr>
      <w:tr w:rsidR="00D55672" w:rsidTr="00F654DF">
        <w:trPr>
          <w:trHeight w:val="600"/>
        </w:trPr>
        <w:tc>
          <w:tcPr>
            <w:tcW w:w="3620" w:type="dxa"/>
            <w:tcBorders>
              <w:top w:val="nil"/>
              <w:left w:val="single" w:sz="8" w:space="0" w:color="auto"/>
              <w:bottom w:val="single" w:sz="4" w:space="0" w:color="auto"/>
              <w:right w:val="single" w:sz="4" w:space="0" w:color="auto"/>
            </w:tcBorders>
            <w:shd w:val="clear" w:color="auto" w:fill="auto"/>
            <w:vAlign w:val="bottom"/>
            <w:hideMark/>
          </w:tcPr>
          <w:p w:rsidR="00D55672" w:rsidRDefault="00D55672" w:rsidP="00F654DF">
            <w:pPr>
              <w:rPr>
                <w:color w:val="000000"/>
                <w:sz w:val="22"/>
                <w:szCs w:val="22"/>
              </w:rPr>
            </w:pPr>
            <w:r>
              <w:rPr>
                <w:color w:val="000000"/>
                <w:sz w:val="22"/>
                <w:szCs w:val="22"/>
              </w:rPr>
              <w:t xml:space="preserve">DOW's debt to </w:t>
            </w:r>
            <w:proofErr w:type="spellStart"/>
            <w:r>
              <w:rPr>
                <w:color w:val="000000"/>
                <w:sz w:val="22"/>
                <w:szCs w:val="22"/>
              </w:rPr>
              <w:t>to</w:t>
            </w:r>
            <w:proofErr w:type="spellEnd"/>
            <w:r>
              <w:rPr>
                <w:color w:val="000000"/>
                <w:sz w:val="22"/>
                <w:szCs w:val="22"/>
              </w:rPr>
              <w:t xml:space="preserve"> total equity is 0.50, below the industry standard of 0.59</w:t>
            </w:r>
          </w:p>
        </w:tc>
        <w:tc>
          <w:tcPr>
            <w:tcW w:w="124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4.0</w:t>
            </w:r>
          </w:p>
        </w:tc>
      </w:tr>
      <w:tr w:rsidR="00D55672" w:rsidTr="00F654DF">
        <w:trPr>
          <w:trHeight w:val="315"/>
        </w:trPr>
        <w:tc>
          <w:tcPr>
            <w:tcW w:w="3620" w:type="dxa"/>
            <w:tcBorders>
              <w:top w:val="nil"/>
              <w:left w:val="single" w:sz="8" w:space="0" w:color="auto"/>
              <w:bottom w:val="single" w:sz="8" w:space="0" w:color="auto"/>
              <w:right w:val="single" w:sz="4" w:space="0" w:color="auto"/>
            </w:tcBorders>
            <w:shd w:val="clear" w:color="auto" w:fill="auto"/>
            <w:noWrap/>
            <w:vAlign w:val="bottom"/>
            <w:hideMark/>
          </w:tcPr>
          <w:p w:rsidR="00D55672" w:rsidRDefault="00D55672" w:rsidP="00F654DF">
            <w:pPr>
              <w:rPr>
                <w:color w:val="000000"/>
                <w:sz w:val="22"/>
                <w:szCs w:val="22"/>
              </w:rPr>
            </w:pPr>
            <w:r>
              <w:rPr>
                <w:color w:val="000000"/>
                <w:sz w:val="22"/>
                <w:szCs w:val="22"/>
              </w:rPr>
              <w:t>Cash flow is challenged</w:t>
            </w:r>
          </w:p>
        </w:tc>
        <w:tc>
          <w:tcPr>
            <w:tcW w:w="1240" w:type="dxa"/>
            <w:tcBorders>
              <w:top w:val="nil"/>
              <w:left w:val="nil"/>
              <w:bottom w:val="single" w:sz="8" w:space="0" w:color="auto"/>
              <w:right w:val="single" w:sz="8" w:space="0" w:color="auto"/>
            </w:tcBorders>
            <w:shd w:val="clear" w:color="auto" w:fill="auto"/>
            <w:noWrap/>
            <w:vAlign w:val="bottom"/>
            <w:hideMark/>
          </w:tcPr>
          <w:p w:rsidR="00D55672" w:rsidRDefault="00D55672" w:rsidP="00F654DF">
            <w:pPr>
              <w:jc w:val="center"/>
              <w:rPr>
                <w:color w:val="000000"/>
                <w:sz w:val="22"/>
                <w:szCs w:val="22"/>
                <w:u w:val="single"/>
              </w:rPr>
            </w:pPr>
            <w:r>
              <w:rPr>
                <w:color w:val="000000"/>
                <w:sz w:val="22"/>
                <w:szCs w:val="22"/>
                <w:u w:val="single"/>
              </w:rPr>
              <w:t>2.0</w:t>
            </w:r>
          </w:p>
        </w:tc>
      </w:tr>
      <w:tr w:rsidR="00D55672" w:rsidTr="00F654DF">
        <w:trPr>
          <w:trHeight w:val="315"/>
        </w:trPr>
        <w:tc>
          <w:tcPr>
            <w:tcW w:w="362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9.0</w:t>
            </w:r>
          </w:p>
        </w:tc>
      </w:tr>
      <w:tr w:rsidR="00D55672" w:rsidTr="00F654DF">
        <w:trPr>
          <w:trHeight w:val="315"/>
        </w:trPr>
        <w:tc>
          <w:tcPr>
            <w:tcW w:w="3620" w:type="dxa"/>
            <w:tcBorders>
              <w:top w:val="nil"/>
              <w:left w:val="nil"/>
              <w:bottom w:val="nil"/>
              <w:right w:val="nil"/>
            </w:tcBorders>
            <w:shd w:val="clear" w:color="auto" w:fill="auto"/>
            <w:noWrap/>
            <w:vAlign w:val="bottom"/>
            <w:hideMark/>
          </w:tcPr>
          <w:p w:rsidR="00D55672" w:rsidRDefault="00D55672" w:rsidP="00F654DF">
            <w:pPr>
              <w:rPr>
                <w:b/>
                <w:bCs/>
                <w:color w:val="000000"/>
                <w:sz w:val="22"/>
                <w:szCs w:val="22"/>
              </w:rPr>
            </w:pPr>
            <w:r>
              <w:rPr>
                <w:b/>
                <w:bCs/>
                <w:color w:val="000000"/>
                <w:sz w:val="22"/>
                <w:szCs w:val="22"/>
              </w:rPr>
              <w:t>Industry Strength</w:t>
            </w:r>
          </w:p>
        </w:tc>
        <w:tc>
          <w:tcPr>
            <w:tcW w:w="1240" w:type="dxa"/>
            <w:tcBorders>
              <w:top w:val="nil"/>
              <w:left w:val="nil"/>
              <w:bottom w:val="nil"/>
              <w:right w:val="nil"/>
            </w:tcBorders>
            <w:shd w:val="clear" w:color="auto" w:fill="auto"/>
            <w:noWrap/>
            <w:vAlign w:val="bottom"/>
            <w:hideMark/>
          </w:tcPr>
          <w:p w:rsidR="00D55672" w:rsidRDefault="00D55672" w:rsidP="00F654DF">
            <w:pPr>
              <w:jc w:val="center"/>
              <w:rPr>
                <w:b/>
                <w:bCs/>
                <w:color w:val="000000"/>
                <w:sz w:val="22"/>
                <w:szCs w:val="22"/>
              </w:rPr>
            </w:pPr>
          </w:p>
        </w:tc>
      </w:tr>
      <w:tr w:rsidR="00D55672" w:rsidTr="00F654DF">
        <w:trPr>
          <w:trHeight w:val="600"/>
        </w:trPr>
        <w:tc>
          <w:tcPr>
            <w:tcW w:w="36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55672" w:rsidRDefault="00D55672" w:rsidP="00F654DF">
            <w:pPr>
              <w:rPr>
                <w:color w:val="000000"/>
                <w:sz w:val="22"/>
                <w:szCs w:val="22"/>
              </w:rPr>
            </w:pPr>
            <w:r>
              <w:rPr>
                <w:color w:val="000000"/>
                <w:sz w:val="22"/>
                <w:szCs w:val="22"/>
              </w:rPr>
              <w:t>Great growth potential with  green movement</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5.0</w:t>
            </w:r>
          </w:p>
        </w:tc>
      </w:tr>
      <w:tr w:rsidR="00D55672" w:rsidTr="00F654DF">
        <w:trPr>
          <w:trHeight w:val="330"/>
        </w:trPr>
        <w:tc>
          <w:tcPr>
            <w:tcW w:w="3620" w:type="dxa"/>
            <w:tcBorders>
              <w:top w:val="nil"/>
              <w:left w:val="single" w:sz="8" w:space="0" w:color="auto"/>
              <w:bottom w:val="single" w:sz="4" w:space="0" w:color="auto"/>
              <w:right w:val="single" w:sz="4" w:space="0" w:color="auto"/>
            </w:tcBorders>
            <w:shd w:val="clear" w:color="auto" w:fill="auto"/>
            <w:vAlign w:val="bottom"/>
            <w:hideMark/>
          </w:tcPr>
          <w:p w:rsidR="00D55672" w:rsidRDefault="00D55672" w:rsidP="00F654DF">
            <w:pPr>
              <w:rPr>
                <w:color w:val="000000"/>
                <w:sz w:val="22"/>
                <w:szCs w:val="22"/>
              </w:rPr>
            </w:pPr>
            <w:r>
              <w:rPr>
                <w:color w:val="000000"/>
                <w:sz w:val="22"/>
                <w:szCs w:val="22"/>
              </w:rPr>
              <w:t>Ability to strategically enter acquisitions</w:t>
            </w:r>
          </w:p>
        </w:tc>
        <w:tc>
          <w:tcPr>
            <w:tcW w:w="124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6.0</w:t>
            </w:r>
          </w:p>
        </w:tc>
      </w:tr>
      <w:tr w:rsidR="00D55672" w:rsidTr="00F654DF">
        <w:trPr>
          <w:trHeight w:val="600"/>
        </w:trPr>
        <w:tc>
          <w:tcPr>
            <w:tcW w:w="3620" w:type="dxa"/>
            <w:tcBorders>
              <w:top w:val="nil"/>
              <w:left w:val="single" w:sz="8" w:space="0" w:color="auto"/>
              <w:bottom w:val="single" w:sz="4" w:space="0" w:color="auto"/>
              <w:right w:val="single" w:sz="4" w:space="0" w:color="auto"/>
            </w:tcBorders>
            <w:shd w:val="clear" w:color="auto" w:fill="auto"/>
            <w:vAlign w:val="bottom"/>
            <w:hideMark/>
          </w:tcPr>
          <w:p w:rsidR="00D55672" w:rsidRDefault="00D55672" w:rsidP="00F654DF">
            <w:pPr>
              <w:rPr>
                <w:color w:val="000000"/>
                <w:sz w:val="22"/>
                <w:szCs w:val="22"/>
              </w:rPr>
            </w:pPr>
            <w:r>
              <w:rPr>
                <w:color w:val="000000"/>
                <w:sz w:val="22"/>
                <w:szCs w:val="22"/>
              </w:rPr>
              <w:t>Large profit potential through joint ventures</w:t>
            </w:r>
          </w:p>
        </w:tc>
        <w:tc>
          <w:tcPr>
            <w:tcW w:w="124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5.0</w:t>
            </w:r>
          </w:p>
        </w:tc>
      </w:tr>
      <w:tr w:rsidR="00D55672" w:rsidTr="00F654DF">
        <w:trPr>
          <w:trHeight w:val="315"/>
        </w:trPr>
        <w:tc>
          <w:tcPr>
            <w:tcW w:w="3620" w:type="dxa"/>
            <w:tcBorders>
              <w:top w:val="nil"/>
              <w:left w:val="single" w:sz="8" w:space="0" w:color="auto"/>
              <w:bottom w:val="single" w:sz="8" w:space="0" w:color="auto"/>
              <w:right w:val="single" w:sz="4" w:space="0" w:color="auto"/>
            </w:tcBorders>
            <w:shd w:val="clear" w:color="auto" w:fill="auto"/>
            <w:noWrap/>
            <w:vAlign w:val="bottom"/>
            <w:hideMark/>
          </w:tcPr>
          <w:p w:rsidR="00D55672" w:rsidRDefault="00D55672" w:rsidP="00F654DF">
            <w:pPr>
              <w:rPr>
                <w:color w:val="000000"/>
                <w:sz w:val="22"/>
                <w:szCs w:val="22"/>
              </w:rPr>
            </w:pPr>
            <w:r>
              <w:rPr>
                <w:color w:val="000000"/>
                <w:sz w:val="22"/>
                <w:szCs w:val="22"/>
              </w:rPr>
              <w:t>Innovative R &amp; D</w:t>
            </w:r>
          </w:p>
        </w:tc>
        <w:tc>
          <w:tcPr>
            <w:tcW w:w="1240" w:type="dxa"/>
            <w:tcBorders>
              <w:top w:val="nil"/>
              <w:left w:val="nil"/>
              <w:bottom w:val="single" w:sz="8" w:space="0" w:color="auto"/>
              <w:right w:val="single" w:sz="8" w:space="0" w:color="auto"/>
            </w:tcBorders>
            <w:shd w:val="clear" w:color="auto" w:fill="auto"/>
            <w:noWrap/>
            <w:vAlign w:val="bottom"/>
            <w:hideMark/>
          </w:tcPr>
          <w:p w:rsidR="00D55672" w:rsidRDefault="00D55672" w:rsidP="00F654DF">
            <w:pPr>
              <w:jc w:val="center"/>
              <w:rPr>
                <w:color w:val="000000"/>
                <w:sz w:val="22"/>
                <w:szCs w:val="22"/>
                <w:u w:val="single"/>
              </w:rPr>
            </w:pPr>
            <w:r>
              <w:rPr>
                <w:color w:val="000000"/>
                <w:sz w:val="22"/>
                <w:szCs w:val="22"/>
                <w:u w:val="single"/>
              </w:rPr>
              <w:t>6.0</w:t>
            </w:r>
          </w:p>
        </w:tc>
      </w:tr>
      <w:tr w:rsidR="00D55672" w:rsidTr="00F654DF">
        <w:trPr>
          <w:trHeight w:val="315"/>
        </w:trPr>
        <w:tc>
          <w:tcPr>
            <w:tcW w:w="362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22.0</w:t>
            </w:r>
          </w:p>
        </w:tc>
      </w:tr>
      <w:tr w:rsidR="00D55672" w:rsidTr="00F654DF">
        <w:trPr>
          <w:trHeight w:val="315"/>
        </w:trPr>
        <w:tc>
          <w:tcPr>
            <w:tcW w:w="3620" w:type="dxa"/>
            <w:tcBorders>
              <w:top w:val="nil"/>
              <w:left w:val="nil"/>
              <w:bottom w:val="nil"/>
              <w:right w:val="nil"/>
            </w:tcBorders>
            <w:shd w:val="clear" w:color="auto" w:fill="auto"/>
            <w:noWrap/>
            <w:vAlign w:val="bottom"/>
            <w:hideMark/>
          </w:tcPr>
          <w:p w:rsidR="00D55672" w:rsidRDefault="00D55672" w:rsidP="00F654DF">
            <w:pPr>
              <w:rPr>
                <w:b/>
                <w:bCs/>
                <w:color w:val="000000"/>
                <w:sz w:val="22"/>
                <w:szCs w:val="22"/>
              </w:rPr>
            </w:pPr>
            <w:r>
              <w:rPr>
                <w:b/>
                <w:bCs/>
                <w:color w:val="000000"/>
                <w:sz w:val="22"/>
                <w:szCs w:val="22"/>
              </w:rPr>
              <w:t>Environmental Stability</w:t>
            </w:r>
          </w:p>
        </w:tc>
        <w:tc>
          <w:tcPr>
            <w:tcW w:w="1240" w:type="dxa"/>
            <w:tcBorders>
              <w:top w:val="nil"/>
              <w:left w:val="nil"/>
              <w:bottom w:val="nil"/>
              <w:right w:val="nil"/>
            </w:tcBorders>
            <w:shd w:val="clear" w:color="auto" w:fill="auto"/>
            <w:noWrap/>
            <w:vAlign w:val="bottom"/>
            <w:hideMark/>
          </w:tcPr>
          <w:p w:rsidR="00D55672" w:rsidRDefault="00D55672" w:rsidP="00F654DF">
            <w:pPr>
              <w:jc w:val="center"/>
              <w:rPr>
                <w:color w:val="000000"/>
                <w:sz w:val="22"/>
                <w:szCs w:val="22"/>
              </w:rPr>
            </w:pPr>
          </w:p>
        </w:tc>
      </w:tr>
      <w:tr w:rsidR="00D55672" w:rsidTr="00F654DF">
        <w:trPr>
          <w:trHeight w:val="600"/>
        </w:trPr>
        <w:tc>
          <w:tcPr>
            <w:tcW w:w="36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55672" w:rsidRDefault="00D55672" w:rsidP="00F654DF">
            <w:pPr>
              <w:rPr>
                <w:color w:val="000000"/>
                <w:sz w:val="22"/>
                <w:szCs w:val="22"/>
              </w:rPr>
            </w:pPr>
            <w:r>
              <w:rPr>
                <w:color w:val="000000"/>
                <w:sz w:val="22"/>
                <w:szCs w:val="22"/>
              </w:rPr>
              <w:t>Strong demand for DOW's products because of large market share</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-2.0</w:t>
            </w:r>
          </w:p>
        </w:tc>
      </w:tr>
      <w:tr w:rsidR="00D55672" w:rsidTr="00F654DF">
        <w:trPr>
          <w:trHeight w:val="300"/>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pPr>
              <w:rPr>
                <w:color w:val="000000"/>
                <w:sz w:val="22"/>
                <w:szCs w:val="22"/>
              </w:rPr>
            </w:pPr>
            <w:r>
              <w:rPr>
                <w:color w:val="000000"/>
                <w:sz w:val="22"/>
                <w:szCs w:val="22"/>
              </w:rPr>
              <w:t>Leaders in technological innovation</w:t>
            </w:r>
          </w:p>
        </w:tc>
        <w:tc>
          <w:tcPr>
            <w:tcW w:w="124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-2.0</w:t>
            </w:r>
          </w:p>
        </w:tc>
      </w:tr>
      <w:tr w:rsidR="00D55672" w:rsidTr="00F654DF">
        <w:trPr>
          <w:trHeight w:val="300"/>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pPr>
              <w:rPr>
                <w:color w:val="000000"/>
                <w:sz w:val="22"/>
                <w:szCs w:val="22"/>
              </w:rPr>
            </w:pPr>
            <w:r>
              <w:rPr>
                <w:color w:val="000000"/>
                <w:sz w:val="22"/>
                <w:szCs w:val="22"/>
              </w:rPr>
              <w:t>Strong sales in overseas markets</w:t>
            </w:r>
          </w:p>
        </w:tc>
        <w:tc>
          <w:tcPr>
            <w:tcW w:w="124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-3.0</w:t>
            </w:r>
          </w:p>
        </w:tc>
      </w:tr>
      <w:tr w:rsidR="00D55672" w:rsidTr="00F654DF">
        <w:trPr>
          <w:trHeight w:val="915"/>
        </w:trPr>
        <w:tc>
          <w:tcPr>
            <w:tcW w:w="3620" w:type="dxa"/>
            <w:tcBorders>
              <w:top w:val="nil"/>
              <w:left w:val="single" w:sz="8" w:space="0" w:color="auto"/>
              <w:bottom w:val="single" w:sz="8" w:space="0" w:color="auto"/>
              <w:right w:val="single" w:sz="4" w:space="0" w:color="auto"/>
            </w:tcBorders>
            <w:shd w:val="clear" w:color="auto" w:fill="auto"/>
            <w:vAlign w:val="bottom"/>
            <w:hideMark/>
          </w:tcPr>
          <w:p w:rsidR="00D55672" w:rsidRDefault="00D55672" w:rsidP="00F654DF">
            <w:pPr>
              <w:rPr>
                <w:color w:val="000000"/>
                <w:sz w:val="22"/>
                <w:szCs w:val="22"/>
              </w:rPr>
            </w:pPr>
            <w:r>
              <w:rPr>
                <w:color w:val="000000"/>
                <w:sz w:val="22"/>
                <w:szCs w:val="22"/>
              </w:rPr>
              <w:t>Natural resources and financials have placed a high barrier to entry for new entrants</w:t>
            </w:r>
          </w:p>
        </w:tc>
        <w:tc>
          <w:tcPr>
            <w:tcW w:w="1240" w:type="dxa"/>
            <w:tcBorders>
              <w:top w:val="nil"/>
              <w:left w:val="nil"/>
              <w:bottom w:val="single" w:sz="8" w:space="0" w:color="auto"/>
              <w:right w:val="single" w:sz="8" w:space="0" w:color="auto"/>
            </w:tcBorders>
            <w:shd w:val="clear" w:color="auto" w:fill="auto"/>
            <w:noWrap/>
            <w:vAlign w:val="bottom"/>
            <w:hideMark/>
          </w:tcPr>
          <w:p w:rsidR="00D55672" w:rsidRDefault="00D55672" w:rsidP="00F654DF">
            <w:pPr>
              <w:jc w:val="center"/>
              <w:rPr>
                <w:color w:val="000000"/>
                <w:sz w:val="22"/>
                <w:szCs w:val="22"/>
                <w:u w:val="single"/>
              </w:rPr>
            </w:pPr>
            <w:r>
              <w:rPr>
                <w:color w:val="000000"/>
                <w:sz w:val="22"/>
                <w:szCs w:val="22"/>
                <w:u w:val="single"/>
              </w:rPr>
              <w:t>-3.0</w:t>
            </w:r>
          </w:p>
        </w:tc>
      </w:tr>
      <w:tr w:rsidR="00D55672" w:rsidTr="00F654DF">
        <w:trPr>
          <w:trHeight w:val="315"/>
        </w:trPr>
        <w:tc>
          <w:tcPr>
            <w:tcW w:w="362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-10.0</w:t>
            </w:r>
          </w:p>
        </w:tc>
      </w:tr>
      <w:tr w:rsidR="00D55672" w:rsidTr="00F654DF">
        <w:trPr>
          <w:trHeight w:val="315"/>
        </w:trPr>
        <w:tc>
          <w:tcPr>
            <w:tcW w:w="3620" w:type="dxa"/>
            <w:tcBorders>
              <w:top w:val="nil"/>
              <w:left w:val="nil"/>
              <w:bottom w:val="nil"/>
              <w:right w:val="nil"/>
            </w:tcBorders>
            <w:shd w:val="clear" w:color="auto" w:fill="auto"/>
            <w:noWrap/>
            <w:vAlign w:val="bottom"/>
            <w:hideMark/>
          </w:tcPr>
          <w:p w:rsidR="00D55672" w:rsidRDefault="00D55672" w:rsidP="00F654DF">
            <w:pPr>
              <w:rPr>
                <w:b/>
                <w:bCs/>
                <w:color w:val="000000"/>
                <w:sz w:val="22"/>
                <w:szCs w:val="22"/>
              </w:rPr>
            </w:pPr>
            <w:r>
              <w:rPr>
                <w:b/>
                <w:bCs/>
                <w:color w:val="000000"/>
                <w:sz w:val="22"/>
                <w:szCs w:val="22"/>
              </w:rPr>
              <w:t>Competitive Advantage</w:t>
            </w:r>
          </w:p>
        </w:tc>
        <w:tc>
          <w:tcPr>
            <w:tcW w:w="1240" w:type="dxa"/>
            <w:tcBorders>
              <w:top w:val="nil"/>
              <w:left w:val="nil"/>
              <w:bottom w:val="nil"/>
              <w:right w:val="nil"/>
            </w:tcBorders>
            <w:shd w:val="clear" w:color="auto" w:fill="auto"/>
            <w:noWrap/>
            <w:vAlign w:val="bottom"/>
            <w:hideMark/>
          </w:tcPr>
          <w:p w:rsidR="00D55672" w:rsidRDefault="00D55672" w:rsidP="00F654DF">
            <w:pPr>
              <w:jc w:val="center"/>
              <w:rPr>
                <w:color w:val="000000"/>
                <w:sz w:val="22"/>
                <w:szCs w:val="22"/>
              </w:rPr>
            </w:pPr>
          </w:p>
        </w:tc>
      </w:tr>
      <w:tr w:rsidR="00D55672" w:rsidTr="00F654DF">
        <w:trPr>
          <w:trHeight w:val="300"/>
        </w:trPr>
        <w:tc>
          <w:tcPr>
            <w:tcW w:w="36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55672" w:rsidRDefault="00D55672" w:rsidP="00F654DF">
            <w:pPr>
              <w:rPr>
                <w:color w:val="000000"/>
                <w:sz w:val="22"/>
                <w:szCs w:val="22"/>
              </w:rPr>
            </w:pPr>
            <w:r>
              <w:rPr>
                <w:color w:val="000000"/>
                <w:sz w:val="22"/>
                <w:szCs w:val="22"/>
              </w:rPr>
              <w:t>2nd largest distributor for market</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-1.0</w:t>
            </w:r>
          </w:p>
        </w:tc>
      </w:tr>
      <w:tr w:rsidR="00D55672" w:rsidTr="00F654DF">
        <w:trPr>
          <w:trHeight w:val="300"/>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rsidR="00D55672" w:rsidRDefault="00D55672" w:rsidP="00F654DF">
            <w:pPr>
              <w:rPr>
                <w:color w:val="000000"/>
                <w:sz w:val="22"/>
                <w:szCs w:val="22"/>
              </w:rPr>
            </w:pPr>
            <w:r>
              <w:rPr>
                <w:color w:val="000000"/>
                <w:sz w:val="22"/>
                <w:szCs w:val="22"/>
              </w:rPr>
              <w:t>Strong and innovative R &amp; D</w:t>
            </w:r>
          </w:p>
        </w:tc>
        <w:tc>
          <w:tcPr>
            <w:tcW w:w="124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-1.0</w:t>
            </w:r>
          </w:p>
        </w:tc>
      </w:tr>
      <w:tr w:rsidR="00D55672" w:rsidTr="00F654DF">
        <w:trPr>
          <w:trHeight w:val="600"/>
        </w:trPr>
        <w:tc>
          <w:tcPr>
            <w:tcW w:w="3620" w:type="dxa"/>
            <w:tcBorders>
              <w:top w:val="nil"/>
              <w:left w:val="single" w:sz="8" w:space="0" w:color="auto"/>
              <w:bottom w:val="single" w:sz="4" w:space="0" w:color="auto"/>
              <w:right w:val="single" w:sz="4" w:space="0" w:color="auto"/>
            </w:tcBorders>
            <w:shd w:val="clear" w:color="auto" w:fill="auto"/>
            <w:vAlign w:val="bottom"/>
            <w:hideMark/>
          </w:tcPr>
          <w:p w:rsidR="00D55672" w:rsidRDefault="00D55672" w:rsidP="00F654DF">
            <w:pPr>
              <w:rPr>
                <w:color w:val="000000"/>
                <w:sz w:val="22"/>
                <w:szCs w:val="22"/>
              </w:rPr>
            </w:pPr>
            <w:r>
              <w:rPr>
                <w:color w:val="000000"/>
                <w:sz w:val="22"/>
                <w:szCs w:val="22"/>
              </w:rPr>
              <w:t>Complete control over all products and distribution of products</w:t>
            </w:r>
          </w:p>
        </w:tc>
        <w:tc>
          <w:tcPr>
            <w:tcW w:w="1240" w:type="dxa"/>
            <w:tcBorders>
              <w:top w:val="nil"/>
              <w:left w:val="nil"/>
              <w:bottom w:val="single" w:sz="4"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-3.0</w:t>
            </w:r>
          </w:p>
        </w:tc>
      </w:tr>
      <w:tr w:rsidR="00D55672" w:rsidTr="00F654DF">
        <w:trPr>
          <w:trHeight w:val="915"/>
        </w:trPr>
        <w:tc>
          <w:tcPr>
            <w:tcW w:w="3620" w:type="dxa"/>
            <w:tcBorders>
              <w:top w:val="nil"/>
              <w:left w:val="single" w:sz="8" w:space="0" w:color="auto"/>
              <w:bottom w:val="single" w:sz="8" w:space="0" w:color="auto"/>
              <w:right w:val="single" w:sz="4" w:space="0" w:color="auto"/>
            </w:tcBorders>
            <w:shd w:val="clear" w:color="auto" w:fill="auto"/>
            <w:vAlign w:val="bottom"/>
            <w:hideMark/>
          </w:tcPr>
          <w:p w:rsidR="00D55672" w:rsidRDefault="00D55672" w:rsidP="00F654DF">
            <w:pPr>
              <w:rPr>
                <w:color w:val="000000"/>
                <w:sz w:val="22"/>
                <w:szCs w:val="22"/>
              </w:rPr>
            </w:pPr>
            <w:proofErr w:type="spellStart"/>
            <w:r>
              <w:rPr>
                <w:color w:val="000000"/>
                <w:sz w:val="22"/>
                <w:szCs w:val="22"/>
              </w:rPr>
              <w:t>WSill</w:t>
            </w:r>
            <w:proofErr w:type="spellEnd"/>
            <w:r>
              <w:rPr>
                <w:color w:val="000000"/>
                <w:sz w:val="22"/>
                <w:szCs w:val="22"/>
              </w:rPr>
              <w:t xml:space="preserve"> be a constant need for DOW's products/constantly enhancing their product line</w:t>
            </w:r>
          </w:p>
        </w:tc>
        <w:tc>
          <w:tcPr>
            <w:tcW w:w="1240" w:type="dxa"/>
            <w:tcBorders>
              <w:top w:val="nil"/>
              <w:left w:val="nil"/>
              <w:bottom w:val="single" w:sz="8" w:space="0" w:color="auto"/>
              <w:right w:val="single" w:sz="8" w:space="0" w:color="auto"/>
            </w:tcBorders>
            <w:shd w:val="clear" w:color="auto" w:fill="auto"/>
            <w:noWrap/>
            <w:vAlign w:val="bottom"/>
            <w:hideMark/>
          </w:tcPr>
          <w:p w:rsidR="00D55672" w:rsidRDefault="00D55672" w:rsidP="00F654DF">
            <w:pPr>
              <w:jc w:val="center"/>
              <w:rPr>
                <w:color w:val="000000"/>
                <w:sz w:val="22"/>
                <w:szCs w:val="22"/>
                <w:u w:val="single"/>
              </w:rPr>
            </w:pPr>
            <w:r>
              <w:rPr>
                <w:color w:val="000000"/>
                <w:sz w:val="22"/>
                <w:szCs w:val="22"/>
                <w:u w:val="single"/>
              </w:rPr>
              <w:t>-3.0</w:t>
            </w:r>
          </w:p>
        </w:tc>
      </w:tr>
      <w:tr w:rsidR="00D55672" w:rsidTr="00F654DF">
        <w:trPr>
          <w:trHeight w:val="315"/>
        </w:trPr>
        <w:tc>
          <w:tcPr>
            <w:tcW w:w="362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D55672" w:rsidRDefault="00D55672" w:rsidP="00F654DF">
            <w:pPr>
              <w:jc w:val="center"/>
              <w:rPr>
                <w:color w:val="000000"/>
                <w:sz w:val="22"/>
                <w:szCs w:val="22"/>
              </w:rPr>
            </w:pPr>
            <w:r>
              <w:rPr>
                <w:color w:val="000000"/>
                <w:sz w:val="22"/>
                <w:szCs w:val="22"/>
              </w:rPr>
              <w:t>-8.0</w:t>
            </w:r>
          </w:p>
        </w:tc>
      </w:tr>
      <w:tr w:rsidR="00D55672" w:rsidTr="00F654DF">
        <w:trPr>
          <w:trHeight w:val="315"/>
        </w:trPr>
        <w:tc>
          <w:tcPr>
            <w:tcW w:w="3620" w:type="dxa"/>
            <w:tcBorders>
              <w:top w:val="nil"/>
              <w:left w:val="nil"/>
              <w:bottom w:val="nil"/>
              <w:right w:val="nil"/>
            </w:tcBorders>
            <w:shd w:val="clear" w:color="auto" w:fill="auto"/>
            <w:noWrap/>
            <w:vAlign w:val="bottom"/>
            <w:hideMark/>
          </w:tcPr>
          <w:p w:rsidR="00D55672" w:rsidRDefault="00D55672" w:rsidP="00F654DF">
            <w:pPr>
              <w:rPr>
                <w:b/>
                <w:bCs/>
                <w:color w:val="000000"/>
                <w:sz w:val="22"/>
                <w:szCs w:val="22"/>
              </w:rPr>
            </w:pPr>
            <w:r>
              <w:rPr>
                <w:b/>
                <w:bCs/>
                <w:color w:val="000000"/>
                <w:sz w:val="22"/>
                <w:szCs w:val="22"/>
              </w:rPr>
              <w:t>Conclusion</w:t>
            </w:r>
          </w:p>
        </w:tc>
        <w:tc>
          <w:tcPr>
            <w:tcW w:w="124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p>
        </w:tc>
      </w:tr>
      <w:tr w:rsidR="00D55672" w:rsidTr="00F654DF">
        <w:trPr>
          <w:trHeight w:val="300"/>
        </w:trPr>
        <w:tc>
          <w:tcPr>
            <w:tcW w:w="36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55672" w:rsidRDefault="00D55672" w:rsidP="00F654DF">
            <w:pPr>
              <w:rPr>
                <w:color w:val="000000"/>
                <w:sz w:val="22"/>
                <w:szCs w:val="22"/>
              </w:rPr>
            </w:pPr>
            <w:r>
              <w:rPr>
                <w:color w:val="000000"/>
                <w:sz w:val="22"/>
                <w:szCs w:val="22"/>
              </w:rPr>
              <w:t>ES average is: -10/4 = -2.5</w:t>
            </w:r>
          </w:p>
        </w:tc>
        <w:tc>
          <w:tcPr>
            <w:tcW w:w="124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p>
        </w:tc>
      </w:tr>
      <w:tr w:rsidR="00D55672" w:rsidTr="00F654DF">
        <w:trPr>
          <w:trHeight w:val="300"/>
        </w:trPr>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D55672" w:rsidRDefault="00D55672" w:rsidP="00F654DF">
            <w:pPr>
              <w:rPr>
                <w:color w:val="000000"/>
                <w:sz w:val="22"/>
                <w:szCs w:val="22"/>
              </w:rPr>
            </w:pPr>
            <w:r>
              <w:rPr>
                <w:color w:val="000000"/>
                <w:sz w:val="22"/>
                <w:szCs w:val="22"/>
              </w:rPr>
              <w:t>IS average is: 22/4 = 5.5</w:t>
            </w:r>
          </w:p>
        </w:tc>
        <w:tc>
          <w:tcPr>
            <w:tcW w:w="124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p>
        </w:tc>
      </w:tr>
      <w:tr w:rsidR="00D55672" w:rsidTr="00F654DF">
        <w:trPr>
          <w:trHeight w:val="300"/>
        </w:trPr>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D55672" w:rsidRDefault="00D55672" w:rsidP="00F654DF">
            <w:pPr>
              <w:rPr>
                <w:color w:val="000000"/>
                <w:sz w:val="22"/>
                <w:szCs w:val="22"/>
              </w:rPr>
            </w:pPr>
            <w:r>
              <w:rPr>
                <w:color w:val="000000"/>
                <w:sz w:val="22"/>
                <w:szCs w:val="22"/>
              </w:rPr>
              <w:t>CA average is: -8/4 = -2</w:t>
            </w:r>
          </w:p>
        </w:tc>
        <w:tc>
          <w:tcPr>
            <w:tcW w:w="124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p>
        </w:tc>
      </w:tr>
      <w:tr w:rsidR="00D55672" w:rsidTr="00F654DF">
        <w:trPr>
          <w:trHeight w:val="300"/>
        </w:trPr>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D55672" w:rsidRDefault="00D55672" w:rsidP="00F654DF">
            <w:pPr>
              <w:rPr>
                <w:color w:val="000000"/>
                <w:sz w:val="22"/>
                <w:szCs w:val="22"/>
              </w:rPr>
            </w:pPr>
            <w:r>
              <w:rPr>
                <w:color w:val="000000"/>
                <w:sz w:val="22"/>
                <w:szCs w:val="22"/>
              </w:rPr>
              <w:t>FS average is: 9/4 = 2.25</w:t>
            </w:r>
          </w:p>
        </w:tc>
        <w:tc>
          <w:tcPr>
            <w:tcW w:w="124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p>
        </w:tc>
      </w:tr>
      <w:tr w:rsidR="00D55672" w:rsidTr="00F654DF">
        <w:trPr>
          <w:trHeight w:val="300"/>
        </w:trPr>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D55672" w:rsidRDefault="00D55672" w:rsidP="00F654DF">
            <w:pPr>
              <w:rPr>
                <w:color w:val="000000"/>
                <w:sz w:val="22"/>
                <w:szCs w:val="22"/>
              </w:rPr>
            </w:pPr>
            <w:r>
              <w:rPr>
                <w:color w:val="000000"/>
                <w:sz w:val="22"/>
                <w:szCs w:val="22"/>
              </w:rPr>
              <w:lastRenderedPageBreak/>
              <w:t>Directional vector coordinates:</w:t>
            </w:r>
          </w:p>
        </w:tc>
        <w:tc>
          <w:tcPr>
            <w:tcW w:w="124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p>
        </w:tc>
      </w:tr>
      <w:tr w:rsidR="00D55672" w:rsidTr="00F654DF">
        <w:trPr>
          <w:trHeight w:val="300"/>
        </w:trPr>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D55672" w:rsidRDefault="00D55672" w:rsidP="00F654DF">
            <w:pPr>
              <w:rPr>
                <w:color w:val="000000"/>
                <w:sz w:val="22"/>
                <w:szCs w:val="22"/>
              </w:rPr>
            </w:pPr>
            <w:r>
              <w:rPr>
                <w:color w:val="000000"/>
                <w:sz w:val="22"/>
                <w:szCs w:val="22"/>
              </w:rPr>
              <w:t>x-axis is: -2 + (5.5) = 3.5</w:t>
            </w:r>
          </w:p>
        </w:tc>
        <w:tc>
          <w:tcPr>
            <w:tcW w:w="1240" w:type="dxa"/>
            <w:tcBorders>
              <w:top w:val="nil"/>
              <w:left w:val="nil"/>
              <w:bottom w:val="nil"/>
              <w:right w:val="nil"/>
            </w:tcBorders>
            <w:shd w:val="clear" w:color="auto" w:fill="auto"/>
            <w:noWrap/>
            <w:vAlign w:val="bottom"/>
            <w:hideMark/>
          </w:tcPr>
          <w:p w:rsidR="00D55672" w:rsidRDefault="00D55672" w:rsidP="00F654DF">
            <w:pPr>
              <w:jc w:val="right"/>
              <w:rPr>
                <w:color w:val="FFFFFF"/>
                <w:sz w:val="22"/>
                <w:szCs w:val="22"/>
              </w:rPr>
            </w:pPr>
            <w:r>
              <w:rPr>
                <w:color w:val="FFFFFF"/>
                <w:sz w:val="22"/>
                <w:szCs w:val="22"/>
              </w:rPr>
              <w:t>3.5</w:t>
            </w:r>
          </w:p>
        </w:tc>
      </w:tr>
      <w:tr w:rsidR="00D55672" w:rsidTr="00F654DF">
        <w:trPr>
          <w:trHeight w:val="300"/>
        </w:trPr>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D55672" w:rsidRDefault="00D55672" w:rsidP="00F654DF">
            <w:pPr>
              <w:rPr>
                <w:color w:val="000000"/>
                <w:sz w:val="22"/>
                <w:szCs w:val="22"/>
              </w:rPr>
            </w:pPr>
            <w:r>
              <w:rPr>
                <w:color w:val="000000"/>
                <w:sz w:val="22"/>
                <w:szCs w:val="22"/>
              </w:rPr>
              <w:t>y-axis is: -2.5 + (2.25) = -0.25</w:t>
            </w:r>
          </w:p>
        </w:tc>
        <w:tc>
          <w:tcPr>
            <w:tcW w:w="1240" w:type="dxa"/>
            <w:tcBorders>
              <w:top w:val="nil"/>
              <w:left w:val="nil"/>
              <w:bottom w:val="nil"/>
              <w:right w:val="nil"/>
            </w:tcBorders>
            <w:shd w:val="clear" w:color="auto" w:fill="auto"/>
            <w:noWrap/>
            <w:vAlign w:val="bottom"/>
            <w:hideMark/>
          </w:tcPr>
          <w:p w:rsidR="00D55672" w:rsidRDefault="00D55672" w:rsidP="00F654DF">
            <w:pPr>
              <w:jc w:val="right"/>
              <w:rPr>
                <w:color w:val="FFFFFF"/>
                <w:sz w:val="22"/>
                <w:szCs w:val="22"/>
              </w:rPr>
            </w:pPr>
            <w:r>
              <w:rPr>
                <w:color w:val="FFFFFF"/>
                <w:sz w:val="22"/>
                <w:szCs w:val="22"/>
              </w:rPr>
              <w:t>-0.25</w:t>
            </w:r>
          </w:p>
        </w:tc>
      </w:tr>
      <w:tr w:rsidR="00D55672" w:rsidTr="00F654DF">
        <w:trPr>
          <w:trHeight w:val="615"/>
        </w:trPr>
        <w:tc>
          <w:tcPr>
            <w:tcW w:w="3620" w:type="dxa"/>
            <w:tcBorders>
              <w:top w:val="nil"/>
              <w:left w:val="single" w:sz="8" w:space="0" w:color="auto"/>
              <w:bottom w:val="single" w:sz="8" w:space="0" w:color="auto"/>
              <w:right w:val="single" w:sz="8" w:space="0" w:color="auto"/>
            </w:tcBorders>
            <w:shd w:val="clear" w:color="auto" w:fill="auto"/>
            <w:vAlign w:val="bottom"/>
            <w:hideMark/>
          </w:tcPr>
          <w:p w:rsidR="00D55672" w:rsidRDefault="00D55672" w:rsidP="00F654DF">
            <w:pPr>
              <w:rPr>
                <w:color w:val="000000"/>
                <w:sz w:val="22"/>
                <w:szCs w:val="22"/>
              </w:rPr>
            </w:pPr>
            <w:r>
              <w:rPr>
                <w:color w:val="000000"/>
                <w:sz w:val="22"/>
                <w:szCs w:val="22"/>
              </w:rPr>
              <w:t>Dow should pursue competitive strategies</w:t>
            </w:r>
          </w:p>
        </w:tc>
        <w:tc>
          <w:tcPr>
            <w:tcW w:w="124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p>
        </w:tc>
      </w:tr>
    </w:tbl>
    <w:p w:rsidR="00D55672" w:rsidRDefault="00D55672" w:rsidP="00D55672">
      <w:pPr>
        <w:rPr>
          <w:color w:val="632423"/>
          <w:sz w:val="32"/>
        </w:rPr>
      </w:pPr>
    </w:p>
    <w:p w:rsidR="00D55672" w:rsidRDefault="00D55672" w:rsidP="00D55672">
      <w:pPr>
        <w:rPr>
          <w:color w:val="632423"/>
          <w:sz w:val="32"/>
        </w:rPr>
      </w:pPr>
      <w:r>
        <w:rPr>
          <w:color w:val="632423"/>
          <w:sz w:val="32"/>
        </w:rPr>
        <w:br w:type="page"/>
      </w:r>
    </w:p>
    <w:p w:rsidR="00D55672" w:rsidRPr="009C6650" w:rsidRDefault="00D55672" w:rsidP="00D55672">
      <w:pPr>
        <w:jc w:val="center"/>
        <w:rPr>
          <w:b/>
          <w:color w:val="632423"/>
          <w:sz w:val="32"/>
        </w:rPr>
      </w:pPr>
      <w:r w:rsidRPr="009C6650">
        <w:rPr>
          <w:b/>
          <w:color w:val="632423"/>
          <w:sz w:val="32"/>
        </w:rPr>
        <w:lastRenderedPageBreak/>
        <w:t>BCG Matrix</w:t>
      </w:r>
    </w:p>
    <w:p w:rsidR="00D55672" w:rsidRDefault="00D55672" w:rsidP="00D55672">
      <w:pPr>
        <w:rPr>
          <w:color w:val="632423"/>
          <w:sz w:val="32"/>
        </w:rPr>
      </w:pPr>
    </w:p>
    <w:tbl>
      <w:tblPr>
        <w:tblW w:w="9540" w:type="dxa"/>
        <w:tblInd w:w="-252" w:type="dxa"/>
        <w:tblLook w:val="04A0"/>
      </w:tblPr>
      <w:tblGrid>
        <w:gridCol w:w="1890"/>
        <w:gridCol w:w="1206"/>
        <w:gridCol w:w="1109"/>
        <w:gridCol w:w="1096"/>
        <w:gridCol w:w="1089"/>
        <w:gridCol w:w="1620"/>
        <w:gridCol w:w="1530"/>
      </w:tblGrid>
      <w:tr w:rsidR="00D55672" w:rsidTr="00F654DF">
        <w:trPr>
          <w:trHeight w:val="300"/>
        </w:trPr>
        <w:tc>
          <w:tcPr>
            <w:tcW w:w="1890" w:type="dxa"/>
            <w:tcBorders>
              <w:top w:val="nil"/>
              <w:left w:val="nil"/>
              <w:bottom w:val="single" w:sz="4" w:space="0" w:color="auto"/>
              <w:right w:val="nil"/>
            </w:tcBorders>
            <w:shd w:val="clear" w:color="auto" w:fill="auto"/>
            <w:noWrap/>
            <w:vAlign w:val="bottom"/>
            <w:hideMark/>
          </w:tcPr>
          <w:p w:rsidR="00D55672" w:rsidRDefault="00D55672" w:rsidP="00F654DF">
            <w:pPr>
              <w:jc w:val="center"/>
              <w:rPr>
                <w:b/>
                <w:bCs/>
                <w:color w:val="000000"/>
                <w:sz w:val="22"/>
                <w:szCs w:val="22"/>
              </w:rPr>
            </w:pPr>
            <w:r>
              <w:rPr>
                <w:b/>
                <w:bCs/>
                <w:color w:val="000000"/>
                <w:sz w:val="22"/>
                <w:szCs w:val="22"/>
              </w:rPr>
              <w:t>Company</w:t>
            </w:r>
          </w:p>
        </w:tc>
        <w:tc>
          <w:tcPr>
            <w:tcW w:w="1206" w:type="dxa"/>
            <w:tcBorders>
              <w:top w:val="nil"/>
              <w:left w:val="nil"/>
              <w:bottom w:val="single" w:sz="4" w:space="0" w:color="auto"/>
              <w:right w:val="nil"/>
            </w:tcBorders>
            <w:shd w:val="clear" w:color="auto" w:fill="auto"/>
            <w:noWrap/>
            <w:vAlign w:val="bottom"/>
            <w:hideMark/>
          </w:tcPr>
          <w:p w:rsidR="00D55672" w:rsidRDefault="00D55672" w:rsidP="00F654DF">
            <w:pPr>
              <w:jc w:val="center"/>
              <w:rPr>
                <w:b/>
                <w:bCs/>
                <w:color w:val="000000"/>
                <w:sz w:val="22"/>
                <w:szCs w:val="22"/>
              </w:rPr>
            </w:pPr>
            <w:r>
              <w:rPr>
                <w:b/>
                <w:bCs/>
                <w:color w:val="000000"/>
                <w:sz w:val="22"/>
                <w:szCs w:val="22"/>
              </w:rPr>
              <w:t>Revenues (000's)</w:t>
            </w:r>
          </w:p>
        </w:tc>
        <w:tc>
          <w:tcPr>
            <w:tcW w:w="1109" w:type="dxa"/>
            <w:tcBorders>
              <w:top w:val="nil"/>
              <w:left w:val="nil"/>
              <w:bottom w:val="single" w:sz="4" w:space="0" w:color="auto"/>
              <w:right w:val="nil"/>
            </w:tcBorders>
            <w:shd w:val="clear" w:color="auto" w:fill="auto"/>
            <w:noWrap/>
            <w:vAlign w:val="bottom"/>
            <w:hideMark/>
          </w:tcPr>
          <w:p w:rsidR="00D55672" w:rsidRDefault="00D55672" w:rsidP="00F654DF">
            <w:pPr>
              <w:jc w:val="center"/>
              <w:rPr>
                <w:b/>
                <w:bCs/>
                <w:color w:val="000000"/>
                <w:sz w:val="22"/>
                <w:szCs w:val="22"/>
              </w:rPr>
            </w:pPr>
            <w:r>
              <w:rPr>
                <w:b/>
                <w:bCs/>
                <w:color w:val="000000"/>
                <w:sz w:val="22"/>
                <w:szCs w:val="22"/>
              </w:rPr>
              <w:t>Percent Revenues</w:t>
            </w:r>
          </w:p>
        </w:tc>
        <w:tc>
          <w:tcPr>
            <w:tcW w:w="1096" w:type="dxa"/>
            <w:tcBorders>
              <w:top w:val="nil"/>
              <w:left w:val="nil"/>
              <w:bottom w:val="single" w:sz="4" w:space="0" w:color="auto"/>
              <w:right w:val="nil"/>
            </w:tcBorders>
            <w:shd w:val="clear" w:color="auto" w:fill="auto"/>
            <w:noWrap/>
            <w:vAlign w:val="bottom"/>
            <w:hideMark/>
          </w:tcPr>
          <w:p w:rsidR="00D55672" w:rsidRDefault="00D55672" w:rsidP="00F654DF">
            <w:pPr>
              <w:jc w:val="center"/>
              <w:rPr>
                <w:b/>
                <w:bCs/>
                <w:color w:val="000000"/>
                <w:sz w:val="22"/>
                <w:szCs w:val="22"/>
              </w:rPr>
            </w:pPr>
            <w:r>
              <w:rPr>
                <w:b/>
                <w:bCs/>
                <w:color w:val="000000"/>
                <w:sz w:val="22"/>
                <w:szCs w:val="22"/>
              </w:rPr>
              <w:t>Profits (000's)</w:t>
            </w:r>
          </w:p>
        </w:tc>
        <w:tc>
          <w:tcPr>
            <w:tcW w:w="1089" w:type="dxa"/>
            <w:tcBorders>
              <w:top w:val="nil"/>
              <w:left w:val="nil"/>
              <w:bottom w:val="single" w:sz="4" w:space="0" w:color="auto"/>
              <w:right w:val="nil"/>
            </w:tcBorders>
            <w:shd w:val="clear" w:color="auto" w:fill="auto"/>
            <w:noWrap/>
            <w:vAlign w:val="bottom"/>
            <w:hideMark/>
          </w:tcPr>
          <w:p w:rsidR="00D55672" w:rsidRDefault="00D55672" w:rsidP="00F654DF">
            <w:pPr>
              <w:jc w:val="center"/>
              <w:rPr>
                <w:b/>
                <w:bCs/>
                <w:color w:val="000000"/>
                <w:sz w:val="22"/>
                <w:szCs w:val="22"/>
              </w:rPr>
            </w:pPr>
            <w:r>
              <w:rPr>
                <w:b/>
                <w:bCs/>
                <w:color w:val="000000"/>
                <w:sz w:val="22"/>
                <w:szCs w:val="22"/>
              </w:rPr>
              <w:t>Percent Profits</w:t>
            </w:r>
          </w:p>
        </w:tc>
        <w:tc>
          <w:tcPr>
            <w:tcW w:w="1620" w:type="dxa"/>
            <w:tcBorders>
              <w:top w:val="nil"/>
              <w:left w:val="nil"/>
              <w:bottom w:val="single" w:sz="4" w:space="0" w:color="auto"/>
              <w:right w:val="nil"/>
            </w:tcBorders>
            <w:shd w:val="clear" w:color="auto" w:fill="auto"/>
            <w:noWrap/>
            <w:vAlign w:val="bottom"/>
            <w:hideMark/>
          </w:tcPr>
          <w:p w:rsidR="00D55672" w:rsidRDefault="00D55672" w:rsidP="00F654DF">
            <w:pPr>
              <w:jc w:val="center"/>
              <w:rPr>
                <w:b/>
                <w:bCs/>
                <w:color w:val="000000"/>
                <w:sz w:val="22"/>
                <w:szCs w:val="22"/>
              </w:rPr>
            </w:pPr>
            <w:r>
              <w:rPr>
                <w:b/>
                <w:bCs/>
                <w:color w:val="000000"/>
                <w:sz w:val="22"/>
                <w:szCs w:val="22"/>
              </w:rPr>
              <w:t>Percent Market Share</w:t>
            </w:r>
          </w:p>
        </w:tc>
        <w:tc>
          <w:tcPr>
            <w:tcW w:w="1530" w:type="dxa"/>
            <w:tcBorders>
              <w:top w:val="nil"/>
              <w:left w:val="nil"/>
              <w:bottom w:val="single" w:sz="4" w:space="0" w:color="auto"/>
              <w:right w:val="nil"/>
            </w:tcBorders>
            <w:shd w:val="clear" w:color="auto" w:fill="auto"/>
            <w:noWrap/>
            <w:vAlign w:val="bottom"/>
            <w:hideMark/>
          </w:tcPr>
          <w:p w:rsidR="00D55672" w:rsidRDefault="00D55672" w:rsidP="00F654DF">
            <w:pPr>
              <w:jc w:val="center"/>
              <w:rPr>
                <w:b/>
                <w:bCs/>
                <w:color w:val="000000"/>
                <w:sz w:val="22"/>
                <w:szCs w:val="22"/>
              </w:rPr>
            </w:pPr>
            <w:r>
              <w:rPr>
                <w:b/>
                <w:bCs/>
                <w:color w:val="000000"/>
                <w:sz w:val="22"/>
                <w:szCs w:val="22"/>
              </w:rPr>
              <w:t>Percent Growth Rate</w:t>
            </w:r>
          </w:p>
        </w:tc>
      </w:tr>
      <w:tr w:rsidR="00D55672" w:rsidTr="00F654DF">
        <w:trPr>
          <w:trHeight w:val="300"/>
        </w:trPr>
        <w:tc>
          <w:tcPr>
            <w:tcW w:w="189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r>
              <w:rPr>
                <w:color w:val="000000"/>
                <w:sz w:val="22"/>
                <w:szCs w:val="22"/>
              </w:rPr>
              <w:t>DOW</w:t>
            </w:r>
          </w:p>
        </w:tc>
        <w:tc>
          <w:tcPr>
            <w:tcW w:w="1206"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53,500,000</w:t>
            </w:r>
          </w:p>
        </w:tc>
        <w:tc>
          <w:tcPr>
            <w:tcW w:w="1109"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8.46%</w:t>
            </w:r>
          </w:p>
        </w:tc>
        <w:tc>
          <w:tcPr>
            <w:tcW w:w="1096"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2,900,000</w:t>
            </w:r>
          </w:p>
        </w:tc>
        <w:tc>
          <w:tcPr>
            <w:tcW w:w="1089"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4.47%</w:t>
            </w:r>
          </w:p>
        </w:tc>
        <w:tc>
          <w:tcPr>
            <w:tcW w:w="1620" w:type="dxa"/>
            <w:tcBorders>
              <w:top w:val="nil"/>
              <w:left w:val="nil"/>
              <w:bottom w:val="nil"/>
              <w:right w:val="nil"/>
            </w:tcBorders>
            <w:shd w:val="clear" w:color="auto" w:fill="auto"/>
            <w:noWrap/>
            <w:vAlign w:val="bottom"/>
            <w:hideMark/>
          </w:tcPr>
          <w:p w:rsidR="00D55672" w:rsidRDefault="00D55672" w:rsidP="00F654DF">
            <w:pPr>
              <w:jc w:val="right"/>
              <w:rPr>
                <w:color w:val="FF0000"/>
                <w:sz w:val="22"/>
                <w:szCs w:val="22"/>
              </w:rPr>
            </w:pPr>
            <w:r>
              <w:rPr>
                <w:color w:val="FF0000"/>
                <w:sz w:val="22"/>
                <w:szCs w:val="22"/>
              </w:rPr>
              <w:t>35.40%</w:t>
            </w:r>
          </w:p>
        </w:tc>
        <w:tc>
          <w:tcPr>
            <w:tcW w:w="1530"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9.00%</w:t>
            </w:r>
          </w:p>
        </w:tc>
      </w:tr>
      <w:tr w:rsidR="00D55672" w:rsidTr="00F654DF">
        <w:trPr>
          <w:trHeight w:val="300"/>
        </w:trPr>
        <w:tc>
          <w:tcPr>
            <w:tcW w:w="189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r>
              <w:rPr>
                <w:color w:val="000000"/>
                <w:sz w:val="22"/>
                <w:szCs w:val="22"/>
              </w:rPr>
              <w:t>BASF</w:t>
            </w:r>
          </w:p>
        </w:tc>
        <w:tc>
          <w:tcPr>
            <w:tcW w:w="1206"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52,610,000</w:t>
            </w:r>
          </w:p>
        </w:tc>
        <w:tc>
          <w:tcPr>
            <w:tcW w:w="1109"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8.32%</w:t>
            </w:r>
          </w:p>
        </w:tc>
        <w:tc>
          <w:tcPr>
            <w:tcW w:w="1096"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3,215,000</w:t>
            </w:r>
          </w:p>
        </w:tc>
        <w:tc>
          <w:tcPr>
            <w:tcW w:w="1089"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4.95%</w:t>
            </w:r>
          </w:p>
        </w:tc>
        <w:tc>
          <w:tcPr>
            <w:tcW w:w="1620" w:type="dxa"/>
            <w:tcBorders>
              <w:top w:val="nil"/>
              <w:left w:val="nil"/>
              <w:bottom w:val="nil"/>
              <w:right w:val="nil"/>
            </w:tcBorders>
            <w:shd w:val="clear" w:color="auto" w:fill="auto"/>
            <w:noWrap/>
            <w:vAlign w:val="bottom"/>
            <w:hideMark/>
          </w:tcPr>
          <w:p w:rsidR="00D55672" w:rsidRDefault="00D55672" w:rsidP="00F654DF">
            <w:pPr>
              <w:jc w:val="right"/>
              <w:rPr>
                <w:color w:val="FF0000"/>
                <w:sz w:val="22"/>
                <w:szCs w:val="22"/>
              </w:rPr>
            </w:pPr>
            <w:r>
              <w:rPr>
                <w:color w:val="FF0000"/>
                <w:sz w:val="22"/>
                <w:szCs w:val="22"/>
              </w:rPr>
              <w:t>40.20%</w:t>
            </w:r>
          </w:p>
        </w:tc>
        <w:tc>
          <w:tcPr>
            <w:tcW w:w="1530" w:type="dxa"/>
            <w:tcBorders>
              <w:top w:val="nil"/>
              <w:left w:val="nil"/>
              <w:bottom w:val="nil"/>
              <w:right w:val="nil"/>
            </w:tcBorders>
            <w:shd w:val="clear" w:color="auto" w:fill="auto"/>
            <w:noWrap/>
            <w:vAlign w:val="bottom"/>
            <w:hideMark/>
          </w:tcPr>
          <w:p w:rsidR="00D55672" w:rsidRDefault="00D55672" w:rsidP="00F654DF">
            <w:pPr>
              <w:jc w:val="right"/>
              <w:rPr>
                <w:color w:val="FF0000"/>
                <w:sz w:val="22"/>
                <w:szCs w:val="22"/>
              </w:rPr>
            </w:pPr>
            <w:r>
              <w:rPr>
                <w:color w:val="FF0000"/>
                <w:sz w:val="22"/>
                <w:szCs w:val="22"/>
              </w:rPr>
              <w:t>11.20%</w:t>
            </w:r>
          </w:p>
        </w:tc>
      </w:tr>
      <w:tr w:rsidR="00D55672" w:rsidTr="00F654DF">
        <w:trPr>
          <w:trHeight w:val="300"/>
        </w:trPr>
        <w:tc>
          <w:tcPr>
            <w:tcW w:w="189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r>
              <w:rPr>
                <w:color w:val="000000"/>
                <w:sz w:val="22"/>
                <w:szCs w:val="22"/>
              </w:rPr>
              <w:t>Eastman Chemical</w:t>
            </w:r>
          </w:p>
        </w:tc>
        <w:tc>
          <w:tcPr>
            <w:tcW w:w="1206"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6,830,000</w:t>
            </w:r>
          </w:p>
        </w:tc>
        <w:tc>
          <w:tcPr>
            <w:tcW w:w="1109"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1.08%</w:t>
            </w:r>
          </w:p>
        </w:tc>
        <w:tc>
          <w:tcPr>
            <w:tcW w:w="1096"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1,192,000</w:t>
            </w:r>
          </w:p>
        </w:tc>
        <w:tc>
          <w:tcPr>
            <w:tcW w:w="1089"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1.84%</w:t>
            </w:r>
          </w:p>
        </w:tc>
        <w:tc>
          <w:tcPr>
            <w:tcW w:w="1620" w:type="dxa"/>
            <w:tcBorders>
              <w:top w:val="nil"/>
              <w:left w:val="nil"/>
              <w:bottom w:val="nil"/>
              <w:right w:val="nil"/>
            </w:tcBorders>
            <w:shd w:val="clear" w:color="auto" w:fill="auto"/>
            <w:noWrap/>
            <w:vAlign w:val="bottom"/>
            <w:hideMark/>
          </w:tcPr>
          <w:p w:rsidR="00D55672" w:rsidRDefault="00D55672" w:rsidP="00F654DF">
            <w:pPr>
              <w:jc w:val="right"/>
              <w:rPr>
                <w:color w:val="FF0000"/>
                <w:sz w:val="22"/>
                <w:szCs w:val="22"/>
              </w:rPr>
            </w:pPr>
            <w:r>
              <w:rPr>
                <w:color w:val="FF0000"/>
                <w:sz w:val="22"/>
                <w:szCs w:val="22"/>
              </w:rPr>
              <w:t>2.30%</w:t>
            </w:r>
          </w:p>
        </w:tc>
        <w:tc>
          <w:tcPr>
            <w:tcW w:w="1530"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4.20%</w:t>
            </w:r>
          </w:p>
        </w:tc>
      </w:tr>
      <w:tr w:rsidR="00D55672" w:rsidTr="00F654DF">
        <w:trPr>
          <w:trHeight w:val="300"/>
        </w:trPr>
        <w:tc>
          <w:tcPr>
            <w:tcW w:w="189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r>
              <w:rPr>
                <w:color w:val="000000"/>
                <w:sz w:val="22"/>
                <w:szCs w:val="22"/>
              </w:rPr>
              <w:t>Du Pont</w:t>
            </w:r>
          </w:p>
        </w:tc>
        <w:tc>
          <w:tcPr>
            <w:tcW w:w="1206"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30,454,000</w:t>
            </w:r>
          </w:p>
        </w:tc>
        <w:tc>
          <w:tcPr>
            <w:tcW w:w="1109"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4.82%</w:t>
            </w:r>
          </w:p>
        </w:tc>
        <w:tc>
          <w:tcPr>
            <w:tcW w:w="1096"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2,988,000</w:t>
            </w:r>
          </w:p>
        </w:tc>
        <w:tc>
          <w:tcPr>
            <w:tcW w:w="1089"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4.60%</w:t>
            </w:r>
          </w:p>
        </w:tc>
        <w:tc>
          <w:tcPr>
            <w:tcW w:w="1620" w:type="dxa"/>
            <w:tcBorders>
              <w:top w:val="nil"/>
              <w:left w:val="nil"/>
              <w:bottom w:val="nil"/>
              <w:right w:val="nil"/>
            </w:tcBorders>
            <w:shd w:val="clear" w:color="auto" w:fill="auto"/>
            <w:noWrap/>
            <w:vAlign w:val="bottom"/>
            <w:hideMark/>
          </w:tcPr>
          <w:p w:rsidR="00D55672" w:rsidRDefault="00D55672" w:rsidP="00F654DF">
            <w:pPr>
              <w:jc w:val="right"/>
              <w:rPr>
                <w:color w:val="FF0000"/>
                <w:sz w:val="22"/>
                <w:szCs w:val="22"/>
              </w:rPr>
            </w:pPr>
            <w:r>
              <w:rPr>
                <w:color w:val="FF0000"/>
                <w:sz w:val="22"/>
                <w:szCs w:val="22"/>
              </w:rPr>
              <w:t>10.70%</w:t>
            </w:r>
          </w:p>
        </w:tc>
        <w:tc>
          <w:tcPr>
            <w:tcW w:w="1530"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2.50%</w:t>
            </w:r>
          </w:p>
        </w:tc>
      </w:tr>
      <w:tr w:rsidR="00D55672" w:rsidTr="00F654DF">
        <w:trPr>
          <w:trHeight w:val="300"/>
        </w:trPr>
        <w:tc>
          <w:tcPr>
            <w:tcW w:w="1890" w:type="dxa"/>
            <w:tcBorders>
              <w:top w:val="nil"/>
              <w:left w:val="nil"/>
              <w:bottom w:val="nil"/>
              <w:right w:val="nil"/>
            </w:tcBorders>
            <w:shd w:val="clear" w:color="auto" w:fill="auto"/>
            <w:noWrap/>
            <w:vAlign w:val="bottom"/>
            <w:hideMark/>
          </w:tcPr>
          <w:p w:rsidR="00D55672" w:rsidRDefault="00D55672" w:rsidP="00F654DF">
            <w:pPr>
              <w:rPr>
                <w:color w:val="000000"/>
                <w:sz w:val="22"/>
                <w:szCs w:val="22"/>
              </w:rPr>
            </w:pPr>
            <w:r>
              <w:rPr>
                <w:color w:val="000000"/>
                <w:sz w:val="22"/>
                <w:szCs w:val="22"/>
              </w:rPr>
              <w:t>Air Product Chemical</w:t>
            </w:r>
          </w:p>
        </w:tc>
        <w:tc>
          <w:tcPr>
            <w:tcW w:w="1206"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10,037,800</w:t>
            </w:r>
          </w:p>
        </w:tc>
        <w:tc>
          <w:tcPr>
            <w:tcW w:w="1109"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1.59%</w:t>
            </w:r>
          </w:p>
        </w:tc>
        <w:tc>
          <w:tcPr>
            <w:tcW w:w="1096"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3,499,600</w:t>
            </w:r>
          </w:p>
        </w:tc>
        <w:tc>
          <w:tcPr>
            <w:tcW w:w="1089"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5.39%</w:t>
            </w:r>
          </w:p>
        </w:tc>
        <w:tc>
          <w:tcPr>
            <w:tcW w:w="1620" w:type="dxa"/>
            <w:tcBorders>
              <w:top w:val="nil"/>
              <w:left w:val="nil"/>
              <w:bottom w:val="nil"/>
              <w:right w:val="nil"/>
            </w:tcBorders>
            <w:shd w:val="clear" w:color="auto" w:fill="auto"/>
            <w:noWrap/>
            <w:vAlign w:val="bottom"/>
            <w:hideMark/>
          </w:tcPr>
          <w:p w:rsidR="00D55672" w:rsidRDefault="00D55672" w:rsidP="00F654DF">
            <w:pPr>
              <w:jc w:val="right"/>
              <w:rPr>
                <w:color w:val="FF0000"/>
                <w:sz w:val="22"/>
                <w:szCs w:val="22"/>
              </w:rPr>
            </w:pPr>
            <w:r>
              <w:rPr>
                <w:color w:val="FF0000"/>
                <w:sz w:val="22"/>
                <w:szCs w:val="22"/>
              </w:rPr>
              <w:t>5.70%</w:t>
            </w:r>
          </w:p>
        </w:tc>
        <w:tc>
          <w:tcPr>
            <w:tcW w:w="1530"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23.50%</w:t>
            </w:r>
          </w:p>
        </w:tc>
      </w:tr>
      <w:tr w:rsidR="00D55672" w:rsidTr="00F654DF">
        <w:trPr>
          <w:trHeight w:val="300"/>
        </w:trPr>
        <w:tc>
          <w:tcPr>
            <w:tcW w:w="1890" w:type="dxa"/>
            <w:tcBorders>
              <w:top w:val="nil"/>
              <w:left w:val="nil"/>
              <w:bottom w:val="single" w:sz="4" w:space="0" w:color="auto"/>
              <w:right w:val="nil"/>
            </w:tcBorders>
            <w:shd w:val="clear" w:color="auto" w:fill="auto"/>
            <w:noWrap/>
            <w:vAlign w:val="bottom"/>
            <w:hideMark/>
          </w:tcPr>
          <w:p w:rsidR="00D55672" w:rsidRDefault="00D55672" w:rsidP="00F654DF">
            <w:pPr>
              <w:rPr>
                <w:color w:val="000000"/>
                <w:sz w:val="22"/>
                <w:szCs w:val="22"/>
              </w:rPr>
            </w:pPr>
            <w:r>
              <w:rPr>
                <w:color w:val="000000"/>
                <w:sz w:val="22"/>
                <w:szCs w:val="22"/>
              </w:rPr>
              <w:t>ROHM HAAS</w:t>
            </w:r>
          </w:p>
        </w:tc>
        <w:tc>
          <w:tcPr>
            <w:tcW w:w="1206" w:type="dxa"/>
            <w:tcBorders>
              <w:top w:val="nil"/>
              <w:left w:val="nil"/>
              <w:bottom w:val="single" w:sz="4" w:space="0" w:color="auto"/>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8,897,000</w:t>
            </w:r>
          </w:p>
        </w:tc>
        <w:tc>
          <w:tcPr>
            <w:tcW w:w="1109" w:type="dxa"/>
            <w:tcBorders>
              <w:top w:val="nil"/>
              <w:left w:val="nil"/>
              <w:bottom w:val="single" w:sz="4" w:space="0" w:color="auto"/>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1.41%</w:t>
            </w:r>
          </w:p>
        </w:tc>
        <w:tc>
          <w:tcPr>
            <w:tcW w:w="1096" w:type="dxa"/>
            <w:tcBorders>
              <w:top w:val="nil"/>
              <w:left w:val="nil"/>
              <w:bottom w:val="single" w:sz="4" w:space="0" w:color="auto"/>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2,879,000</w:t>
            </w:r>
          </w:p>
        </w:tc>
        <w:tc>
          <w:tcPr>
            <w:tcW w:w="1089" w:type="dxa"/>
            <w:tcBorders>
              <w:top w:val="nil"/>
              <w:left w:val="nil"/>
              <w:bottom w:val="single" w:sz="4" w:space="0" w:color="auto"/>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4.43%</w:t>
            </w:r>
          </w:p>
        </w:tc>
        <w:tc>
          <w:tcPr>
            <w:tcW w:w="1620" w:type="dxa"/>
            <w:tcBorders>
              <w:top w:val="nil"/>
              <w:left w:val="nil"/>
              <w:bottom w:val="single" w:sz="4" w:space="0" w:color="auto"/>
              <w:right w:val="nil"/>
            </w:tcBorders>
            <w:shd w:val="clear" w:color="auto" w:fill="auto"/>
            <w:noWrap/>
            <w:vAlign w:val="bottom"/>
            <w:hideMark/>
          </w:tcPr>
          <w:p w:rsidR="00D55672" w:rsidRDefault="00D55672" w:rsidP="00F654DF">
            <w:pPr>
              <w:jc w:val="right"/>
              <w:rPr>
                <w:color w:val="FF0000"/>
                <w:sz w:val="22"/>
                <w:szCs w:val="22"/>
              </w:rPr>
            </w:pPr>
            <w:r>
              <w:rPr>
                <w:color w:val="FF0000"/>
                <w:sz w:val="22"/>
                <w:szCs w:val="22"/>
              </w:rPr>
              <w:t>3.20%</w:t>
            </w:r>
          </w:p>
        </w:tc>
        <w:tc>
          <w:tcPr>
            <w:tcW w:w="1530" w:type="dxa"/>
            <w:tcBorders>
              <w:top w:val="nil"/>
              <w:left w:val="nil"/>
              <w:bottom w:val="single" w:sz="4" w:space="0" w:color="auto"/>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3.80%</w:t>
            </w:r>
          </w:p>
        </w:tc>
      </w:tr>
      <w:tr w:rsidR="00D55672" w:rsidTr="00F654DF">
        <w:trPr>
          <w:trHeight w:val="300"/>
        </w:trPr>
        <w:tc>
          <w:tcPr>
            <w:tcW w:w="1890" w:type="dxa"/>
            <w:tcBorders>
              <w:top w:val="nil"/>
              <w:left w:val="nil"/>
              <w:bottom w:val="nil"/>
              <w:right w:val="nil"/>
            </w:tcBorders>
            <w:shd w:val="clear" w:color="auto" w:fill="auto"/>
            <w:noWrap/>
            <w:vAlign w:val="bottom"/>
            <w:hideMark/>
          </w:tcPr>
          <w:p w:rsidR="00D55672" w:rsidRDefault="00D55672" w:rsidP="00F654DF">
            <w:pPr>
              <w:jc w:val="center"/>
              <w:rPr>
                <w:b/>
                <w:bCs/>
                <w:color w:val="000000"/>
                <w:sz w:val="22"/>
                <w:szCs w:val="22"/>
              </w:rPr>
            </w:pPr>
            <w:r>
              <w:rPr>
                <w:b/>
                <w:bCs/>
                <w:color w:val="000000"/>
                <w:sz w:val="22"/>
                <w:szCs w:val="22"/>
              </w:rPr>
              <w:t>Total</w:t>
            </w:r>
          </w:p>
        </w:tc>
        <w:tc>
          <w:tcPr>
            <w:tcW w:w="1206"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162328800</w:t>
            </w:r>
          </w:p>
        </w:tc>
        <w:tc>
          <w:tcPr>
            <w:tcW w:w="1109"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25.68%</w:t>
            </w:r>
          </w:p>
        </w:tc>
        <w:tc>
          <w:tcPr>
            <w:tcW w:w="1096"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16673600</w:t>
            </w:r>
          </w:p>
        </w:tc>
        <w:tc>
          <w:tcPr>
            <w:tcW w:w="1089"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25.68%</w:t>
            </w:r>
          </w:p>
        </w:tc>
        <w:tc>
          <w:tcPr>
            <w:tcW w:w="1620"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97.50%</w:t>
            </w:r>
          </w:p>
        </w:tc>
        <w:tc>
          <w:tcPr>
            <w:tcW w:w="1530" w:type="dxa"/>
            <w:tcBorders>
              <w:top w:val="nil"/>
              <w:left w:val="nil"/>
              <w:bottom w:val="nil"/>
              <w:right w:val="nil"/>
            </w:tcBorders>
            <w:shd w:val="clear" w:color="auto" w:fill="auto"/>
            <w:noWrap/>
            <w:vAlign w:val="bottom"/>
            <w:hideMark/>
          </w:tcPr>
          <w:p w:rsidR="00D55672" w:rsidRDefault="00D55672" w:rsidP="00F654DF">
            <w:pPr>
              <w:jc w:val="right"/>
              <w:rPr>
                <w:color w:val="000000"/>
                <w:sz w:val="22"/>
                <w:szCs w:val="22"/>
              </w:rPr>
            </w:pPr>
            <w:r>
              <w:rPr>
                <w:color w:val="000000"/>
                <w:sz w:val="22"/>
                <w:szCs w:val="22"/>
              </w:rPr>
              <w:t>54.20%</w:t>
            </w:r>
          </w:p>
        </w:tc>
      </w:tr>
    </w:tbl>
    <w:p w:rsidR="00D55672" w:rsidRDefault="00D55672" w:rsidP="00D55672">
      <w:pPr>
        <w:rPr>
          <w:color w:val="632423"/>
          <w:sz w:val="32"/>
        </w:rPr>
      </w:pPr>
    </w:p>
    <w:p w:rsidR="00D55672" w:rsidRDefault="00D55672" w:rsidP="00D55672">
      <w:pPr>
        <w:rPr>
          <w:color w:val="632423"/>
          <w:sz w:val="32"/>
        </w:rPr>
      </w:pPr>
      <w:r>
        <w:rPr>
          <w:color w:val="632423"/>
          <w:sz w:val="32"/>
        </w:rPr>
        <w:br w:type="page"/>
      </w:r>
    </w:p>
    <w:tbl>
      <w:tblPr>
        <w:tblW w:w="9132" w:type="dxa"/>
        <w:tblInd w:w="-72" w:type="dxa"/>
        <w:tblLook w:val="04A0"/>
      </w:tblPr>
      <w:tblGrid>
        <w:gridCol w:w="4821"/>
        <w:gridCol w:w="805"/>
        <w:gridCol w:w="1161"/>
        <w:gridCol w:w="1162"/>
        <w:gridCol w:w="520"/>
        <w:gridCol w:w="663"/>
      </w:tblGrid>
      <w:tr w:rsidR="00D55672" w:rsidTr="00F654DF">
        <w:trPr>
          <w:trHeight w:val="390"/>
        </w:trPr>
        <w:tc>
          <w:tcPr>
            <w:tcW w:w="9132" w:type="dxa"/>
            <w:gridSpan w:val="6"/>
            <w:tcBorders>
              <w:top w:val="nil"/>
              <w:left w:val="nil"/>
              <w:bottom w:val="single" w:sz="8" w:space="0" w:color="auto"/>
              <w:right w:val="nil"/>
            </w:tcBorders>
            <w:shd w:val="clear" w:color="auto" w:fill="auto"/>
            <w:vAlign w:val="center"/>
            <w:hideMark/>
          </w:tcPr>
          <w:p w:rsidR="00D55672" w:rsidRDefault="00D55672" w:rsidP="00F654DF">
            <w:pPr>
              <w:jc w:val="center"/>
              <w:rPr>
                <w:b/>
                <w:bCs/>
                <w:sz w:val="28"/>
                <w:szCs w:val="28"/>
              </w:rPr>
            </w:pPr>
            <w:r>
              <w:rPr>
                <w:b/>
                <w:bCs/>
                <w:sz w:val="28"/>
                <w:szCs w:val="28"/>
              </w:rPr>
              <w:lastRenderedPageBreak/>
              <w:t>QSPM</w:t>
            </w:r>
          </w:p>
        </w:tc>
      </w:tr>
      <w:tr w:rsidR="00D55672" w:rsidTr="00F654DF">
        <w:trPr>
          <w:trHeight w:val="255"/>
        </w:trPr>
        <w:tc>
          <w:tcPr>
            <w:tcW w:w="4821" w:type="dxa"/>
            <w:tcBorders>
              <w:top w:val="nil"/>
              <w:left w:val="nil"/>
              <w:bottom w:val="nil"/>
              <w:right w:val="nil"/>
            </w:tcBorders>
            <w:shd w:val="clear" w:color="auto" w:fill="auto"/>
            <w:noWrap/>
            <w:vAlign w:val="bottom"/>
            <w:hideMark/>
          </w:tcPr>
          <w:p w:rsidR="00D55672" w:rsidRDefault="00D55672" w:rsidP="00F654DF">
            <w:pPr>
              <w:rPr>
                <w:b/>
                <w:bCs/>
                <w:sz w:val="20"/>
                <w:szCs w:val="20"/>
              </w:rPr>
            </w:pPr>
          </w:p>
        </w:tc>
        <w:tc>
          <w:tcPr>
            <w:tcW w:w="805" w:type="dxa"/>
            <w:tcBorders>
              <w:top w:val="nil"/>
              <w:left w:val="nil"/>
              <w:bottom w:val="nil"/>
              <w:right w:val="nil"/>
            </w:tcBorders>
            <w:shd w:val="clear" w:color="auto" w:fill="auto"/>
            <w:noWrap/>
            <w:vAlign w:val="bottom"/>
            <w:hideMark/>
          </w:tcPr>
          <w:p w:rsidR="00D55672" w:rsidRDefault="00D55672" w:rsidP="00F654DF">
            <w:pPr>
              <w:rPr>
                <w:sz w:val="20"/>
                <w:szCs w:val="20"/>
              </w:rPr>
            </w:pPr>
          </w:p>
        </w:tc>
        <w:tc>
          <w:tcPr>
            <w:tcW w:w="1161" w:type="dxa"/>
            <w:tcBorders>
              <w:top w:val="nil"/>
              <w:left w:val="nil"/>
              <w:bottom w:val="nil"/>
              <w:right w:val="nil"/>
            </w:tcBorders>
            <w:shd w:val="clear" w:color="auto" w:fill="auto"/>
            <w:noWrap/>
            <w:vAlign w:val="bottom"/>
            <w:hideMark/>
          </w:tcPr>
          <w:p w:rsidR="00D55672" w:rsidRDefault="00D55672" w:rsidP="00F654DF">
            <w:pPr>
              <w:rPr>
                <w:sz w:val="20"/>
                <w:szCs w:val="20"/>
              </w:rPr>
            </w:pPr>
          </w:p>
        </w:tc>
        <w:tc>
          <w:tcPr>
            <w:tcW w:w="1162" w:type="dxa"/>
            <w:tcBorders>
              <w:top w:val="nil"/>
              <w:left w:val="nil"/>
              <w:bottom w:val="nil"/>
              <w:right w:val="nil"/>
            </w:tcBorders>
            <w:shd w:val="clear" w:color="auto" w:fill="auto"/>
            <w:noWrap/>
            <w:vAlign w:val="bottom"/>
            <w:hideMark/>
          </w:tcPr>
          <w:p w:rsidR="00D55672" w:rsidRDefault="00D55672" w:rsidP="00F654DF">
            <w:pPr>
              <w:rPr>
                <w:sz w:val="20"/>
                <w:szCs w:val="20"/>
              </w:rPr>
            </w:pPr>
          </w:p>
        </w:tc>
        <w:tc>
          <w:tcPr>
            <w:tcW w:w="520" w:type="dxa"/>
            <w:tcBorders>
              <w:top w:val="nil"/>
              <w:left w:val="nil"/>
              <w:bottom w:val="nil"/>
              <w:right w:val="nil"/>
            </w:tcBorders>
            <w:shd w:val="clear" w:color="auto" w:fill="auto"/>
            <w:noWrap/>
            <w:vAlign w:val="bottom"/>
            <w:hideMark/>
          </w:tcPr>
          <w:p w:rsidR="00D55672" w:rsidRDefault="00D55672" w:rsidP="00F654DF">
            <w:pPr>
              <w:rPr>
                <w:sz w:val="20"/>
                <w:szCs w:val="20"/>
              </w:rPr>
            </w:pPr>
          </w:p>
        </w:tc>
        <w:tc>
          <w:tcPr>
            <w:tcW w:w="663" w:type="dxa"/>
            <w:tcBorders>
              <w:top w:val="nil"/>
              <w:left w:val="nil"/>
              <w:bottom w:val="nil"/>
              <w:right w:val="nil"/>
            </w:tcBorders>
            <w:shd w:val="clear" w:color="auto" w:fill="auto"/>
            <w:noWrap/>
            <w:vAlign w:val="bottom"/>
            <w:hideMark/>
          </w:tcPr>
          <w:p w:rsidR="00D55672" w:rsidRDefault="00D55672" w:rsidP="00F654DF">
            <w:pPr>
              <w:rPr>
                <w:sz w:val="20"/>
                <w:szCs w:val="20"/>
              </w:rPr>
            </w:pPr>
          </w:p>
        </w:tc>
      </w:tr>
      <w:tr w:rsidR="00D55672" w:rsidTr="00F654DF">
        <w:trPr>
          <w:trHeight w:val="255"/>
        </w:trPr>
        <w:tc>
          <w:tcPr>
            <w:tcW w:w="4821" w:type="dxa"/>
            <w:tcBorders>
              <w:top w:val="nil"/>
              <w:left w:val="nil"/>
              <w:bottom w:val="nil"/>
              <w:right w:val="nil"/>
            </w:tcBorders>
            <w:shd w:val="clear" w:color="auto" w:fill="auto"/>
            <w:noWrap/>
            <w:vAlign w:val="bottom"/>
            <w:hideMark/>
          </w:tcPr>
          <w:p w:rsidR="00D55672" w:rsidRDefault="00D55672" w:rsidP="00F654DF">
            <w:pPr>
              <w:rPr>
                <w:sz w:val="20"/>
                <w:szCs w:val="20"/>
              </w:rPr>
            </w:pPr>
          </w:p>
        </w:tc>
        <w:tc>
          <w:tcPr>
            <w:tcW w:w="805" w:type="dxa"/>
            <w:tcBorders>
              <w:top w:val="nil"/>
              <w:left w:val="nil"/>
              <w:bottom w:val="nil"/>
              <w:right w:val="nil"/>
            </w:tcBorders>
            <w:shd w:val="clear" w:color="auto" w:fill="auto"/>
            <w:noWrap/>
            <w:vAlign w:val="bottom"/>
            <w:hideMark/>
          </w:tcPr>
          <w:p w:rsidR="00D55672" w:rsidRDefault="00D55672" w:rsidP="00F654DF">
            <w:pPr>
              <w:rPr>
                <w:sz w:val="20"/>
                <w:szCs w:val="20"/>
              </w:rPr>
            </w:pPr>
          </w:p>
        </w:tc>
        <w:tc>
          <w:tcPr>
            <w:tcW w:w="350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72" w:rsidRDefault="00D55672" w:rsidP="00F654DF">
            <w:pPr>
              <w:jc w:val="center"/>
              <w:rPr>
                <w:b/>
                <w:bCs/>
                <w:sz w:val="20"/>
                <w:szCs w:val="20"/>
              </w:rPr>
            </w:pPr>
            <w:r>
              <w:rPr>
                <w:b/>
                <w:bCs/>
                <w:sz w:val="20"/>
                <w:szCs w:val="20"/>
              </w:rPr>
              <w:t>Strategic Alternatives</w:t>
            </w:r>
          </w:p>
        </w:tc>
      </w:tr>
      <w:tr w:rsidR="00D55672" w:rsidTr="00F654DF">
        <w:trPr>
          <w:trHeight w:val="1890"/>
        </w:trPr>
        <w:tc>
          <w:tcPr>
            <w:tcW w:w="4821" w:type="dxa"/>
            <w:tcBorders>
              <w:top w:val="nil"/>
              <w:left w:val="nil"/>
              <w:bottom w:val="nil"/>
              <w:right w:val="nil"/>
            </w:tcBorders>
            <w:shd w:val="clear" w:color="auto" w:fill="auto"/>
            <w:noWrap/>
            <w:vAlign w:val="bottom"/>
            <w:hideMark/>
          </w:tcPr>
          <w:p w:rsidR="00D55672" w:rsidRDefault="00D55672" w:rsidP="00F654DF">
            <w:pPr>
              <w:rPr>
                <w:sz w:val="20"/>
                <w:szCs w:val="20"/>
              </w:rPr>
            </w:pPr>
          </w:p>
        </w:tc>
        <w:tc>
          <w:tcPr>
            <w:tcW w:w="805" w:type="dxa"/>
            <w:tcBorders>
              <w:top w:val="nil"/>
              <w:left w:val="nil"/>
              <w:bottom w:val="nil"/>
              <w:right w:val="nil"/>
            </w:tcBorders>
            <w:shd w:val="clear" w:color="auto" w:fill="auto"/>
            <w:noWrap/>
            <w:vAlign w:val="bottom"/>
            <w:hideMark/>
          </w:tcPr>
          <w:p w:rsidR="00D55672" w:rsidRDefault="00D55672" w:rsidP="00F654DF">
            <w:pPr>
              <w:rPr>
                <w:sz w:val="20"/>
                <w:szCs w:val="20"/>
              </w:rPr>
            </w:pP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55672" w:rsidRDefault="00D55672" w:rsidP="00F654DF">
            <w:pPr>
              <w:jc w:val="center"/>
              <w:rPr>
                <w:b/>
                <w:bCs/>
                <w:i/>
                <w:iCs/>
                <w:sz w:val="20"/>
                <w:szCs w:val="20"/>
              </w:rPr>
            </w:pPr>
            <w:r>
              <w:rPr>
                <w:b/>
                <w:bCs/>
                <w:i/>
                <w:iCs/>
                <w:sz w:val="20"/>
                <w:szCs w:val="20"/>
              </w:rPr>
              <w:t>Cutting edge technology will further enhance Dow's already innovative Research &amp; Development.</w:t>
            </w:r>
          </w:p>
        </w:tc>
        <w:tc>
          <w:tcPr>
            <w:tcW w:w="1183" w:type="dxa"/>
            <w:gridSpan w:val="2"/>
            <w:tcBorders>
              <w:top w:val="single" w:sz="4" w:space="0" w:color="auto"/>
              <w:left w:val="nil"/>
              <w:bottom w:val="single" w:sz="4" w:space="0" w:color="auto"/>
              <w:right w:val="single" w:sz="4" w:space="0" w:color="auto"/>
            </w:tcBorders>
            <w:shd w:val="clear" w:color="auto" w:fill="auto"/>
            <w:vAlign w:val="bottom"/>
            <w:hideMark/>
          </w:tcPr>
          <w:p w:rsidR="00D55672" w:rsidRDefault="00D55672" w:rsidP="00F654DF">
            <w:pPr>
              <w:jc w:val="center"/>
              <w:rPr>
                <w:b/>
                <w:bCs/>
                <w:i/>
                <w:iCs/>
                <w:sz w:val="20"/>
                <w:szCs w:val="20"/>
              </w:rPr>
            </w:pPr>
            <w:r>
              <w:rPr>
                <w:b/>
                <w:bCs/>
                <w:i/>
                <w:iCs/>
                <w:sz w:val="20"/>
                <w:szCs w:val="20"/>
              </w:rPr>
              <w:t>Dow's focus on creating renewable energy sources will compliment society's push for green products and energy.</w:t>
            </w:r>
          </w:p>
        </w:tc>
      </w:tr>
      <w:tr w:rsidR="00D55672" w:rsidTr="00F654DF">
        <w:trPr>
          <w:trHeight w:val="27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72" w:rsidRDefault="00D55672" w:rsidP="00F654DF">
            <w:pPr>
              <w:jc w:val="center"/>
              <w:rPr>
                <w:b/>
                <w:bCs/>
                <w:i/>
                <w:iCs/>
                <w:sz w:val="20"/>
                <w:szCs w:val="20"/>
              </w:rPr>
            </w:pPr>
            <w:r>
              <w:rPr>
                <w:b/>
                <w:bCs/>
                <w:i/>
                <w:iCs/>
                <w:sz w:val="20"/>
                <w:szCs w:val="20"/>
              </w:rPr>
              <w:t>Key Factors</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center"/>
              <w:rPr>
                <w:b/>
                <w:bCs/>
                <w:i/>
                <w:iCs/>
                <w:sz w:val="20"/>
                <w:szCs w:val="20"/>
              </w:rPr>
            </w:pPr>
            <w:r>
              <w:rPr>
                <w:b/>
                <w:bCs/>
                <w:i/>
                <w:iCs/>
                <w:sz w:val="20"/>
                <w:szCs w:val="20"/>
              </w:rPr>
              <w:t>Weight</w:t>
            </w:r>
          </w:p>
        </w:tc>
        <w:tc>
          <w:tcPr>
            <w:tcW w:w="1161" w:type="dxa"/>
            <w:tcBorders>
              <w:top w:val="nil"/>
              <w:left w:val="nil"/>
              <w:bottom w:val="single" w:sz="4" w:space="0" w:color="auto"/>
              <w:right w:val="single" w:sz="4" w:space="0" w:color="auto"/>
            </w:tcBorders>
            <w:shd w:val="clear" w:color="auto" w:fill="auto"/>
            <w:vAlign w:val="bottom"/>
            <w:hideMark/>
          </w:tcPr>
          <w:p w:rsidR="00D55672" w:rsidRDefault="00D55672" w:rsidP="00F654DF">
            <w:pPr>
              <w:jc w:val="center"/>
              <w:rPr>
                <w:b/>
                <w:bCs/>
                <w:i/>
                <w:iCs/>
                <w:sz w:val="20"/>
                <w:szCs w:val="20"/>
              </w:rPr>
            </w:pPr>
            <w:r>
              <w:rPr>
                <w:b/>
                <w:bCs/>
                <w:i/>
                <w:iCs/>
                <w:sz w:val="20"/>
                <w:szCs w:val="20"/>
              </w:rPr>
              <w:t>AS</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b/>
                <w:bCs/>
                <w:i/>
                <w:iCs/>
                <w:sz w:val="20"/>
                <w:szCs w:val="20"/>
              </w:rPr>
            </w:pPr>
            <w:r>
              <w:rPr>
                <w:b/>
                <w:bCs/>
                <w:i/>
                <w:iCs/>
                <w:sz w:val="20"/>
                <w:szCs w:val="20"/>
              </w:rPr>
              <w:t>TAS</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b/>
                <w:bCs/>
                <w:i/>
                <w:iCs/>
                <w:sz w:val="20"/>
                <w:szCs w:val="20"/>
              </w:rPr>
            </w:pPr>
            <w:r>
              <w:rPr>
                <w:b/>
                <w:bCs/>
                <w:i/>
                <w:iCs/>
                <w:sz w:val="20"/>
                <w:szCs w:val="20"/>
              </w:rPr>
              <w:t>AS</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b/>
                <w:bCs/>
                <w:i/>
                <w:iCs/>
                <w:sz w:val="20"/>
                <w:szCs w:val="20"/>
              </w:rPr>
            </w:pPr>
            <w:r>
              <w:rPr>
                <w:b/>
                <w:bCs/>
                <w:i/>
                <w:iCs/>
                <w:sz w:val="20"/>
                <w:szCs w:val="20"/>
              </w:rPr>
              <w:t>TAS</w:t>
            </w:r>
          </w:p>
        </w:tc>
      </w:tr>
      <w:tr w:rsidR="00D55672" w:rsidTr="00F654DF">
        <w:trPr>
          <w:trHeight w:val="27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D55672" w:rsidRDefault="00D55672" w:rsidP="00F654DF">
            <w:pPr>
              <w:rPr>
                <w:b/>
                <w:bCs/>
                <w:i/>
                <w:iCs/>
                <w:sz w:val="20"/>
                <w:szCs w:val="20"/>
              </w:rPr>
            </w:pPr>
            <w:r>
              <w:rPr>
                <w:b/>
                <w:bCs/>
                <w:i/>
                <w:iCs/>
                <w:sz w:val="20"/>
                <w:szCs w:val="20"/>
              </w:rPr>
              <w:t>Opportunities</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rPr>
                <w:sz w:val="20"/>
                <w:szCs w:val="20"/>
              </w:rPr>
            </w:pPr>
            <w:r>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rPr>
                <w:sz w:val="20"/>
                <w:szCs w:val="20"/>
              </w:rPr>
            </w:pPr>
            <w:r>
              <w:rPr>
                <w:sz w:val="20"/>
                <w:szCs w:val="20"/>
              </w:rPr>
              <w:t> </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rPr>
                <w:sz w:val="20"/>
                <w:szCs w:val="20"/>
              </w:rPr>
            </w:pPr>
            <w:r>
              <w:rPr>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rPr>
                <w:sz w:val="20"/>
                <w:szCs w:val="20"/>
              </w:rPr>
            </w:pPr>
            <w:r>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rPr>
                <w:sz w:val="20"/>
                <w:szCs w:val="20"/>
              </w:rPr>
            </w:pPr>
            <w:r>
              <w:rPr>
                <w:sz w:val="20"/>
                <w:szCs w:val="20"/>
              </w:rPr>
              <w:t> </w:t>
            </w:r>
          </w:p>
        </w:tc>
      </w:tr>
      <w:tr w:rsidR="00D55672" w:rsidTr="00F654DF">
        <w:trPr>
          <w:trHeight w:val="63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1.  Expansions in emerging regions are creating global opportunity</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0.05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r>
      <w:tr w:rsidR="00D55672" w:rsidTr="00F654DF">
        <w:trPr>
          <w:trHeight w:val="63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2.  Additional joint ventures and acquisitions</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0.05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r>
      <w:tr w:rsidR="00D55672" w:rsidTr="00F654DF">
        <w:trPr>
          <w:trHeight w:val="63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3.  Cutting edge technology for research and development</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0.15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4</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0.6</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3</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0.45</w:t>
            </w:r>
          </w:p>
        </w:tc>
      </w:tr>
      <w:tr w:rsidR="00D55672" w:rsidTr="00F654DF">
        <w:trPr>
          <w:trHeight w:val="63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4.  Push for green products and alternative fuel and energy</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0.15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3</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0.45</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4</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0.6</w:t>
            </w:r>
          </w:p>
        </w:tc>
      </w:tr>
      <w:tr w:rsidR="00D55672" w:rsidTr="00F654DF">
        <w:trPr>
          <w:trHeight w:val="63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5.  Sale of certain business lines to create sustained revenues</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0.05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r>
      <w:tr w:rsidR="00D55672" w:rsidTr="00F654DF">
        <w:trPr>
          <w:trHeight w:val="27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D55672" w:rsidRDefault="00D55672" w:rsidP="00F654DF">
            <w:pPr>
              <w:rPr>
                <w:b/>
                <w:bCs/>
                <w:i/>
                <w:iCs/>
                <w:sz w:val="20"/>
                <w:szCs w:val="20"/>
              </w:rPr>
            </w:pPr>
            <w:r>
              <w:rPr>
                <w:b/>
                <w:bCs/>
                <w:i/>
                <w:iCs/>
                <w:sz w:val="20"/>
                <w:szCs w:val="20"/>
              </w:rPr>
              <w:t>Threats</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r>
      <w:tr w:rsidR="00D55672" w:rsidTr="00F654DF">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1.  .Green efforts of society</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0.15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2</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4</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0.6</w:t>
            </w:r>
          </w:p>
        </w:tc>
      </w:tr>
      <w:tr w:rsidR="00D55672" w:rsidTr="00F654DF">
        <w:trPr>
          <w:trHeight w:val="63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2.  Rising cost of raw materials and energy from the economy</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0.15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2</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4</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0.6</w:t>
            </w:r>
          </w:p>
        </w:tc>
      </w:tr>
      <w:tr w:rsidR="00D55672" w:rsidTr="00F654DF">
        <w:trPr>
          <w:trHeight w:val="63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3.  US Government energy policies are being restructured</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0.15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1</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0.15</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3</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0.45</w:t>
            </w:r>
          </w:p>
        </w:tc>
      </w:tr>
      <w:tr w:rsidR="00D55672" w:rsidTr="00F654DF">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4.  Weakened Dollar</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0.05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r>
      <w:tr w:rsidR="00D55672" w:rsidTr="00F654DF">
        <w:trPr>
          <w:trHeight w:val="63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5.  Geographic vulnerability to external elements</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0.05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r>
      <w:tr w:rsidR="00D55672" w:rsidTr="00F654DF">
        <w:trPr>
          <w:trHeight w:val="315"/>
        </w:trPr>
        <w:tc>
          <w:tcPr>
            <w:tcW w:w="4821" w:type="dxa"/>
            <w:tcBorders>
              <w:top w:val="nil"/>
              <w:left w:val="nil"/>
              <w:bottom w:val="nil"/>
              <w:right w:val="nil"/>
            </w:tcBorders>
            <w:shd w:val="clear" w:color="auto" w:fill="auto"/>
            <w:vAlign w:val="bottom"/>
            <w:hideMark/>
          </w:tcPr>
          <w:p w:rsidR="00D55672" w:rsidRDefault="00D55672" w:rsidP="00F654DF">
            <w:pPr>
              <w:ind w:firstLineChars="100" w:firstLine="240"/>
            </w:pP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1.00</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r>
      <w:tr w:rsidR="00D55672" w:rsidTr="00F654DF">
        <w:trPr>
          <w:trHeight w:val="315"/>
        </w:trPr>
        <w:tc>
          <w:tcPr>
            <w:tcW w:w="4821" w:type="dxa"/>
            <w:tcBorders>
              <w:top w:val="nil"/>
              <w:left w:val="nil"/>
              <w:bottom w:val="nil"/>
              <w:right w:val="nil"/>
            </w:tcBorders>
            <w:shd w:val="clear" w:color="auto" w:fill="auto"/>
            <w:vAlign w:val="bottom"/>
            <w:hideMark/>
          </w:tcPr>
          <w:p w:rsidR="00D55672" w:rsidRDefault="00D55672" w:rsidP="00F654DF">
            <w:pPr>
              <w:ind w:firstLineChars="100" w:firstLine="240"/>
            </w:pPr>
          </w:p>
          <w:p w:rsidR="00D55672" w:rsidRDefault="00D55672" w:rsidP="00F654DF">
            <w:pPr>
              <w:ind w:firstLineChars="100" w:firstLine="240"/>
            </w:pPr>
          </w:p>
          <w:p w:rsidR="00D55672" w:rsidRDefault="00D55672" w:rsidP="00F654DF">
            <w:pPr>
              <w:ind w:firstLineChars="100" w:firstLine="240"/>
            </w:pPr>
          </w:p>
          <w:p w:rsidR="00D55672" w:rsidRDefault="00D55672" w:rsidP="00F654DF">
            <w:pPr>
              <w:ind w:firstLineChars="100" w:firstLine="240"/>
            </w:pPr>
          </w:p>
          <w:p w:rsidR="00D55672" w:rsidRDefault="00D55672" w:rsidP="00F654DF">
            <w:pPr>
              <w:ind w:firstLineChars="100" w:firstLine="240"/>
            </w:pPr>
          </w:p>
          <w:p w:rsidR="00D55672" w:rsidRDefault="00D55672" w:rsidP="00F654DF">
            <w:pPr>
              <w:ind w:firstLineChars="100" w:firstLine="240"/>
            </w:pPr>
          </w:p>
          <w:p w:rsidR="00D55672" w:rsidRDefault="00D55672" w:rsidP="00F654DF">
            <w:pPr>
              <w:ind w:firstLineChars="100" w:firstLine="240"/>
            </w:pPr>
          </w:p>
        </w:tc>
        <w:tc>
          <w:tcPr>
            <w:tcW w:w="805" w:type="dxa"/>
            <w:tcBorders>
              <w:top w:val="nil"/>
              <w:left w:val="nil"/>
              <w:bottom w:val="nil"/>
              <w:right w:val="nil"/>
            </w:tcBorders>
            <w:shd w:val="clear" w:color="auto" w:fill="auto"/>
            <w:noWrap/>
            <w:vAlign w:val="bottom"/>
            <w:hideMark/>
          </w:tcPr>
          <w:p w:rsidR="00D55672" w:rsidRDefault="00D55672" w:rsidP="00F654DF">
            <w:pPr>
              <w:jc w:val="center"/>
              <w:rPr>
                <w:sz w:val="20"/>
                <w:szCs w:val="20"/>
              </w:rPr>
            </w:pPr>
          </w:p>
        </w:tc>
        <w:tc>
          <w:tcPr>
            <w:tcW w:w="1161" w:type="dxa"/>
            <w:tcBorders>
              <w:top w:val="nil"/>
              <w:left w:val="nil"/>
              <w:bottom w:val="nil"/>
              <w:right w:val="nil"/>
            </w:tcBorders>
            <w:shd w:val="clear" w:color="auto" w:fill="auto"/>
            <w:noWrap/>
            <w:vAlign w:val="bottom"/>
            <w:hideMark/>
          </w:tcPr>
          <w:p w:rsidR="00D55672" w:rsidRDefault="00D55672" w:rsidP="00F654DF">
            <w:pPr>
              <w:jc w:val="center"/>
              <w:rPr>
                <w:sz w:val="20"/>
                <w:szCs w:val="20"/>
              </w:rPr>
            </w:pPr>
          </w:p>
        </w:tc>
        <w:tc>
          <w:tcPr>
            <w:tcW w:w="1162" w:type="dxa"/>
            <w:tcBorders>
              <w:top w:val="nil"/>
              <w:left w:val="nil"/>
              <w:bottom w:val="nil"/>
              <w:right w:val="nil"/>
            </w:tcBorders>
            <w:shd w:val="clear" w:color="auto" w:fill="auto"/>
            <w:noWrap/>
            <w:vAlign w:val="bottom"/>
            <w:hideMark/>
          </w:tcPr>
          <w:p w:rsidR="00D55672" w:rsidRDefault="00D55672" w:rsidP="00F654DF">
            <w:pPr>
              <w:jc w:val="center"/>
              <w:rPr>
                <w:sz w:val="20"/>
                <w:szCs w:val="20"/>
              </w:rPr>
            </w:pPr>
          </w:p>
        </w:tc>
        <w:tc>
          <w:tcPr>
            <w:tcW w:w="520" w:type="dxa"/>
            <w:tcBorders>
              <w:top w:val="nil"/>
              <w:left w:val="nil"/>
              <w:bottom w:val="nil"/>
              <w:right w:val="nil"/>
            </w:tcBorders>
            <w:shd w:val="clear" w:color="auto" w:fill="auto"/>
            <w:noWrap/>
            <w:vAlign w:val="bottom"/>
            <w:hideMark/>
          </w:tcPr>
          <w:p w:rsidR="00D55672" w:rsidRDefault="00D55672" w:rsidP="00F654DF">
            <w:pPr>
              <w:jc w:val="center"/>
              <w:rPr>
                <w:sz w:val="20"/>
                <w:szCs w:val="20"/>
              </w:rPr>
            </w:pPr>
          </w:p>
        </w:tc>
        <w:tc>
          <w:tcPr>
            <w:tcW w:w="663" w:type="dxa"/>
            <w:tcBorders>
              <w:top w:val="nil"/>
              <w:left w:val="nil"/>
              <w:bottom w:val="nil"/>
              <w:right w:val="nil"/>
            </w:tcBorders>
            <w:shd w:val="clear" w:color="auto" w:fill="auto"/>
            <w:noWrap/>
            <w:vAlign w:val="bottom"/>
            <w:hideMark/>
          </w:tcPr>
          <w:p w:rsidR="00D55672" w:rsidRDefault="00D55672" w:rsidP="00F654DF">
            <w:pPr>
              <w:jc w:val="center"/>
              <w:rPr>
                <w:sz w:val="20"/>
                <w:szCs w:val="20"/>
              </w:rPr>
            </w:pPr>
          </w:p>
        </w:tc>
      </w:tr>
      <w:tr w:rsidR="00D55672" w:rsidTr="00F654DF">
        <w:trPr>
          <w:trHeight w:val="27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672" w:rsidRDefault="00D55672" w:rsidP="00F654DF">
            <w:pPr>
              <w:rPr>
                <w:b/>
                <w:bCs/>
                <w:i/>
                <w:iCs/>
                <w:sz w:val="20"/>
                <w:szCs w:val="20"/>
              </w:rPr>
            </w:pPr>
            <w:r>
              <w:rPr>
                <w:b/>
                <w:bCs/>
                <w:i/>
                <w:iCs/>
                <w:sz w:val="20"/>
                <w:szCs w:val="20"/>
              </w:rPr>
              <w:lastRenderedPageBreak/>
              <w:t>Strengths</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r>
      <w:tr w:rsidR="00D55672" w:rsidTr="00F654DF">
        <w:trPr>
          <w:trHeight w:val="63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1.  Product diversity to ensure revenue in case of failure in one particular area</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0.05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1</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0.05</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1</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0.05</w:t>
            </w:r>
          </w:p>
        </w:tc>
      </w:tr>
      <w:tr w:rsidR="00D55672" w:rsidTr="00F654DF">
        <w:trPr>
          <w:trHeight w:val="94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2.  Actively seeking healthier alternative methods to create renewable energy sources</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0.15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3</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0.45</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4</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0.6</w:t>
            </w:r>
          </w:p>
        </w:tc>
      </w:tr>
      <w:tr w:rsidR="00D55672" w:rsidTr="00F654DF">
        <w:trPr>
          <w:trHeight w:val="189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3.  Asset-light strategy through acquisitions; Dow contributes the technical know-how for producing plastics and chemicals, while its partners provide low-cost feedstock’s and access to new markets</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0.10</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3</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1</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0.1</w:t>
            </w:r>
          </w:p>
        </w:tc>
      </w:tr>
      <w:tr w:rsidR="00D55672" w:rsidTr="00F654DF">
        <w:trPr>
          <w:trHeight w:val="94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4.  Strong international growth with over 3100 products marketed in over 160 countries</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0.05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r>
      <w:tr w:rsidR="00D55672" w:rsidTr="00F654DF">
        <w:trPr>
          <w:trHeight w:val="63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5.  Research and Development is very active and innovative</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0.15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4</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0.6</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3</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0.45</w:t>
            </w:r>
          </w:p>
        </w:tc>
      </w:tr>
      <w:tr w:rsidR="00D55672" w:rsidTr="00F654DF">
        <w:trPr>
          <w:trHeight w:val="27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D55672" w:rsidRDefault="00D55672" w:rsidP="00F654DF">
            <w:pPr>
              <w:rPr>
                <w:b/>
                <w:bCs/>
                <w:i/>
                <w:iCs/>
                <w:sz w:val="20"/>
                <w:szCs w:val="20"/>
              </w:rPr>
            </w:pPr>
            <w:r>
              <w:rPr>
                <w:b/>
                <w:bCs/>
                <w:i/>
                <w:iCs/>
                <w:sz w:val="20"/>
                <w:szCs w:val="20"/>
              </w:rPr>
              <w:t>Weaknesses</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r>
      <w:tr w:rsidR="00D55672" w:rsidTr="00F654DF">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1.  Fluctuating Cash flow and profit</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0.05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r>
      <w:tr w:rsidR="00D55672" w:rsidTr="00F654DF">
        <w:trPr>
          <w:trHeight w:val="94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2.  Hurt by increased cost of raw materials, energy and transportations costs</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0.15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2</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0.3</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4</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0.6</w:t>
            </w:r>
          </w:p>
        </w:tc>
      </w:tr>
      <w:tr w:rsidR="00D55672" w:rsidTr="00F654DF">
        <w:trPr>
          <w:trHeight w:val="63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3.  Vulnerability to controversy due to nature of business</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0.05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r>
      <w:tr w:rsidR="00D55672" w:rsidTr="00F654DF">
        <w:trPr>
          <w:trHeight w:val="63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4.  Increased spending needed to enhance energy efficiency</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0.20</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3</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0.6</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4</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0.8</w:t>
            </w:r>
          </w:p>
        </w:tc>
      </w:tr>
      <w:tr w:rsidR="00D55672" w:rsidTr="00F654DF">
        <w:trPr>
          <w:trHeight w:val="126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D55672" w:rsidRDefault="00D55672" w:rsidP="00F654DF">
            <w:pPr>
              <w:ind w:firstLineChars="100" w:firstLine="240"/>
            </w:pPr>
            <w:r>
              <w:t>5.  Employee betrayal, such as executives trying to execute a takeover of the company from behind the boards back</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0.05</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w:t>
            </w:r>
          </w:p>
        </w:tc>
      </w:tr>
      <w:tr w:rsidR="00D55672" w:rsidTr="00F654DF">
        <w:trPr>
          <w:trHeight w:val="255"/>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D55672" w:rsidRDefault="00D55672" w:rsidP="00F654DF">
            <w:pPr>
              <w:rPr>
                <w:b/>
                <w:bCs/>
                <w:sz w:val="20"/>
                <w:szCs w:val="20"/>
              </w:rPr>
            </w:pPr>
            <w:r>
              <w:rPr>
                <w:b/>
                <w:bCs/>
                <w:sz w:val="20"/>
                <w:szCs w:val="20"/>
              </w:rPr>
              <w:t>Sum Total of Attractiveness Score</w:t>
            </w:r>
          </w:p>
        </w:tc>
        <w:tc>
          <w:tcPr>
            <w:tcW w:w="805"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1162"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4.1</w:t>
            </w:r>
          </w:p>
        </w:tc>
        <w:tc>
          <w:tcPr>
            <w:tcW w:w="520"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D55672" w:rsidRDefault="00D55672" w:rsidP="00F654DF">
            <w:pPr>
              <w:jc w:val="center"/>
              <w:rPr>
                <w:sz w:val="20"/>
                <w:szCs w:val="20"/>
              </w:rPr>
            </w:pPr>
            <w:r>
              <w:rPr>
                <w:sz w:val="20"/>
                <w:szCs w:val="20"/>
              </w:rPr>
              <w:t>5.3</w:t>
            </w:r>
          </w:p>
        </w:tc>
      </w:tr>
    </w:tbl>
    <w:p w:rsidR="00D55672" w:rsidRDefault="00D55672" w:rsidP="00D55672">
      <w:pPr>
        <w:rPr>
          <w:color w:val="632423"/>
          <w:sz w:val="32"/>
        </w:rPr>
      </w:pPr>
    </w:p>
    <w:p w:rsidR="00D55672" w:rsidRDefault="00D55672" w:rsidP="00D55672">
      <w:pPr>
        <w:rPr>
          <w:color w:val="632423"/>
          <w:sz w:val="32"/>
        </w:rPr>
      </w:pPr>
      <w:r>
        <w:rPr>
          <w:color w:val="632423"/>
          <w:sz w:val="32"/>
        </w:rPr>
        <w:br w:type="page"/>
      </w:r>
    </w:p>
    <w:p w:rsidR="00D55672" w:rsidRPr="007F4475" w:rsidRDefault="00D55672" w:rsidP="00D55672">
      <w:pPr>
        <w:jc w:val="center"/>
        <w:rPr>
          <w:b/>
          <w:sz w:val="28"/>
        </w:rPr>
      </w:pPr>
      <w:r>
        <w:rPr>
          <w:b/>
          <w:sz w:val="28"/>
        </w:rPr>
        <w:lastRenderedPageBreak/>
        <w:t>RECOMMENDED STRATEGIES</w:t>
      </w:r>
    </w:p>
    <w:p w:rsidR="00D55672" w:rsidRPr="007F4475" w:rsidRDefault="00D55672" w:rsidP="00D55672">
      <w:pPr>
        <w:pBdr>
          <w:bottom w:val="single" w:sz="12" w:space="1" w:color="auto"/>
        </w:pBdr>
        <w:jc w:val="center"/>
      </w:pPr>
    </w:p>
    <w:p w:rsidR="00D55672" w:rsidRPr="007F4475" w:rsidRDefault="00D55672" w:rsidP="00D55672">
      <w:pPr>
        <w:jc w:val="center"/>
      </w:pPr>
    </w:p>
    <w:p w:rsidR="00D55672" w:rsidRDefault="00D55672" w:rsidP="00D55672">
      <w:pPr>
        <w:rPr>
          <w:b/>
        </w:rPr>
      </w:pPr>
      <w:r>
        <w:rPr>
          <w:b/>
        </w:rPr>
        <w:t>Reasoning</w:t>
      </w:r>
    </w:p>
    <w:p w:rsidR="00D55672" w:rsidRDefault="00D55672" w:rsidP="00D55672">
      <w:pPr>
        <w:rPr>
          <w:b/>
        </w:rPr>
      </w:pPr>
    </w:p>
    <w:p w:rsidR="00D55672" w:rsidRDefault="00D55672" w:rsidP="00D55672">
      <w:r>
        <w:tab/>
        <w:t>The following ideas have been identified to be the most critical to concentrate on in order to enhance our awareness to the societal shift towards green efforts.  The following are listed along with the reason why these are the best alternatives and their costs associated with making these changes.</w:t>
      </w:r>
    </w:p>
    <w:p w:rsidR="00D55672" w:rsidRDefault="00D55672" w:rsidP="00D55672">
      <w:pPr>
        <w:ind w:firstLine="720"/>
      </w:pPr>
      <w:r>
        <w:t>The most important aspect of using these alternative sources of energy is that it will follow our recommended strategy to pursue green alternatives within our business.  Not only will these steps towards being green create a better environment for everyone, but it will show that Dow is responsible and will ultimately prove to investors that Dow is taking necessary steps to be an asset to the markets in which Dow produces.  As a result, shareholder will be more likely to invest in Dow.</w:t>
      </w:r>
    </w:p>
    <w:p w:rsidR="00D55672" w:rsidRDefault="00D55672" w:rsidP="00D55672">
      <w:pPr>
        <w:rPr>
          <w:b/>
        </w:rPr>
      </w:pPr>
    </w:p>
    <w:p w:rsidR="00D55672" w:rsidRDefault="00D55672" w:rsidP="00D55672">
      <w:pPr>
        <w:rPr>
          <w:b/>
        </w:rPr>
      </w:pPr>
      <w:r>
        <w:rPr>
          <w:b/>
        </w:rPr>
        <w:t>Possible Solutions</w:t>
      </w:r>
    </w:p>
    <w:p w:rsidR="00D55672" w:rsidRDefault="00D55672" w:rsidP="00D55672">
      <w:pPr>
        <w:rPr>
          <w:b/>
        </w:rPr>
      </w:pPr>
    </w:p>
    <w:p w:rsidR="00D55672" w:rsidRPr="005B01B2" w:rsidRDefault="00D55672" w:rsidP="00D55672">
      <w:r>
        <w:tab/>
        <w:t>After analyzing green opportunities, the following were ideas to utilizes our renewable resources and promotes the green efforts of society:</w:t>
      </w:r>
    </w:p>
    <w:p w:rsidR="00D55672" w:rsidRDefault="00D55672" w:rsidP="00D55672">
      <w:pPr>
        <w:pStyle w:val="ListParagraph"/>
        <w:numPr>
          <w:ilvl w:val="0"/>
          <w:numId w:val="10"/>
        </w:numPr>
        <w:spacing w:after="0"/>
        <w:rPr>
          <w:rFonts w:ascii="Times New Roman" w:hAnsi="Times New Roman"/>
          <w:sz w:val="24"/>
        </w:rPr>
      </w:pPr>
      <w:r w:rsidRPr="001F47EC">
        <w:rPr>
          <w:rFonts w:ascii="Times New Roman" w:hAnsi="Times New Roman"/>
          <w:sz w:val="24"/>
        </w:rPr>
        <w:t>Wind Mills</w:t>
      </w:r>
      <w:r>
        <w:rPr>
          <w:rFonts w:ascii="Times New Roman" w:hAnsi="Times New Roman"/>
          <w:sz w:val="24"/>
        </w:rPr>
        <w:t>,</w:t>
      </w:r>
    </w:p>
    <w:p w:rsidR="00D55672" w:rsidRPr="001F47EC" w:rsidRDefault="00D55672" w:rsidP="00D55672">
      <w:pPr>
        <w:pStyle w:val="ListParagraph"/>
        <w:numPr>
          <w:ilvl w:val="0"/>
          <w:numId w:val="10"/>
        </w:numPr>
        <w:spacing w:after="0"/>
        <w:rPr>
          <w:rFonts w:ascii="Times New Roman" w:hAnsi="Times New Roman"/>
          <w:sz w:val="24"/>
        </w:rPr>
      </w:pPr>
      <w:r>
        <w:rPr>
          <w:rFonts w:ascii="Times New Roman" w:hAnsi="Times New Roman"/>
          <w:sz w:val="24"/>
        </w:rPr>
        <w:t>Solar Energy,</w:t>
      </w:r>
    </w:p>
    <w:p w:rsidR="00D55672" w:rsidRPr="001F47EC" w:rsidRDefault="00D55672" w:rsidP="00D55672">
      <w:pPr>
        <w:pStyle w:val="ListParagraph"/>
        <w:numPr>
          <w:ilvl w:val="0"/>
          <w:numId w:val="10"/>
        </w:numPr>
        <w:spacing w:after="0"/>
        <w:rPr>
          <w:rFonts w:ascii="Times New Roman" w:hAnsi="Times New Roman"/>
          <w:sz w:val="24"/>
        </w:rPr>
      </w:pPr>
      <w:r w:rsidRPr="001F47EC">
        <w:rPr>
          <w:rFonts w:ascii="Times New Roman" w:hAnsi="Times New Roman"/>
          <w:sz w:val="24"/>
        </w:rPr>
        <w:t xml:space="preserve">Hybrids </w:t>
      </w:r>
      <w:r>
        <w:rPr>
          <w:rFonts w:ascii="Times New Roman" w:hAnsi="Times New Roman"/>
          <w:sz w:val="24"/>
        </w:rPr>
        <w:t>,</w:t>
      </w:r>
    </w:p>
    <w:p w:rsidR="00D55672" w:rsidRPr="001F47EC" w:rsidRDefault="00D55672" w:rsidP="00D55672">
      <w:pPr>
        <w:pStyle w:val="ListParagraph"/>
        <w:numPr>
          <w:ilvl w:val="0"/>
          <w:numId w:val="10"/>
        </w:numPr>
        <w:spacing w:after="0"/>
        <w:rPr>
          <w:rFonts w:ascii="Times New Roman" w:hAnsi="Times New Roman"/>
          <w:sz w:val="24"/>
          <w:szCs w:val="24"/>
        </w:rPr>
      </w:pPr>
      <w:r w:rsidRPr="001F47EC">
        <w:rPr>
          <w:rFonts w:ascii="Times New Roman" w:hAnsi="Times New Roman"/>
          <w:sz w:val="24"/>
        </w:rPr>
        <w:t>He</w:t>
      </w:r>
      <w:r>
        <w:rPr>
          <w:rFonts w:ascii="Times New Roman" w:hAnsi="Times New Roman"/>
          <w:sz w:val="24"/>
        </w:rPr>
        <w:t>althier gas a</w:t>
      </w:r>
      <w:r w:rsidRPr="001F47EC">
        <w:rPr>
          <w:rFonts w:ascii="Times New Roman" w:hAnsi="Times New Roman"/>
          <w:sz w:val="24"/>
        </w:rPr>
        <w:t xml:space="preserve">lternatives </w:t>
      </w:r>
      <w:r>
        <w:rPr>
          <w:rFonts w:ascii="Times New Roman" w:hAnsi="Times New Roman"/>
          <w:sz w:val="24"/>
        </w:rPr>
        <w:t>,</w:t>
      </w:r>
    </w:p>
    <w:p w:rsidR="00D55672" w:rsidRPr="001F47EC" w:rsidRDefault="00D55672" w:rsidP="00D55672">
      <w:pPr>
        <w:pStyle w:val="ListParagraph"/>
        <w:numPr>
          <w:ilvl w:val="0"/>
          <w:numId w:val="10"/>
        </w:numPr>
        <w:spacing w:after="0"/>
        <w:rPr>
          <w:rFonts w:ascii="Times New Roman" w:hAnsi="Times New Roman"/>
          <w:sz w:val="24"/>
        </w:rPr>
      </w:pPr>
      <w:r>
        <w:rPr>
          <w:rFonts w:ascii="Times New Roman" w:hAnsi="Times New Roman"/>
          <w:sz w:val="24"/>
          <w:szCs w:val="24"/>
        </w:rPr>
        <w:t>Convert waste into a renewable r</w:t>
      </w:r>
      <w:r w:rsidRPr="001F47EC">
        <w:rPr>
          <w:rFonts w:ascii="Times New Roman" w:hAnsi="Times New Roman"/>
          <w:sz w:val="24"/>
          <w:szCs w:val="24"/>
        </w:rPr>
        <w:t xml:space="preserve">esource </w:t>
      </w:r>
      <w:r>
        <w:rPr>
          <w:rFonts w:ascii="Times New Roman" w:hAnsi="Times New Roman"/>
          <w:sz w:val="24"/>
          <w:szCs w:val="24"/>
        </w:rPr>
        <w:t>,</w:t>
      </w:r>
    </w:p>
    <w:p w:rsidR="00D55672" w:rsidRDefault="00D55672" w:rsidP="00D55672">
      <w:pPr>
        <w:pStyle w:val="ListParagraph"/>
        <w:numPr>
          <w:ilvl w:val="0"/>
          <w:numId w:val="10"/>
        </w:numPr>
        <w:spacing w:after="0"/>
        <w:rPr>
          <w:rFonts w:ascii="Times New Roman" w:hAnsi="Times New Roman"/>
          <w:sz w:val="24"/>
        </w:rPr>
      </w:pPr>
      <w:r>
        <w:rPr>
          <w:rFonts w:ascii="Times New Roman" w:hAnsi="Times New Roman"/>
          <w:sz w:val="24"/>
        </w:rPr>
        <w:t>Recycle unused parts during production,</w:t>
      </w:r>
    </w:p>
    <w:p w:rsidR="00D55672" w:rsidRDefault="00D55672" w:rsidP="00D55672">
      <w:pPr>
        <w:pStyle w:val="ListParagraph"/>
        <w:numPr>
          <w:ilvl w:val="0"/>
          <w:numId w:val="10"/>
        </w:numPr>
        <w:spacing w:after="0"/>
        <w:rPr>
          <w:rFonts w:ascii="Times New Roman" w:hAnsi="Times New Roman"/>
          <w:sz w:val="24"/>
        </w:rPr>
      </w:pPr>
      <w:r w:rsidRPr="001F47EC">
        <w:rPr>
          <w:rFonts w:ascii="Times New Roman" w:hAnsi="Times New Roman"/>
          <w:sz w:val="24"/>
        </w:rPr>
        <w:t>Rec</w:t>
      </w:r>
      <w:r>
        <w:rPr>
          <w:rFonts w:ascii="Times New Roman" w:hAnsi="Times New Roman"/>
          <w:sz w:val="24"/>
        </w:rPr>
        <w:t>ycle b</w:t>
      </w:r>
      <w:r w:rsidRPr="001F47EC">
        <w:rPr>
          <w:rFonts w:ascii="Times New Roman" w:hAnsi="Times New Roman"/>
          <w:sz w:val="24"/>
        </w:rPr>
        <w:t>ins</w:t>
      </w:r>
      <w:r>
        <w:rPr>
          <w:rFonts w:ascii="Times New Roman" w:hAnsi="Times New Roman"/>
          <w:sz w:val="24"/>
        </w:rPr>
        <w:t>,</w:t>
      </w:r>
    </w:p>
    <w:p w:rsidR="00D55672" w:rsidRPr="001F47EC" w:rsidRDefault="00D55672" w:rsidP="00D55672">
      <w:pPr>
        <w:pStyle w:val="ListParagraph"/>
        <w:numPr>
          <w:ilvl w:val="0"/>
          <w:numId w:val="10"/>
        </w:numPr>
        <w:spacing w:after="0"/>
        <w:rPr>
          <w:rFonts w:ascii="Times New Roman" w:hAnsi="Times New Roman"/>
          <w:sz w:val="24"/>
        </w:rPr>
      </w:pPr>
      <w:r>
        <w:rPr>
          <w:rFonts w:ascii="Times New Roman" w:hAnsi="Times New Roman"/>
          <w:sz w:val="24"/>
        </w:rPr>
        <w:t>Price of f</w:t>
      </w:r>
      <w:r w:rsidRPr="001F47EC">
        <w:rPr>
          <w:rFonts w:ascii="Times New Roman" w:hAnsi="Times New Roman"/>
          <w:sz w:val="24"/>
        </w:rPr>
        <w:t xml:space="preserve">eedstock is rising </w:t>
      </w:r>
      <w:r>
        <w:rPr>
          <w:rFonts w:ascii="Times New Roman" w:hAnsi="Times New Roman"/>
          <w:sz w:val="24"/>
        </w:rPr>
        <w:t>,</w:t>
      </w:r>
    </w:p>
    <w:p w:rsidR="00D55672" w:rsidRDefault="00D55672" w:rsidP="00D55672">
      <w:pPr>
        <w:pStyle w:val="ListParagraph"/>
        <w:numPr>
          <w:ilvl w:val="0"/>
          <w:numId w:val="10"/>
        </w:numPr>
        <w:spacing w:after="0"/>
        <w:rPr>
          <w:rFonts w:ascii="Times New Roman" w:hAnsi="Times New Roman"/>
          <w:sz w:val="24"/>
        </w:rPr>
      </w:pPr>
      <w:r>
        <w:rPr>
          <w:rFonts w:ascii="Times New Roman" w:hAnsi="Times New Roman"/>
          <w:sz w:val="24"/>
        </w:rPr>
        <w:t>Homeopathic methods of m</w:t>
      </w:r>
      <w:r w:rsidRPr="001F47EC">
        <w:rPr>
          <w:rFonts w:ascii="Times New Roman" w:hAnsi="Times New Roman"/>
          <w:sz w:val="24"/>
        </w:rPr>
        <w:t xml:space="preserve">edicine </w:t>
      </w:r>
      <w:r>
        <w:rPr>
          <w:rFonts w:ascii="Times New Roman" w:hAnsi="Times New Roman"/>
          <w:sz w:val="24"/>
        </w:rPr>
        <w:t>,</w:t>
      </w:r>
    </w:p>
    <w:p w:rsidR="00D55672" w:rsidRDefault="00D55672" w:rsidP="00D55672">
      <w:pPr>
        <w:pStyle w:val="ListParagraph"/>
        <w:numPr>
          <w:ilvl w:val="0"/>
          <w:numId w:val="10"/>
        </w:numPr>
        <w:spacing w:after="0"/>
        <w:rPr>
          <w:rFonts w:ascii="Times New Roman" w:hAnsi="Times New Roman"/>
          <w:sz w:val="24"/>
        </w:rPr>
      </w:pPr>
      <w:r>
        <w:rPr>
          <w:rFonts w:ascii="Times New Roman" w:hAnsi="Times New Roman"/>
          <w:sz w:val="24"/>
        </w:rPr>
        <w:t>Flooring and f</w:t>
      </w:r>
      <w:r w:rsidRPr="001F47EC">
        <w:rPr>
          <w:rFonts w:ascii="Times New Roman" w:hAnsi="Times New Roman"/>
          <w:sz w:val="24"/>
        </w:rPr>
        <w:t xml:space="preserve">urniture </w:t>
      </w:r>
      <w:r>
        <w:rPr>
          <w:rFonts w:ascii="Times New Roman" w:hAnsi="Times New Roman"/>
          <w:sz w:val="24"/>
        </w:rPr>
        <w:t>,</w:t>
      </w:r>
    </w:p>
    <w:p w:rsidR="00D55672" w:rsidRDefault="00D55672" w:rsidP="00D55672">
      <w:pPr>
        <w:pStyle w:val="ListParagraph"/>
        <w:numPr>
          <w:ilvl w:val="0"/>
          <w:numId w:val="10"/>
        </w:numPr>
        <w:spacing w:after="0"/>
        <w:rPr>
          <w:rFonts w:ascii="Times New Roman" w:hAnsi="Times New Roman"/>
          <w:sz w:val="24"/>
        </w:rPr>
      </w:pPr>
      <w:r>
        <w:rPr>
          <w:rFonts w:ascii="Times New Roman" w:hAnsi="Times New Roman"/>
          <w:sz w:val="24"/>
        </w:rPr>
        <w:t>Green chemical p</w:t>
      </w:r>
      <w:r w:rsidRPr="001F47EC">
        <w:rPr>
          <w:rFonts w:ascii="Times New Roman" w:hAnsi="Times New Roman"/>
          <w:sz w:val="24"/>
        </w:rPr>
        <w:t xml:space="preserve">roducts </w:t>
      </w:r>
      <w:r>
        <w:rPr>
          <w:rFonts w:ascii="Times New Roman" w:hAnsi="Times New Roman"/>
          <w:sz w:val="24"/>
        </w:rPr>
        <w:t>, and</w:t>
      </w:r>
    </w:p>
    <w:p w:rsidR="00D55672" w:rsidRPr="001F47EC" w:rsidRDefault="00D55672" w:rsidP="00D55672">
      <w:pPr>
        <w:pStyle w:val="ListParagraph"/>
        <w:numPr>
          <w:ilvl w:val="0"/>
          <w:numId w:val="10"/>
        </w:numPr>
        <w:spacing w:after="0"/>
        <w:rPr>
          <w:rFonts w:ascii="Times New Roman" w:hAnsi="Times New Roman"/>
          <w:sz w:val="24"/>
        </w:rPr>
      </w:pPr>
      <w:r w:rsidRPr="001F47EC">
        <w:rPr>
          <w:rFonts w:ascii="Times New Roman" w:hAnsi="Times New Roman"/>
          <w:sz w:val="24"/>
        </w:rPr>
        <w:t xml:space="preserve">Plastic </w:t>
      </w:r>
      <w:r>
        <w:rPr>
          <w:rFonts w:ascii="Times New Roman" w:hAnsi="Times New Roman"/>
          <w:sz w:val="24"/>
        </w:rPr>
        <w:t>b</w:t>
      </w:r>
      <w:r w:rsidRPr="001F47EC">
        <w:rPr>
          <w:rFonts w:ascii="Times New Roman" w:hAnsi="Times New Roman"/>
          <w:sz w:val="24"/>
        </w:rPr>
        <w:t>ags.</w:t>
      </w:r>
    </w:p>
    <w:p w:rsidR="00D55672" w:rsidRDefault="00D55672" w:rsidP="00D55672">
      <w:pPr>
        <w:rPr>
          <w:b/>
        </w:rPr>
      </w:pPr>
    </w:p>
    <w:p w:rsidR="00D55672" w:rsidRDefault="00D55672" w:rsidP="00D55672">
      <w:pPr>
        <w:rPr>
          <w:b/>
        </w:rPr>
      </w:pPr>
      <w:r>
        <w:rPr>
          <w:b/>
        </w:rPr>
        <w:t>Wind and Solar Energy</w:t>
      </w:r>
    </w:p>
    <w:p w:rsidR="00D55672" w:rsidRDefault="00D55672" w:rsidP="00D55672">
      <w:pPr>
        <w:rPr>
          <w:i/>
        </w:rPr>
      </w:pPr>
      <w:r>
        <w:rPr>
          <w:i/>
        </w:rPr>
        <w:t>Objective</w:t>
      </w:r>
    </w:p>
    <w:p w:rsidR="00D55672" w:rsidRDefault="00D55672" w:rsidP="00D55672"/>
    <w:p w:rsidR="00D55672" w:rsidRDefault="00D55672" w:rsidP="00D55672">
      <w:pPr>
        <w:ind w:firstLine="720"/>
      </w:pPr>
      <w:r>
        <w:t>Due to rising costs of energy, it makes a lot of sense to create your own energy at a lower cost.  Solar and Wind energy seem to be the new and upcoming solutions to the problem; not to mention that the more residential and commercial locations that use these alternative sources of energy, the less dependence our country will have on foreign energy sources.</w:t>
      </w:r>
    </w:p>
    <w:p w:rsidR="00D55672" w:rsidRDefault="00D55672" w:rsidP="00D55672">
      <w:pPr>
        <w:ind w:firstLine="720"/>
      </w:pPr>
      <w:r>
        <w:t xml:space="preserve">Solar and Wind energy will allow Dow to have a non-fluctuating/rising energy costs within their brick and mortar locations.  This will allow for more stability within the </w:t>
      </w:r>
      <w:r>
        <w:lastRenderedPageBreak/>
        <w:t xml:space="preserve">financial statements and will ultimately allow for Dow to use their money saved </w:t>
      </w:r>
      <w:proofErr w:type="gramStart"/>
      <w:r>
        <w:t>to invest</w:t>
      </w:r>
      <w:proofErr w:type="gramEnd"/>
      <w:r>
        <w:t xml:space="preserve"> back into their business.</w:t>
      </w:r>
    </w:p>
    <w:p w:rsidR="00D55672" w:rsidRDefault="00D55672" w:rsidP="00D55672">
      <w:pPr>
        <w:ind w:firstLine="720"/>
      </w:pPr>
      <w:r>
        <w:t>The most important aspect of this alternative is the impact it will have on the environment in which Dow operates.  Wind turbines and solar panels do not produce any kind of pollution and will also “offset</w:t>
      </w:r>
      <w:r w:rsidRPr="00122A2E">
        <w:t xml:space="preserve"> pollution that would have been ge</w:t>
      </w:r>
      <w:r>
        <w:t>nerated by your utility company (</w:t>
      </w:r>
      <w:hyperlink r:id="rId7" w:history="1">
        <w:r w:rsidRPr="00AC4DA1">
          <w:rPr>
            <w:rStyle w:val="Hyperlink"/>
          </w:rPr>
          <w:t>www.awea.org)</w:t>
        </w:r>
      </w:hyperlink>
      <w:r>
        <w:t xml:space="preserve">.”  For </w:t>
      </w:r>
      <w:proofErr w:type="gramStart"/>
      <w:r>
        <w:t xml:space="preserve">example </w:t>
      </w:r>
      <w:r w:rsidRPr="00122A2E">
        <w:t xml:space="preserve"> </w:t>
      </w:r>
      <w:r>
        <w:t>“</w:t>
      </w:r>
      <w:proofErr w:type="gramEnd"/>
      <w:r w:rsidRPr="00122A2E">
        <w:t xml:space="preserve">a </w:t>
      </w:r>
      <w:r w:rsidRPr="00190BCF">
        <w:rPr>
          <w:i/>
        </w:rPr>
        <w:t xml:space="preserve">small residential </w:t>
      </w:r>
      <w:r w:rsidRPr="00122A2E">
        <w:t>wind turbine can offset approximately 1.2 tons of air pollutants an</w:t>
      </w:r>
      <w:r>
        <w:t xml:space="preserve">d 200 tons of greenhouse gases, </w:t>
      </w:r>
      <w:r w:rsidRPr="00122A2E">
        <w:t>carbon dioxide and other ga</w:t>
      </w:r>
      <w:r>
        <w:t>ses which cause climate change (</w:t>
      </w:r>
      <w:hyperlink r:id="rId8" w:history="1">
        <w:r w:rsidRPr="00AC4DA1">
          <w:rPr>
            <w:rStyle w:val="Hyperlink"/>
          </w:rPr>
          <w:t>www.awea.org</w:t>
        </w:r>
      </w:hyperlink>
      <w:r>
        <w:t xml:space="preserve">)” </w:t>
      </w:r>
    </w:p>
    <w:p w:rsidR="00D55672" w:rsidRDefault="00D55672" w:rsidP="00D55672">
      <w:pPr>
        <w:ind w:firstLine="720"/>
      </w:pPr>
      <w:r>
        <w:t xml:space="preserve"> Now, imagine what kind of a positive impact Dow could have on our environment if they implemented this change to all of their 150 plants worldwide!  The benefits to our environment would be astronomical.</w:t>
      </w:r>
    </w:p>
    <w:p w:rsidR="00D55672" w:rsidRDefault="00D55672" w:rsidP="00D55672">
      <w:pPr>
        <w:rPr>
          <w:i/>
        </w:rPr>
      </w:pPr>
    </w:p>
    <w:p w:rsidR="00D55672" w:rsidRDefault="00D55672" w:rsidP="00D55672">
      <w:pPr>
        <w:rPr>
          <w:i/>
        </w:rPr>
      </w:pPr>
      <w:r>
        <w:rPr>
          <w:i/>
        </w:rPr>
        <w:t>Costs</w:t>
      </w:r>
    </w:p>
    <w:p w:rsidR="00D55672" w:rsidRDefault="00D55672" w:rsidP="00D55672">
      <w:pPr>
        <w:rPr>
          <w:i/>
        </w:rPr>
      </w:pPr>
    </w:p>
    <w:p w:rsidR="00D55672" w:rsidRDefault="00D55672" w:rsidP="00D55672">
      <w:r>
        <w:tab/>
        <w:t>The initial set-up costs for both Wind and Solar energy may be very large.  However, a few things must be considered before panicking over the initial costs:</w:t>
      </w:r>
    </w:p>
    <w:p w:rsidR="00D55672" w:rsidRDefault="00D55672" w:rsidP="00D55672">
      <w:pPr>
        <w:pStyle w:val="ListParagraph"/>
        <w:numPr>
          <w:ilvl w:val="0"/>
          <w:numId w:val="11"/>
        </w:numPr>
        <w:rPr>
          <w:rFonts w:ascii="Times New Roman" w:hAnsi="Times New Roman"/>
          <w:sz w:val="24"/>
        </w:rPr>
      </w:pPr>
      <w:r>
        <w:rPr>
          <w:rFonts w:ascii="Times New Roman" w:hAnsi="Times New Roman"/>
          <w:sz w:val="24"/>
        </w:rPr>
        <w:t>There return on your investment will only take 3-4 years (this could also be shorter when taking fluctuating energy costs into consideration)</w:t>
      </w:r>
    </w:p>
    <w:p w:rsidR="00D55672" w:rsidRDefault="00D55672" w:rsidP="00D55672">
      <w:pPr>
        <w:pStyle w:val="ListParagraph"/>
        <w:numPr>
          <w:ilvl w:val="0"/>
          <w:numId w:val="11"/>
        </w:numPr>
        <w:rPr>
          <w:rFonts w:ascii="Times New Roman" w:hAnsi="Times New Roman"/>
          <w:sz w:val="24"/>
        </w:rPr>
      </w:pPr>
      <w:r>
        <w:rPr>
          <w:rFonts w:ascii="Times New Roman" w:hAnsi="Times New Roman"/>
          <w:sz w:val="24"/>
        </w:rPr>
        <w:t>All the energy you produce is FREE, you do not have to worry about fluctuating and rising energy costs</w:t>
      </w:r>
    </w:p>
    <w:p w:rsidR="00D55672" w:rsidRDefault="00D55672" w:rsidP="00D55672">
      <w:pPr>
        <w:pStyle w:val="ListParagraph"/>
        <w:numPr>
          <w:ilvl w:val="0"/>
          <w:numId w:val="11"/>
        </w:numPr>
        <w:rPr>
          <w:rFonts w:ascii="Times New Roman" w:hAnsi="Times New Roman"/>
          <w:sz w:val="24"/>
        </w:rPr>
      </w:pPr>
      <w:r>
        <w:rPr>
          <w:rFonts w:ascii="Times New Roman" w:hAnsi="Times New Roman"/>
          <w:sz w:val="24"/>
        </w:rPr>
        <w:t xml:space="preserve">The company will receive a 30% Investment Tax Credit </w:t>
      </w:r>
    </w:p>
    <w:p w:rsidR="00D55672" w:rsidRDefault="00D55672" w:rsidP="00D55672">
      <w:pPr>
        <w:pStyle w:val="ListParagraph"/>
        <w:numPr>
          <w:ilvl w:val="0"/>
          <w:numId w:val="11"/>
        </w:numPr>
        <w:rPr>
          <w:rFonts w:ascii="Times New Roman" w:hAnsi="Times New Roman"/>
          <w:sz w:val="24"/>
        </w:rPr>
      </w:pPr>
      <w:r>
        <w:rPr>
          <w:rFonts w:ascii="Times New Roman" w:hAnsi="Times New Roman"/>
          <w:sz w:val="24"/>
        </w:rPr>
        <w:t>You can receive a “10-year labor and 25-year manufacturer warranty (</w:t>
      </w:r>
      <w:hyperlink r:id="rId9" w:history="1">
        <w:r w:rsidRPr="00AC4DA1">
          <w:rPr>
            <w:rStyle w:val="Hyperlink"/>
            <w:rFonts w:ascii="Times New Roman" w:hAnsi="Times New Roman"/>
            <w:sz w:val="24"/>
          </w:rPr>
          <w:t>www.solarelectricsystems.com</w:t>
        </w:r>
      </w:hyperlink>
      <w:r>
        <w:rPr>
          <w:rFonts w:ascii="Times New Roman" w:hAnsi="Times New Roman"/>
          <w:sz w:val="24"/>
        </w:rPr>
        <w:t>)” on your solar system</w:t>
      </w:r>
    </w:p>
    <w:p w:rsidR="00D55672" w:rsidRDefault="00D55672" w:rsidP="00D55672">
      <w:pPr>
        <w:pStyle w:val="ListParagraph"/>
        <w:numPr>
          <w:ilvl w:val="0"/>
          <w:numId w:val="11"/>
        </w:numPr>
        <w:rPr>
          <w:rFonts w:ascii="Times New Roman" w:hAnsi="Times New Roman"/>
          <w:sz w:val="24"/>
        </w:rPr>
      </w:pPr>
      <w:r>
        <w:rPr>
          <w:rFonts w:ascii="Times New Roman" w:hAnsi="Times New Roman"/>
          <w:sz w:val="24"/>
        </w:rPr>
        <w:t>Every dollar saved on annual utility bills can add $20 to the property’s market value (</w:t>
      </w:r>
      <w:hyperlink r:id="rId10" w:history="1">
        <w:r w:rsidRPr="00AC4DA1">
          <w:rPr>
            <w:rStyle w:val="Hyperlink"/>
            <w:rFonts w:ascii="Times New Roman" w:hAnsi="Times New Roman"/>
            <w:sz w:val="24"/>
          </w:rPr>
          <w:t>www.ips-solar.com</w:t>
        </w:r>
      </w:hyperlink>
      <w:r>
        <w:rPr>
          <w:rFonts w:ascii="Times New Roman" w:hAnsi="Times New Roman"/>
          <w:sz w:val="24"/>
        </w:rPr>
        <w:t>)</w:t>
      </w:r>
    </w:p>
    <w:p w:rsidR="00D55672" w:rsidRDefault="00D55672" w:rsidP="00D55672">
      <w:pPr>
        <w:pStyle w:val="ListParagraph"/>
        <w:numPr>
          <w:ilvl w:val="0"/>
          <w:numId w:val="11"/>
        </w:numPr>
        <w:rPr>
          <w:rFonts w:ascii="Times New Roman" w:hAnsi="Times New Roman"/>
          <w:sz w:val="24"/>
        </w:rPr>
      </w:pPr>
      <w:r>
        <w:rPr>
          <w:rFonts w:ascii="Times New Roman" w:hAnsi="Times New Roman"/>
          <w:sz w:val="24"/>
        </w:rPr>
        <w:t>The company can sell any unused energy to their electric company for cash</w:t>
      </w:r>
    </w:p>
    <w:p w:rsidR="00D55672" w:rsidRDefault="00D55672" w:rsidP="00D55672">
      <w:pPr>
        <w:pStyle w:val="ListParagraph"/>
        <w:numPr>
          <w:ilvl w:val="0"/>
          <w:numId w:val="11"/>
        </w:numPr>
        <w:rPr>
          <w:rFonts w:ascii="Times New Roman" w:hAnsi="Times New Roman"/>
          <w:sz w:val="24"/>
        </w:rPr>
      </w:pPr>
      <w:r w:rsidRPr="00800819">
        <w:rPr>
          <w:rFonts w:ascii="Times New Roman" w:hAnsi="Times New Roman"/>
          <w:sz w:val="24"/>
        </w:rPr>
        <w:t>You are locking in energy prices for 30+ years with a solar system</w:t>
      </w:r>
    </w:p>
    <w:p w:rsidR="00D55672" w:rsidRPr="00800819" w:rsidRDefault="00D55672" w:rsidP="00D55672">
      <w:pPr>
        <w:ind w:firstLine="810"/>
      </w:pPr>
      <w:r w:rsidRPr="00800819">
        <w:t xml:space="preserve">After considering all these facts, it can be concluded that while the initial costs to set-up Wind and Solar energy units can be high (residential Solar Systems start around $20,000 per unit and residential Wind Systems can start around $60,000 per unit according to </w:t>
      </w:r>
      <w:hyperlink r:id="rId11" w:history="1">
        <w:r w:rsidRPr="00800819">
          <w:rPr>
            <w:rStyle w:val="Hyperlink"/>
          </w:rPr>
          <w:t>www.ips-solar.com</w:t>
        </w:r>
      </w:hyperlink>
      <w:proofErr w:type="gramStart"/>
      <w:r w:rsidRPr="00800819">
        <w:t>) ,</w:t>
      </w:r>
      <w:proofErr w:type="gramEnd"/>
      <w:r w:rsidRPr="00800819">
        <w:t xml:space="preserve"> the long term benefits clearly outweigh the initial costs.</w:t>
      </w:r>
    </w:p>
    <w:p w:rsidR="00D55672" w:rsidRDefault="00D55672" w:rsidP="00D55672">
      <w:pPr>
        <w:rPr>
          <w:i/>
        </w:rPr>
      </w:pPr>
    </w:p>
    <w:p w:rsidR="00D55672" w:rsidRDefault="00D55672" w:rsidP="00D55672">
      <w:pPr>
        <w:rPr>
          <w:i/>
        </w:rPr>
      </w:pPr>
      <w:r>
        <w:rPr>
          <w:i/>
        </w:rPr>
        <w:t xml:space="preserve">Itemize For Projected Years </w:t>
      </w:r>
    </w:p>
    <w:p w:rsidR="00D55672" w:rsidRDefault="00D55672" w:rsidP="00D55672">
      <w:pPr>
        <w:rPr>
          <w:i/>
        </w:rPr>
      </w:pPr>
    </w:p>
    <w:p w:rsidR="00D55672" w:rsidRPr="00CC428D" w:rsidRDefault="00D55672" w:rsidP="00D55672">
      <w:r>
        <w:tab/>
        <w:t>The return on investment period for Solar Panels is about 3-4 years and the return on investment period for Wind Turbines is about 20 years (</w:t>
      </w:r>
      <w:hyperlink r:id="rId12" w:history="1">
        <w:r w:rsidRPr="00AC4DA1">
          <w:rPr>
            <w:rStyle w:val="Hyperlink"/>
          </w:rPr>
          <w:t>www.solarelectricalsystems.com</w:t>
        </w:r>
      </w:hyperlink>
      <w:r>
        <w:t xml:space="preserve"> and </w:t>
      </w:r>
      <w:hyperlink r:id="rId13" w:history="1">
        <w:r w:rsidRPr="00AC4DA1">
          <w:rPr>
            <w:rStyle w:val="Hyperlink"/>
          </w:rPr>
          <w:t>www.ips-solar.com</w:t>
        </w:r>
      </w:hyperlink>
      <w:r>
        <w:t>).  However, these numbers are more than likely lower due to the 30%-40% annual rising energy costs.</w:t>
      </w:r>
    </w:p>
    <w:p w:rsidR="00D55672" w:rsidRDefault="00D55672" w:rsidP="00D55672">
      <w:pPr>
        <w:rPr>
          <w:i/>
        </w:rPr>
      </w:pPr>
    </w:p>
    <w:p w:rsidR="00D55672" w:rsidRDefault="00D55672" w:rsidP="00D55672">
      <w:pPr>
        <w:rPr>
          <w:i/>
        </w:rPr>
      </w:pPr>
    </w:p>
    <w:p w:rsidR="00D55672" w:rsidRDefault="00D55672" w:rsidP="00D55672">
      <w:pPr>
        <w:rPr>
          <w:i/>
        </w:rPr>
      </w:pPr>
    </w:p>
    <w:p w:rsidR="00D55672" w:rsidRDefault="00D55672" w:rsidP="00D55672">
      <w:pPr>
        <w:rPr>
          <w:i/>
        </w:rPr>
      </w:pPr>
    </w:p>
    <w:p w:rsidR="00D55672" w:rsidRDefault="00D55672" w:rsidP="00D55672">
      <w:pPr>
        <w:rPr>
          <w:i/>
        </w:rPr>
      </w:pPr>
    </w:p>
    <w:p w:rsidR="00D55672" w:rsidRDefault="00D55672" w:rsidP="00D55672">
      <w:pPr>
        <w:rPr>
          <w:i/>
        </w:rPr>
      </w:pPr>
      <w:r>
        <w:rPr>
          <w:i/>
        </w:rPr>
        <w:lastRenderedPageBreak/>
        <w:t>Implementation</w:t>
      </w:r>
    </w:p>
    <w:p w:rsidR="00D55672" w:rsidRDefault="00D55672" w:rsidP="00D55672">
      <w:pPr>
        <w:rPr>
          <w:i/>
        </w:rPr>
      </w:pPr>
    </w:p>
    <w:p w:rsidR="00D55672" w:rsidRDefault="00D55672" w:rsidP="00D55672">
      <w:r>
        <w:tab/>
        <w:t>It is suggested that each brick and mortar location, depending on their investment budget, initiate this change as soon as possible.  If they cannot afford to create these changes right away, there are a few options to consider:</w:t>
      </w:r>
    </w:p>
    <w:p w:rsidR="00D55672" w:rsidRDefault="00D55672" w:rsidP="00D55672">
      <w:pPr>
        <w:pStyle w:val="ListParagraph"/>
        <w:numPr>
          <w:ilvl w:val="0"/>
          <w:numId w:val="12"/>
        </w:numPr>
        <w:rPr>
          <w:rFonts w:ascii="Times New Roman" w:hAnsi="Times New Roman"/>
          <w:sz w:val="24"/>
        </w:rPr>
      </w:pPr>
      <w:r>
        <w:rPr>
          <w:rFonts w:ascii="Times New Roman" w:hAnsi="Times New Roman"/>
          <w:sz w:val="24"/>
        </w:rPr>
        <w:t>Create a savings account dedicated to this fund</w:t>
      </w:r>
    </w:p>
    <w:p w:rsidR="00D55672" w:rsidRDefault="00D55672" w:rsidP="00D55672">
      <w:pPr>
        <w:pStyle w:val="ListParagraph"/>
        <w:numPr>
          <w:ilvl w:val="0"/>
          <w:numId w:val="12"/>
        </w:numPr>
        <w:rPr>
          <w:rFonts w:ascii="Times New Roman" w:hAnsi="Times New Roman"/>
          <w:sz w:val="24"/>
        </w:rPr>
      </w:pPr>
      <w:r>
        <w:rPr>
          <w:rFonts w:ascii="Times New Roman" w:hAnsi="Times New Roman"/>
          <w:sz w:val="24"/>
        </w:rPr>
        <w:t>Take advantage of Government loans available for projects such as this</w:t>
      </w:r>
    </w:p>
    <w:p w:rsidR="00D55672" w:rsidRDefault="00D55672" w:rsidP="00D55672">
      <w:pPr>
        <w:pStyle w:val="ListParagraph"/>
        <w:numPr>
          <w:ilvl w:val="0"/>
          <w:numId w:val="12"/>
        </w:numPr>
        <w:rPr>
          <w:rFonts w:ascii="Times New Roman" w:hAnsi="Times New Roman"/>
          <w:sz w:val="24"/>
        </w:rPr>
      </w:pPr>
      <w:r>
        <w:rPr>
          <w:rFonts w:ascii="Times New Roman" w:hAnsi="Times New Roman"/>
          <w:sz w:val="24"/>
        </w:rPr>
        <w:t xml:space="preserve">Install the systems in small section and build each year. </w:t>
      </w:r>
    </w:p>
    <w:p w:rsidR="00D55672" w:rsidRDefault="00D55672" w:rsidP="00D55672">
      <w:pPr>
        <w:rPr>
          <w:i/>
        </w:rPr>
      </w:pPr>
      <w:r>
        <w:rPr>
          <w:i/>
        </w:rPr>
        <w:t>Timetable/Agenda for Action</w:t>
      </w:r>
    </w:p>
    <w:p w:rsidR="00D55672" w:rsidRDefault="00D55672" w:rsidP="00D55672">
      <w:pPr>
        <w:rPr>
          <w:i/>
        </w:rPr>
      </w:pPr>
    </w:p>
    <w:p w:rsidR="00D55672" w:rsidRPr="00EF0E06" w:rsidRDefault="00D55672" w:rsidP="00D55672">
      <w:r>
        <w:tab/>
        <w:t>It is expected that these projects could be implemented within the next 10 years.  The sooner this plan is implemented, the sooner Dow can work towards their ROI and receiving free and environmentally friendly energy.</w:t>
      </w:r>
    </w:p>
    <w:p w:rsidR="00D55672" w:rsidRDefault="00D55672" w:rsidP="00D55672">
      <w:pPr>
        <w:rPr>
          <w:i/>
        </w:rPr>
      </w:pPr>
    </w:p>
    <w:p w:rsidR="00D55672" w:rsidRDefault="00D55672" w:rsidP="00D55672">
      <w:pPr>
        <w:rPr>
          <w:i/>
        </w:rPr>
      </w:pPr>
      <w:r>
        <w:rPr>
          <w:i/>
        </w:rPr>
        <w:t>Recommend Specific Annual Objective and Policies</w:t>
      </w:r>
    </w:p>
    <w:p w:rsidR="00D55672" w:rsidRDefault="00D55672" w:rsidP="00D55672">
      <w:pPr>
        <w:rPr>
          <w:i/>
        </w:rPr>
      </w:pPr>
    </w:p>
    <w:p w:rsidR="00D55672" w:rsidRPr="00800819" w:rsidRDefault="00D55672" w:rsidP="00D55672">
      <w:pPr>
        <w:ind w:firstLine="720"/>
      </w:pPr>
      <w:r>
        <w:t>It would be a good financial decision to use the next few years of budgeted energy costs to use towards setting these systems up rather than investing in their local energy companies who contribute to greenhouse emissions, carbon dioxide and other harmful gases.</w:t>
      </w:r>
    </w:p>
    <w:p w:rsidR="00D55672" w:rsidRDefault="00D55672" w:rsidP="00D55672">
      <w:pPr>
        <w:rPr>
          <w:i/>
        </w:rPr>
      </w:pPr>
    </w:p>
    <w:p w:rsidR="00D55672" w:rsidRDefault="00D55672" w:rsidP="00D55672">
      <w:pPr>
        <w:rPr>
          <w:i/>
        </w:rPr>
      </w:pPr>
      <w:r>
        <w:rPr>
          <w:i/>
        </w:rPr>
        <w:t xml:space="preserve">Evaluation </w:t>
      </w:r>
    </w:p>
    <w:p w:rsidR="00D55672" w:rsidRDefault="00D55672" w:rsidP="00D55672">
      <w:pPr>
        <w:rPr>
          <w:i/>
        </w:rPr>
      </w:pPr>
    </w:p>
    <w:p w:rsidR="00D55672" w:rsidRPr="00800819" w:rsidRDefault="00D55672" w:rsidP="00D55672">
      <w:r>
        <w:tab/>
        <w:t xml:space="preserve">A good rule of thumb for evaluating this plan is to ensure that each location is working towards one of the options listed above within the first year.  If this is not attainable, then debt financing will be required in order to work towards this common goal.  </w:t>
      </w:r>
    </w:p>
    <w:p w:rsidR="00D55672" w:rsidRDefault="00D55672" w:rsidP="00D55672">
      <w:pPr>
        <w:rPr>
          <w:b/>
        </w:rPr>
      </w:pPr>
    </w:p>
    <w:p w:rsidR="00D55672" w:rsidRDefault="00D55672" w:rsidP="00D55672">
      <w:pPr>
        <w:rPr>
          <w:b/>
        </w:rPr>
      </w:pPr>
      <w:r>
        <w:rPr>
          <w:b/>
        </w:rPr>
        <w:t>Waste as a Renewable Resource</w:t>
      </w:r>
    </w:p>
    <w:p w:rsidR="00D55672" w:rsidRPr="000F1A97" w:rsidRDefault="00D55672" w:rsidP="00D55672">
      <w:pPr>
        <w:rPr>
          <w:i/>
        </w:rPr>
      </w:pPr>
      <w:r w:rsidRPr="000F1A97">
        <w:rPr>
          <w:i/>
        </w:rPr>
        <w:t>Objective</w:t>
      </w:r>
      <w:r w:rsidRPr="000F1A97">
        <w:rPr>
          <w:i/>
        </w:rPr>
        <w:tab/>
      </w:r>
    </w:p>
    <w:p w:rsidR="00D55672" w:rsidRPr="00E8041D" w:rsidRDefault="00D55672" w:rsidP="00D55672">
      <w:pPr>
        <w:pStyle w:val="NormalWeb"/>
        <w:spacing w:line="276" w:lineRule="auto"/>
        <w:ind w:firstLine="720"/>
      </w:pPr>
      <w:r w:rsidRPr="00E8041D">
        <w:t xml:space="preserve">Waste-to-energy plants offer two important benefits of environmentally safe waste management and disposal, as well as the generation of clean electric power. Waste-to-energy facilities produce clean, renewable energy through </w:t>
      </w:r>
      <w:proofErr w:type="spellStart"/>
      <w:r w:rsidRPr="00E8041D">
        <w:t>thermochemical</w:t>
      </w:r>
      <w:proofErr w:type="spellEnd"/>
      <w:r w:rsidRPr="00E8041D">
        <w:t xml:space="preserve">, biochemical and physicochemical methods. The growing use of waste-to-energy as a method to dispose </w:t>
      </w:r>
      <w:proofErr w:type="spellStart"/>
      <w:r w:rsidRPr="00E8041D">
        <w:t>off</w:t>
      </w:r>
      <w:proofErr w:type="spellEnd"/>
      <w:r w:rsidRPr="00E8041D">
        <w:t xml:space="preserve"> solid and liquid wastes and generate power has greatly reduced environmental impacts of municipal solid waste management, including emissions of greenhouse gases. Waste-to-energy conversion reduces greenhouse gas emissions in two ways. Electricity is generated which reduces the dependence on electrical production from power plants based on fossil fuels. The greenhouse gas emissions are significantly reduced by preventing methane emissions from landfills. Moreover, waste-to-energy plants are highly efficient in harnessing the untapped sources of energy from a variety of wastes.</w:t>
      </w:r>
    </w:p>
    <w:p w:rsidR="00D55672" w:rsidRPr="000F1A97" w:rsidRDefault="00D55672" w:rsidP="00D55672">
      <w:pPr>
        <w:pStyle w:val="NormalWeb"/>
        <w:spacing w:before="0" w:beforeAutospacing="0" w:after="0" w:afterAutospacing="0"/>
        <w:ind w:firstLine="720"/>
      </w:pPr>
      <w:r w:rsidRPr="00E8041D">
        <w:lastRenderedPageBreak/>
        <w:t>An environmentally sound and techno-economically viable methodology to treat biodegradable waste is highly crucial for the sustainability of modern societies. A transition from conventional energy systems to one based on renewable resources is necessary to meet the ever-increasing demand for energy and to address environmental concerns.</w:t>
      </w:r>
    </w:p>
    <w:p w:rsidR="00D55672" w:rsidRDefault="00D55672" w:rsidP="00D55672">
      <w:pPr>
        <w:pStyle w:val="NormalWeb"/>
        <w:spacing w:before="0" w:beforeAutospacing="0" w:after="0" w:afterAutospacing="0"/>
        <w:rPr>
          <w:i/>
        </w:rPr>
      </w:pPr>
    </w:p>
    <w:p w:rsidR="00D55672" w:rsidRDefault="00D55672" w:rsidP="00D55672">
      <w:pPr>
        <w:pStyle w:val="NormalWeb"/>
        <w:spacing w:before="0" w:beforeAutospacing="0" w:after="0" w:afterAutospacing="0"/>
        <w:rPr>
          <w:i/>
        </w:rPr>
      </w:pPr>
      <w:r w:rsidRPr="000F1A97">
        <w:rPr>
          <w:i/>
        </w:rPr>
        <w:t xml:space="preserve">Trash to Diesel </w:t>
      </w:r>
    </w:p>
    <w:p w:rsidR="00D55672" w:rsidRDefault="00D55672" w:rsidP="00D55672">
      <w:pPr>
        <w:pStyle w:val="NormalWeb"/>
        <w:spacing w:before="0" w:beforeAutospacing="0" w:after="0" w:afterAutospacing="0"/>
        <w:rPr>
          <w:i/>
        </w:rPr>
      </w:pPr>
    </w:p>
    <w:p w:rsidR="00D55672" w:rsidRPr="00E8041D" w:rsidRDefault="00D55672" w:rsidP="00D55672">
      <w:pPr>
        <w:pStyle w:val="NormalWeb"/>
        <w:spacing w:before="0" w:beforeAutospacing="0" w:after="0" w:afterAutospacing="0"/>
        <w:ind w:firstLine="720"/>
      </w:pPr>
      <w:r w:rsidRPr="00E8041D">
        <w:t>Green Power Inc (GPI) has developed a method of inexpensively converting biomass and household waste into high grade diesel fuel, a process they call "</w:t>
      </w:r>
      <w:proofErr w:type="spellStart"/>
      <w:r w:rsidRPr="00E8041D">
        <w:t>NanoDiesel</w:t>
      </w:r>
      <w:proofErr w:type="spellEnd"/>
      <w:r w:rsidRPr="00E8041D">
        <w:t xml:space="preserve">" that could go a long way toward solving the world's energy and waste problems at the same time, without upsetting the CO2 balance. </w:t>
      </w:r>
    </w:p>
    <w:p w:rsidR="00D55672" w:rsidRPr="00E8041D" w:rsidRDefault="00D55672" w:rsidP="00D55672">
      <w:pPr>
        <w:pStyle w:val="NormalWeb"/>
        <w:spacing w:line="276" w:lineRule="auto"/>
        <w:ind w:firstLine="720"/>
      </w:pPr>
      <w:r w:rsidRPr="00E8041D">
        <w:t xml:space="preserve">In March of 2008, GPI completed their first production prototype that is capable of processing 100 tons of municipal and other waste per day in a low heat and low pressure, proprietary catalytic system, converting the feedstock into high grade fuel, including diesel, kerosene, and fuel oil; as well as electricity and an asphalt component. </w:t>
      </w:r>
    </w:p>
    <w:p w:rsidR="00D55672" w:rsidRPr="00E8041D" w:rsidRDefault="00D55672" w:rsidP="00D55672">
      <w:pPr>
        <w:pStyle w:val="NormalWeb"/>
        <w:spacing w:line="276" w:lineRule="auto"/>
        <w:ind w:firstLine="720"/>
      </w:pPr>
      <w:r w:rsidRPr="00E8041D">
        <w:t xml:space="preserve">The preparation of incoming waste stream includes chopping, extraction of metals, glass, and sand, so that approximately 2/3 of the feedstock is able to be run through the unit to produce fuel and electricity. </w:t>
      </w:r>
    </w:p>
    <w:p w:rsidR="00D55672" w:rsidRPr="00E8041D" w:rsidRDefault="00D55672" w:rsidP="00D55672">
      <w:pPr>
        <w:pStyle w:val="NormalWeb"/>
        <w:spacing w:line="276" w:lineRule="auto"/>
        <w:ind w:firstLine="720"/>
      </w:pPr>
      <w:r w:rsidRPr="00E8041D">
        <w:t xml:space="preserve">The key to the system is the catalyst (trade secret) which is made from environmentally benign components. </w:t>
      </w:r>
    </w:p>
    <w:p w:rsidR="00D55672" w:rsidRPr="00E8041D" w:rsidRDefault="00D55672" w:rsidP="00D55672">
      <w:pPr>
        <w:pStyle w:val="NormalWeb"/>
        <w:spacing w:line="276" w:lineRule="auto"/>
        <w:ind w:firstLine="720"/>
      </w:pPr>
      <w:r w:rsidRPr="00E8041D">
        <w:t xml:space="preserve">A 100 ton/day facility will employ approximately 5 people per shift, in three shifts per day. Methane generated in the process is used to run a generator to power the facility, with 1 Megawatt excess available for distribution. </w:t>
      </w:r>
    </w:p>
    <w:p w:rsidR="00D55672" w:rsidRPr="00E8041D" w:rsidRDefault="00D55672" w:rsidP="00D55672">
      <w:pPr>
        <w:pStyle w:val="NormalWeb"/>
        <w:spacing w:line="276" w:lineRule="auto"/>
        <w:ind w:firstLine="720"/>
      </w:pPr>
      <w:r w:rsidRPr="00E8041D">
        <w:t xml:space="preserve">The raw </w:t>
      </w:r>
      <w:proofErr w:type="gramStart"/>
      <w:r w:rsidRPr="00E8041D">
        <w:t>costs of producing the diesel is</w:t>
      </w:r>
      <w:proofErr w:type="gramEnd"/>
      <w:r w:rsidRPr="00E8041D">
        <w:t xml:space="preserve"> about $0.60/gallon. Covering capitalization, maintenance, marketing, decommissioning and other costs will place the actual cost much higher, but still competitive with fossil-based fuel. </w:t>
      </w:r>
    </w:p>
    <w:p w:rsidR="00D55672" w:rsidRPr="00E8041D" w:rsidRDefault="00D55672" w:rsidP="00D55672">
      <w:pPr>
        <w:pStyle w:val="NormalWeb"/>
        <w:spacing w:line="276" w:lineRule="auto"/>
        <w:ind w:firstLine="720"/>
      </w:pPr>
      <w:r w:rsidRPr="00E8041D">
        <w:t xml:space="preserve">The conversion of input waste to fuel output is around 25-30% efficient. One ton of input waste will produce around 120 gallons (~3.8 barrels) of diesel. Materials that can be converted to diesel fuel through this process include plastics (including PVCs), rubber, waste oils, agricultural wastes (food and animal waste) and wood. The diesel produced is not </w:t>
      </w:r>
      <w:hyperlink r:id="rId14" w:tooltip="Directory:Biodiesel" w:history="1">
        <w:r w:rsidRPr="00E8041D">
          <w:rPr>
            <w:rStyle w:val="Hyperlink"/>
          </w:rPr>
          <w:t>biodiesel</w:t>
        </w:r>
      </w:hyperlink>
      <w:r w:rsidRPr="00E8041D">
        <w:t xml:space="preserve">, but is a pure hydrocarbon diesel, equivalent to what comes out of the oil fields. </w:t>
      </w:r>
    </w:p>
    <w:p w:rsidR="00D55672" w:rsidRDefault="00D55672" w:rsidP="00D55672">
      <w:pPr>
        <w:pStyle w:val="NormalWeb"/>
        <w:spacing w:line="276" w:lineRule="auto"/>
        <w:rPr>
          <w:i/>
        </w:rPr>
      </w:pPr>
    </w:p>
    <w:p w:rsidR="00D55672" w:rsidRDefault="00D55672" w:rsidP="00D55672">
      <w:pPr>
        <w:pStyle w:val="NormalWeb"/>
        <w:spacing w:line="276" w:lineRule="auto"/>
        <w:rPr>
          <w:i/>
        </w:rPr>
      </w:pPr>
    </w:p>
    <w:p w:rsidR="00D55672" w:rsidRPr="000F1A97" w:rsidRDefault="00D55672" w:rsidP="00D55672">
      <w:pPr>
        <w:pStyle w:val="NormalWeb"/>
        <w:spacing w:line="276" w:lineRule="auto"/>
        <w:rPr>
          <w:i/>
        </w:rPr>
      </w:pPr>
      <w:r w:rsidRPr="000F1A97">
        <w:rPr>
          <w:i/>
        </w:rPr>
        <w:lastRenderedPageBreak/>
        <w:t>Costs</w:t>
      </w:r>
    </w:p>
    <w:p w:rsidR="00D55672" w:rsidRPr="00E8041D" w:rsidRDefault="00D55672" w:rsidP="00D55672">
      <w:pPr>
        <w:pStyle w:val="NormalWeb"/>
        <w:spacing w:line="276" w:lineRule="auto"/>
        <w:ind w:firstLine="720"/>
      </w:pPr>
      <w:r w:rsidRPr="00E8041D">
        <w:t xml:space="preserve"> The raw </w:t>
      </w:r>
      <w:proofErr w:type="gramStart"/>
      <w:r w:rsidRPr="00E8041D">
        <w:t>costs of producing the diesel is</w:t>
      </w:r>
      <w:proofErr w:type="gramEnd"/>
      <w:r w:rsidRPr="00E8041D">
        <w:t xml:space="preserve"> about $0.60/gallon. Covering capitalization, maintenance, marketing, decommissioning and other costs will place the actual cost much higher, but still competitive with fossil-based fuel.  A 100 ton/day facility will employ approximately 5 people per shift, in three shifts per day. Methane generated in the process is used to run a generator to power the facility, with 1 Megawatt excess available for distribution. </w:t>
      </w:r>
    </w:p>
    <w:p w:rsidR="00D55672" w:rsidRPr="000F1A97" w:rsidRDefault="00D55672" w:rsidP="00D55672">
      <w:pPr>
        <w:pStyle w:val="NormalWeb"/>
        <w:spacing w:line="276" w:lineRule="auto"/>
        <w:rPr>
          <w:i/>
        </w:rPr>
      </w:pPr>
      <w:r w:rsidRPr="000F1A97">
        <w:rPr>
          <w:i/>
        </w:rPr>
        <w:t xml:space="preserve">Itemize For Projected Years  </w:t>
      </w:r>
    </w:p>
    <w:p w:rsidR="00D55672" w:rsidRPr="00E8041D" w:rsidRDefault="00D55672" w:rsidP="00D55672">
      <w:pPr>
        <w:pStyle w:val="NormalWeb"/>
        <w:spacing w:line="276" w:lineRule="auto"/>
        <w:ind w:firstLine="720"/>
      </w:pPr>
      <w:r w:rsidRPr="00E8041D">
        <w:t xml:space="preserve">A cost of 2 Billion dollars will allow Dow to implement the trash conversion to diesel with a timeframe of 6 years to get all plants utilizing the new technologies.  This excessive cost will allow Dow to recoup their cost via energy savings </w:t>
      </w:r>
      <w:proofErr w:type="spellStart"/>
      <w:r w:rsidRPr="00E8041D">
        <w:t>withing</w:t>
      </w:r>
      <w:proofErr w:type="spellEnd"/>
      <w:r w:rsidRPr="00E8041D">
        <w:t xml:space="preserve"> 4 years. </w:t>
      </w:r>
    </w:p>
    <w:p w:rsidR="00D55672" w:rsidRPr="000F1A97" w:rsidRDefault="00D55672" w:rsidP="00D55672">
      <w:pPr>
        <w:pStyle w:val="NormalWeb"/>
        <w:spacing w:line="276" w:lineRule="auto"/>
        <w:rPr>
          <w:i/>
        </w:rPr>
      </w:pPr>
      <w:r w:rsidRPr="000F1A97">
        <w:rPr>
          <w:i/>
        </w:rPr>
        <w:t>Implementation</w:t>
      </w:r>
    </w:p>
    <w:p w:rsidR="00D55672" w:rsidRPr="00E8041D" w:rsidRDefault="00D55672" w:rsidP="00D55672">
      <w:pPr>
        <w:pStyle w:val="NormalWeb"/>
        <w:spacing w:line="276" w:lineRule="auto"/>
        <w:ind w:firstLine="720"/>
      </w:pPr>
      <w:r w:rsidRPr="00E8041D">
        <w:t xml:space="preserve"> The implementation would be location dependent due to Dow’s broad spectrum of products and services.  Systems will need to be put in place to separate waste which will enable those wastes to be reused to create energy or diesel for their facilities.  Extensive training will also be required.</w:t>
      </w:r>
    </w:p>
    <w:p w:rsidR="00D55672" w:rsidRPr="000F1A97" w:rsidRDefault="00D55672" w:rsidP="00D55672">
      <w:pPr>
        <w:pStyle w:val="NormalWeb"/>
        <w:spacing w:line="276" w:lineRule="auto"/>
        <w:rPr>
          <w:i/>
        </w:rPr>
      </w:pPr>
      <w:r w:rsidRPr="000F1A97">
        <w:rPr>
          <w:i/>
        </w:rPr>
        <w:t>Timetable/Agenda for Action</w:t>
      </w:r>
    </w:p>
    <w:p w:rsidR="00D55672" w:rsidRPr="00E8041D" w:rsidRDefault="00D55672" w:rsidP="00D55672">
      <w:pPr>
        <w:pStyle w:val="NormalWeb"/>
        <w:spacing w:line="276" w:lineRule="auto"/>
        <w:ind w:firstLine="720"/>
      </w:pPr>
      <w:r w:rsidRPr="00E8041D">
        <w:t>These processes could be finished being developed and tested over the next 10 years.  As each facility utilizes the renewable resources and biomass, Dow as a company will see a drastic decline in expenditures.</w:t>
      </w:r>
    </w:p>
    <w:p w:rsidR="00D55672" w:rsidRPr="000F1A97" w:rsidRDefault="00D55672" w:rsidP="00D55672">
      <w:pPr>
        <w:pStyle w:val="NormalWeb"/>
        <w:spacing w:line="276" w:lineRule="auto"/>
        <w:rPr>
          <w:i/>
        </w:rPr>
      </w:pPr>
      <w:r w:rsidRPr="000F1A97">
        <w:rPr>
          <w:i/>
        </w:rPr>
        <w:t>Recommend Specific Annual Objective and Policies</w:t>
      </w:r>
    </w:p>
    <w:p w:rsidR="00D55672" w:rsidRDefault="00D55672" w:rsidP="00D55672">
      <w:pPr>
        <w:pStyle w:val="NormalWeb"/>
        <w:spacing w:line="276" w:lineRule="auto"/>
        <w:ind w:firstLine="720"/>
        <w:rPr>
          <w:i/>
        </w:rPr>
      </w:pPr>
      <w:r w:rsidRPr="00E8041D">
        <w:t>At the objective should be reaching by the end of each year, of converting a process using renewable resources.  This will help with the transition of the company as a whole to become more environmentally friendly.  There should also be new policies in place that restrict the amount of hazardous material that Dow allows to be releases into the environment.  These policies will inspire new innovation ways to decrease the emissions that are produced by their processes.</w:t>
      </w:r>
    </w:p>
    <w:p w:rsidR="00D55672" w:rsidRPr="000F1A97" w:rsidRDefault="00D55672" w:rsidP="00D55672">
      <w:pPr>
        <w:pStyle w:val="NormalWeb"/>
        <w:spacing w:line="276" w:lineRule="auto"/>
        <w:rPr>
          <w:i/>
        </w:rPr>
      </w:pPr>
      <w:r w:rsidRPr="000F1A97">
        <w:rPr>
          <w:i/>
        </w:rPr>
        <w:t xml:space="preserve">Evaluation </w:t>
      </w:r>
    </w:p>
    <w:p w:rsidR="00D55672" w:rsidRPr="00E8041D" w:rsidRDefault="00D55672" w:rsidP="00D55672">
      <w:pPr>
        <w:pStyle w:val="NormalWeb"/>
        <w:spacing w:line="276" w:lineRule="auto"/>
        <w:ind w:firstLine="720"/>
      </w:pPr>
      <w:r w:rsidRPr="00E8041D">
        <w:t xml:space="preserve">There should be a </w:t>
      </w:r>
      <w:proofErr w:type="spellStart"/>
      <w:r w:rsidRPr="00E8041D">
        <w:t>semi annual</w:t>
      </w:r>
      <w:proofErr w:type="spellEnd"/>
      <w:r w:rsidRPr="00E8041D">
        <w:t xml:space="preserve"> review of the amount of emission that Dow produces and releases in the environment.  This can be measured on a continual basis each time the chemical process is completed.  Then a standard can be established for </w:t>
      </w:r>
      <w:r w:rsidRPr="00E8041D">
        <w:lastRenderedPageBreak/>
        <w:t xml:space="preserve">future testing.  This will determine if Dow has decreased or increased in the emissions that that they produce. </w:t>
      </w:r>
    </w:p>
    <w:p w:rsidR="00D55672" w:rsidRPr="00B94A89" w:rsidRDefault="00D55672" w:rsidP="00D55672">
      <w:pPr>
        <w:ind w:firstLine="720"/>
      </w:pPr>
      <w:r w:rsidRPr="00E8041D">
        <w:t>They should also compare the cost of producing diesel through the use of waste with the cost of purchasing petroleum diesel on the street.  While it is doubtful that purchasing diesel will be cheaper, it is essential to ensure that the reuse of renewable energy is cost effective.</w:t>
      </w:r>
    </w:p>
    <w:p w:rsidR="00D55672" w:rsidRDefault="00D55672" w:rsidP="00D55672">
      <w:pPr>
        <w:pStyle w:val="NormalWeb"/>
        <w:spacing w:before="0" w:beforeAutospacing="0" w:after="0" w:afterAutospacing="0"/>
        <w:rPr>
          <w:b/>
        </w:rPr>
      </w:pPr>
    </w:p>
    <w:p w:rsidR="00D55672" w:rsidRDefault="00D55672" w:rsidP="00D55672">
      <w:pPr>
        <w:pStyle w:val="NormalWeb"/>
        <w:spacing w:before="0" w:beforeAutospacing="0" w:after="0" w:afterAutospacing="0"/>
        <w:rPr>
          <w:b/>
        </w:rPr>
      </w:pPr>
      <w:r w:rsidRPr="00B94A89">
        <w:rPr>
          <w:b/>
        </w:rPr>
        <w:t>Feedstock</w:t>
      </w:r>
    </w:p>
    <w:p w:rsidR="00D55672" w:rsidRPr="00B94A89" w:rsidRDefault="00D55672" w:rsidP="00D55672">
      <w:pPr>
        <w:pStyle w:val="NormalWeb"/>
        <w:spacing w:before="0" w:beforeAutospacing="0" w:after="0" w:afterAutospacing="0"/>
        <w:rPr>
          <w:i/>
        </w:rPr>
      </w:pPr>
      <w:r w:rsidRPr="00B94A89">
        <w:rPr>
          <w:i/>
        </w:rPr>
        <w:t>Objective</w:t>
      </w:r>
    </w:p>
    <w:p w:rsidR="00D55672" w:rsidRPr="00B94A89" w:rsidRDefault="00D55672" w:rsidP="00D55672">
      <w:pPr>
        <w:pStyle w:val="NormalWeb"/>
        <w:spacing w:line="276" w:lineRule="auto"/>
        <w:ind w:firstLine="720"/>
      </w:pPr>
      <w:r w:rsidRPr="00B94A89">
        <w:t xml:space="preserve">Feedstock is a “raw material that is acted upon or used by </w:t>
      </w:r>
      <w:hyperlink r:id="rId15" w:tooltip="Organisms" w:history="1">
        <w:r w:rsidRPr="00B94A89">
          <w:rPr>
            <w:rStyle w:val="Hyperlink"/>
          </w:rPr>
          <w:t>organisms</w:t>
        </w:r>
      </w:hyperlink>
      <w:r w:rsidRPr="00B94A89">
        <w:t xml:space="preserve"> or an </w:t>
      </w:r>
      <w:hyperlink r:id="rId16" w:tooltip="Industry" w:history="1">
        <w:r w:rsidRPr="00B94A89">
          <w:rPr>
            <w:rStyle w:val="Hyperlink"/>
          </w:rPr>
          <w:t>industry</w:t>
        </w:r>
      </w:hyperlink>
      <w:r w:rsidRPr="00B94A89">
        <w:t xml:space="preserve"> for [the] use as a </w:t>
      </w:r>
      <w:hyperlink r:id="rId17" w:tooltip="Building material" w:history="1">
        <w:r w:rsidRPr="00B94A89">
          <w:rPr>
            <w:rStyle w:val="Hyperlink"/>
          </w:rPr>
          <w:t>building material</w:t>
        </w:r>
      </w:hyperlink>
      <w:r w:rsidRPr="00B94A89">
        <w:t xml:space="preserve"> to create a product or </w:t>
      </w:r>
      <w:hyperlink r:id="rId18" w:tooltip="Structure" w:history="1">
        <w:r w:rsidRPr="00B94A89">
          <w:rPr>
            <w:rStyle w:val="Hyperlink"/>
          </w:rPr>
          <w:t>structure</w:t>
        </w:r>
      </w:hyperlink>
      <w:r w:rsidRPr="00B94A89">
        <w:t xml:space="preserve">.  Often the term [feedstock] is used to denote material that came from </w:t>
      </w:r>
      <w:hyperlink r:id="rId19" w:tooltip="Nature" w:history="1">
        <w:r w:rsidRPr="00B94A89">
          <w:rPr>
            <w:rStyle w:val="Hyperlink"/>
          </w:rPr>
          <w:t>nature</w:t>
        </w:r>
      </w:hyperlink>
      <w:r w:rsidRPr="00B94A89">
        <w:t xml:space="preserve"> and is still in an unprocessed or minimally processed state. </w:t>
      </w:r>
      <w:hyperlink r:id="rId20" w:tooltip="Iron ore" w:history="1">
        <w:r w:rsidRPr="00B94A89">
          <w:rPr>
            <w:rStyle w:val="Hyperlink"/>
          </w:rPr>
          <w:t>Iron ore</w:t>
        </w:r>
      </w:hyperlink>
      <w:r w:rsidRPr="00B94A89">
        <w:t xml:space="preserve">, </w:t>
      </w:r>
      <w:hyperlink r:id="rId21" w:tooltip="Lumber" w:history="1">
        <w:r w:rsidRPr="00B94A89">
          <w:rPr>
            <w:rStyle w:val="Hyperlink"/>
          </w:rPr>
          <w:t>logs</w:t>
        </w:r>
      </w:hyperlink>
      <w:r w:rsidRPr="00B94A89">
        <w:t xml:space="preserve">, and </w:t>
      </w:r>
      <w:hyperlink r:id="rId22" w:tooltip="Crude oil" w:history="1">
        <w:r w:rsidRPr="00B94A89">
          <w:rPr>
            <w:rStyle w:val="Hyperlink"/>
          </w:rPr>
          <w:t>crude oil</w:t>
        </w:r>
      </w:hyperlink>
      <w:r w:rsidRPr="00B94A89">
        <w:t xml:space="preserve">, would be examples. A non-human related raw material would include </w:t>
      </w:r>
      <w:hyperlink r:id="rId23" w:tooltip="Twig" w:history="1">
        <w:r w:rsidRPr="00B94A89">
          <w:rPr>
            <w:rStyle w:val="Hyperlink"/>
          </w:rPr>
          <w:t>twigs</w:t>
        </w:r>
      </w:hyperlink>
      <w:r w:rsidRPr="00B94A89">
        <w:t xml:space="preserve"> and </w:t>
      </w:r>
      <w:hyperlink r:id="rId24" w:tooltip="Found object" w:history="1">
        <w:r w:rsidRPr="00B94A89">
          <w:rPr>
            <w:rStyle w:val="Hyperlink"/>
          </w:rPr>
          <w:t>found objects</w:t>
        </w:r>
      </w:hyperlink>
      <w:r w:rsidRPr="00B94A89">
        <w:t xml:space="preserve"> as used by birds to make </w:t>
      </w:r>
      <w:hyperlink r:id="rId25" w:tooltip="Nest" w:history="1">
        <w:r w:rsidRPr="00B94A89">
          <w:rPr>
            <w:rStyle w:val="Hyperlink"/>
          </w:rPr>
          <w:t>nests</w:t>
        </w:r>
      </w:hyperlink>
      <w:r w:rsidRPr="00B94A89">
        <w:t xml:space="preserve">.”  Feedstock prices have been drastically increasing over the last several years.  An increase of $1.7 billion occurred in the fourth quarter of 2007 compared to the year before. This increase in feedstock costs has continually risen due to the increase of the economy each year.  Due to the rising cost, Dow has entered many of the global market through joint ventures that are able to provide lower feedstock prices.  A couple of possible alternatives to feedstock are biomass and renewable resources. </w:t>
      </w:r>
    </w:p>
    <w:p w:rsidR="00D55672" w:rsidRPr="00B94A89" w:rsidRDefault="00D55672" w:rsidP="00D55672">
      <w:pPr>
        <w:pStyle w:val="NormalWeb"/>
        <w:spacing w:line="276" w:lineRule="auto"/>
        <w:rPr>
          <w:szCs w:val="17"/>
        </w:rPr>
      </w:pPr>
      <w:r w:rsidRPr="00B94A89">
        <w:tab/>
        <w:t>Biomass is a “</w:t>
      </w:r>
      <w:r w:rsidRPr="00B94A89">
        <w:rPr>
          <w:szCs w:val="17"/>
        </w:rPr>
        <w:t xml:space="preserve">process [that] will use non-food ingredients such as the leaves from a corn plant or wood wastes, and convert the bio-based material through a gasification process to synthesis gas. Dow’s technology [will] help [to] convert the synthesis gas into a mixture of alcohols including ethanol that can be used as transportation fuels or chemical building blocks.”  </w:t>
      </w:r>
      <w:r w:rsidRPr="00B94A89">
        <w:rPr>
          <w:szCs w:val="18"/>
        </w:rPr>
        <w:t>Biomass can also be used in electricity, which has great greenhouse gas benefits. Furthermore it can be used as an alternative fuel for heating systems which also proves extremely inexpensive.</w:t>
      </w:r>
      <w:r w:rsidRPr="00B94A89">
        <w:t xml:space="preserve">  A renewable resource that could replace feedstock would be the “</w:t>
      </w:r>
      <w:r w:rsidRPr="00B94A89">
        <w:rPr>
          <w:szCs w:val="18"/>
        </w:rPr>
        <w:t xml:space="preserve">RENUVA™ Renewable Resource Technology that Dow has developed.  It is a proprietary process that helps polyurethane manufacturers make products that are performance-based and reduce the impact on the environment. Distinct in the chemical industry, RENUVA™ technology is used to produce bio-based </w:t>
      </w:r>
      <w:proofErr w:type="spellStart"/>
      <w:r w:rsidRPr="00B94A89">
        <w:rPr>
          <w:szCs w:val="18"/>
        </w:rPr>
        <w:t>polyols</w:t>
      </w:r>
      <w:proofErr w:type="spellEnd"/>
      <w:r w:rsidRPr="00B94A89">
        <w:rPr>
          <w:szCs w:val="18"/>
        </w:rPr>
        <w:t xml:space="preserve"> with high renewable content in the finished product with performance that rivals petroleum-based </w:t>
      </w:r>
      <w:proofErr w:type="spellStart"/>
      <w:r w:rsidRPr="00B94A89">
        <w:rPr>
          <w:szCs w:val="18"/>
        </w:rPr>
        <w:t>polyols</w:t>
      </w:r>
      <w:proofErr w:type="spellEnd"/>
      <w:r w:rsidRPr="00B94A89">
        <w:rPr>
          <w:szCs w:val="18"/>
        </w:rPr>
        <w:t xml:space="preserve">.  An analysis shows that this new process to be greenhouse gas neutral and to use 60 percent fewer fossil fuel resources than conventional </w:t>
      </w:r>
      <w:proofErr w:type="spellStart"/>
      <w:r w:rsidRPr="00B94A89">
        <w:rPr>
          <w:szCs w:val="18"/>
        </w:rPr>
        <w:t>polyol</w:t>
      </w:r>
      <w:proofErr w:type="spellEnd"/>
      <w:r w:rsidRPr="00B94A89">
        <w:rPr>
          <w:szCs w:val="18"/>
        </w:rPr>
        <w:t xml:space="preserve"> technology.”  Other renewable resources would be to </w:t>
      </w:r>
      <w:r w:rsidRPr="00B94A89">
        <w:rPr>
          <w:szCs w:val="17"/>
        </w:rPr>
        <w:t xml:space="preserve">produce polyethylene from sugar cane, new process for propylene oxide, which uses less water, less energy, and generates no co-products, and  </w:t>
      </w:r>
      <w:r w:rsidRPr="00B94A89">
        <w:rPr>
          <w:szCs w:val="18"/>
        </w:rPr>
        <w:t xml:space="preserve"> </w:t>
      </w:r>
      <w:r w:rsidRPr="00B94A89">
        <w:rPr>
          <w:szCs w:val="17"/>
        </w:rPr>
        <w:t>methane gas from local landfills.</w:t>
      </w:r>
    </w:p>
    <w:p w:rsidR="00D55672" w:rsidRDefault="00D55672" w:rsidP="00D55672">
      <w:pPr>
        <w:pStyle w:val="NormalWeb"/>
        <w:spacing w:line="276" w:lineRule="auto"/>
        <w:rPr>
          <w:i/>
        </w:rPr>
      </w:pPr>
    </w:p>
    <w:p w:rsidR="00D55672" w:rsidRPr="00B94A89" w:rsidRDefault="00D55672" w:rsidP="00D55672">
      <w:pPr>
        <w:pStyle w:val="NormalWeb"/>
        <w:spacing w:line="276" w:lineRule="auto"/>
        <w:rPr>
          <w:i/>
        </w:rPr>
      </w:pPr>
      <w:r w:rsidRPr="00B94A89">
        <w:rPr>
          <w:i/>
        </w:rPr>
        <w:lastRenderedPageBreak/>
        <w:t xml:space="preserve">Costs </w:t>
      </w:r>
    </w:p>
    <w:p w:rsidR="00D55672" w:rsidRPr="00B94A89" w:rsidRDefault="00D55672" w:rsidP="00D55672">
      <w:pPr>
        <w:pStyle w:val="NormalWeb"/>
        <w:spacing w:line="276" w:lineRule="auto"/>
        <w:ind w:firstLine="360"/>
      </w:pPr>
      <w:r w:rsidRPr="00B94A89">
        <w:t>The costs are not as large as you would think they are.  This is due to the technology that Dow already possesses, and continually is developing.  Most of the cost would be contributed to the cost of the material or natural resource that is needed.</w:t>
      </w:r>
    </w:p>
    <w:p w:rsidR="00D55672" w:rsidRPr="00B94A89" w:rsidRDefault="00D55672" w:rsidP="00D55672">
      <w:pPr>
        <w:pStyle w:val="NormalWeb"/>
        <w:numPr>
          <w:ilvl w:val="0"/>
          <w:numId w:val="13"/>
        </w:numPr>
        <w:spacing w:line="276" w:lineRule="auto"/>
      </w:pPr>
      <w:r w:rsidRPr="00B94A89">
        <w:rPr>
          <w:szCs w:val="17"/>
        </w:rPr>
        <w:t>Approximately 85 percent of ethanol production capacity in the United States relies on corn feedstock. The cost of producing ethanol from corn is estimated to be about $1.10 per gallon</w:t>
      </w:r>
    </w:p>
    <w:p w:rsidR="00D55672" w:rsidRPr="00B94A89" w:rsidRDefault="00D55672" w:rsidP="00D55672">
      <w:pPr>
        <w:pStyle w:val="NormalWeb"/>
        <w:numPr>
          <w:ilvl w:val="0"/>
          <w:numId w:val="13"/>
        </w:numPr>
        <w:spacing w:line="276" w:lineRule="auto"/>
      </w:pPr>
      <w:r w:rsidRPr="00B94A89">
        <w:rPr>
          <w:szCs w:val="17"/>
        </w:rPr>
        <w:t xml:space="preserve">The production of ethanol from cellulosic </w:t>
      </w:r>
      <w:proofErr w:type="spellStart"/>
      <w:r w:rsidRPr="00B94A89">
        <w:rPr>
          <w:szCs w:val="17"/>
        </w:rPr>
        <w:t>feedstocks</w:t>
      </w:r>
      <w:proofErr w:type="spellEnd"/>
      <w:r w:rsidRPr="00B94A89">
        <w:rPr>
          <w:szCs w:val="17"/>
        </w:rPr>
        <w:t xml:space="preserve"> such as agricultural wastes, grasses and wood, the estimated production cost using these </w:t>
      </w:r>
      <w:proofErr w:type="spellStart"/>
      <w:r w:rsidRPr="00B94A89">
        <w:rPr>
          <w:szCs w:val="17"/>
        </w:rPr>
        <w:t>feedstocks</w:t>
      </w:r>
      <w:proofErr w:type="spellEnd"/>
      <w:r w:rsidRPr="00B94A89">
        <w:rPr>
          <w:szCs w:val="17"/>
        </w:rPr>
        <w:t xml:space="preserve"> is $1.15 to $1.43 per gallon.</w:t>
      </w:r>
    </w:p>
    <w:p w:rsidR="00D55672" w:rsidRPr="00B94A89" w:rsidRDefault="00D55672" w:rsidP="00D55672">
      <w:pPr>
        <w:pStyle w:val="NormalWeb"/>
        <w:numPr>
          <w:ilvl w:val="0"/>
          <w:numId w:val="13"/>
        </w:numPr>
        <w:spacing w:line="276" w:lineRule="auto"/>
      </w:pPr>
      <w:r w:rsidRPr="00B94A89">
        <w:rPr>
          <w:szCs w:val="17"/>
        </w:rPr>
        <w:t>Dow’s ability to generate electricity from landfill gas is cost-competitive with natural gas power generation. The estimated cost is 2.9 to 3.6 cents per kilowatt-hour</w:t>
      </w:r>
    </w:p>
    <w:p w:rsidR="00D55672" w:rsidRPr="00B94A89" w:rsidRDefault="00D55672" w:rsidP="00D55672">
      <w:pPr>
        <w:pStyle w:val="NormalWeb"/>
        <w:numPr>
          <w:ilvl w:val="0"/>
          <w:numId w:val="13"/>
        </w:numPr>
        <w:spacing w:line="276" w:lineRule="auto"/>
      </w:pPr>
      <w:r w:rsidRPr="00B94A89">
        <w:rPr>
          <w:szCs w:val="20"/>
        </w:rPr>
        <w:t>To produce polyethylene from sugar cane, an annually renewable resource, emitting 85 percent less CO</w:t>
      </w:r>
      <w:r w:rsidRPr="00B94A89">
        <w:rPr>
          <w:szCs w:val="12"/>
        </w:rPr>
        <w:t xml:space="preserve">2 </w:t>
      </w:r>
      <w:r w:rsidRPr="00B94A89">
        <w:rPr>
          <w:szCs w:val="20"/>
        </w:rPr>
        <w:t>over the life cycle.</w:t>
      </w:r>
    </w:p>
    <w:p w:rsidR="00D55672" w:rsidRPr="00B94A89" w:rsidRDefault="00D55672" w:rsidP="00D55672">
      <w:pPr>
        <w:pStyle w:val="NormalWeb"/>
        <w:spacing w:line="276" w:lineRule="auto"/>
        <w:rPr>
          <w:i/>
        </w:rPr>
      </w:pPr>
      <w:r w:rsidRPr="00B94A89">
        <w:rPr>
          <w:i/>
        </w:rPr>
        <w:t xml:space="preserve">Itemize For Projected Years </w:t>
      </w:r>
    </w:p>
    <w:p w:rsidR="00D55672" w:rsidRPr="00B94A89" w:rsidRDefault="00D55672" w:rsidP="00D55672">
      <w:pPr>
        <w:pStyle w:val="NormalWeb"/>
        <w:spacing w:line="276" w:lineRule="auto"/>
        <w:ind w:firstLine="720"/>
      </w:pPr>
      <w:r w:rsidRPr="00B94A89">
        <w:t xml:space="preserve">You will immediately see the decrease in the expenditures for renewable resources versus feedstock.  The amount is hard to estimate due to the fluctuation in price and the variety of the natural resource that is available to be used.  There are several different ways that can be changed to reduce cost through Dow’s technology.  </w:t>
      </w:r>
    </w:p>
    <w:p w:rsidR="00D55672" w:rsidRPr="00B94A89" w:rsidRDefault="00D55672" w:rsidP="00D55672">
      <w:pPr>
        <w:pStyle w:val="NormalWeb"/>
        <w:spacing w:line="276" w:lineRule="auto"/>
        <w:rPr>
          <w:i/>
        </w:rPr>
      </w:pPr>
      <w:r w:rsidRPr="00B94A89">
        <w:rPr>
          <w:i/>
        </w:rPr>
        <w:t>Implementation</w:t>
      </w:r>
    </w:p>
    <w:p w:rsidR="00D55672" w:rsidRPr="00B94A89" w:rsidRDefault="00D55672" w:rsidP="00D55672">
      <w:pPr>
        <w:pStyle w:val="NormalWeb"/>
        <w:spacing w:line="276" w:lineRule="auto"/>
        <w:ind w:firstLine="360"/>
      </w:pPr>
      <w:r w:rsidRPr="00B94A89">
        <w:t>The implementation would depend on the processes used at each of the facilities.  A few suggestions that would need to be changed immediately to start seeing the difference would be:</w:t>
      </w:r>
    </w:p>
    <w:p w:rsidR="00D55672" w:rsidRPr="00B94A89" w:rsidRDefault="00D55672" w:rsidP="00D55672">
      <w:pPr>
        <w:pStyle w:val="NormalWeb"/>
        <w:numPr>
          <w:ilvl w:val="0"/>
          <w:numId w:val="14"/>
        </w:numPr>
        <w:spacing w:line="276" w:lineRule="auto"/>
      </w:pPr>
      <w:r w:rsidRPr="00B94A89">
        <w:t>Utilize the local landfills that are surrounding your area, and gather the methane gas for electricity.</w:t>
      </w:r>
    </w:p>
    <w:p w:rsidR="00D55672" w:rsidRPr="00B94A89" w:rsidRDefault="00D55672" w:rsidP="00D55672">
      <w:pPr>
        <w:pStyle w:val="NormalWeb"/>
        <w:numPr>
          <w:ilvl w:val="0"/>
          <w:numId w:val="14"/>
        </w:numPr>
        <w:spacing w:line="276" w:lineRule="auto"/>
      </w:pPr>
      <w:r w:rsidRPr="00B94A89">
        <w:t xml:space="preserve">To produce ethanol from </w:t>
      </w:r>
      <w:r w:rsidRPr="00B94A89">
        <w:rPr>
          <w:szCs w:val="17"/>
        </w:rPr>
        <w:t xml:space="preserve">agricultural wastes, grasses, wood, or corn </w:t>
      </w:r>
    </w:p>
    <w:p w:rsidR="00D55672" w:rsidRPr="00B94A89" w:rsidRDefault="00D55672" w:rsidP="00D55672">
      <w:pPr>
        <w:pStyle w:val="NormalWeb"/>
        <w:numPr>
          <w:ilvl w:val="0"/>
          <w:numId w:val="14"/>
        </w:numPr>
        <w:spacing w:line="276" w:lineRule="auto"/>
      </w:pPr>
      <w:r w:rsidRPr="00B94A89">
        <w:rPr>
          <w:szCs w:val="20"/>
        </w:rPr>
        <w:t>Produce polyethylene from sugar cane</w:t>
      </w:r>
    </w:p>
    <w:p w:rsidR="00D55672" w:rsidRPr="00B94A89" w:rsidRDefault="00D55672" w:rsidP="00D55672">
      <w:pPr>
        <w:pStyle w:val="NormalWeb"/>
        <w:spacing w:line="276" w:lineRule="auto"/>
        <w:rPr>
          <w:i/>
        </w:rPr>
      </w:pPr>
      <w:r w:rsidRPr="00B94A89">
        <w:rPr>
          <w:i/>
        </w:rPr>
        <w:t>Timetable/Agenda for Action</w:t>
      </w:r>
    </w:p>
    <w:p w:rsidR="00D55672" w:rsidRPr="00B94A89" w:rsidRDefault="00D55672" w:rsidP="00D55672">
      <w:pPr>
        <w:pStyle w:val="NormalWeb"/>
        <w:spacing w:line="276" w:lineRule="auto"/>
        <w:ind w:firstLine="720"/>
      </w:pPr>
      <w:r w:rsidRPr="00B94A89">
        <w:t>These processes could be finished being developed and tested over the next 10 years.  As each facility utilizes the renewable resources and biomass, Dow as a company will see a drastic decline in expenditures.</w:t>
      </w:r>
    </w:p>
    <w:p w:rsidR="00D55672" w:rsidRPr="00B94A89" w:rsidRDefault="00D55672" w:rsidP="00D55672">
      <w:pPr>
        <w:pStyle w:val="NormalWeb"/>
        <w:spacing w:line="276" w:lineRule="auto"/>
        <w:rPr>
          <w:i/>
        </w:rPr>
      </w:pPr>
      <w:r w:rsidRPr="00B94A89">
        <w:rPr>
          <w:i/>
        </w:rPr>
        <w:lastRenderedPageBreak/>
        <w:t>Recommend Specific Annual Objective and Policies</w:t>
      </w:r>
    </w:p>
    <w:p w:rsidR="00D55672" w:rsidRPr="00B94A89" w:rsidRDefault="00D55672" w:rsidP="00D55672">
      <w:pPr>
        <w:pStyle w:val="NormalWeb"/>
        <w:spacing w:line="276" w:lineRule="auto"/>
        <w:ind w:firstLine="720"/>
      </w:pPr>
      <w:r w:rsidRPr="00B94A89">
        <w:t>At the objective should be reaching by the end of each year, of converting a process using renewable resources.  This will help with the transition of the company as a whole to become more environmentally friendly.  There should also be new policies in place that restrict the amount of hazardous material that Dow allows to be releases into the environment.  These policies will inspire new innovation ways to decrease the omissions that are produced by their processes.</w:t>
      </w:r>
    </w:p>
    <w:p w:rsidR="00D55672" w:rsidRPr="00B94A89" w:rsidRDefault="00D55672" w:rsidP="00D55672">
      <w:pPr>
        <w:pStyle w:val="NormalWeb"/>
        <w:spacing w:line="276" w:lineRule="auto"/>
        <w:rPr>
          <w:i/>
        </w:rPr>
      </w:pPr>
      <w:r w:rsidRPr="00B94A89">
        <w:rPr>
          <w:i/>
        </w:rPr>
        <w:t xml:space="preserve">Evaluation </w:t>
      </w:r>
    </w:p>
    <w:p w:rsidR="00D55672" w:rsidRPr="00B94A89" w:rsidRDefault="00D55672" w:rsidP="00D55672">
      <w:pPr>
        <w:pStyle w:val="NormalWeb"/>
        <w:spacing w:line="276" w:lineRule="auto"/>
        <w:ind w:firstLine="720"/>
      </w:pPr>
      <w:r w:rsidRPr="00B94A89">
        <w:t xml:space="preserve">There should be a </w:t>
      </w:r>
      <w:proofErr w:type="spellStart"/>
      <w:r w:rsidRPr="00B94A89">
        <w:t>semi annual</w:t>
      </w:r>
      <w:proofErr w:type="spellEnd"/>
      <w:r w:rsidRPr="00B94A89">
        <w:t xml:space="preserve"> review of the amount of omission that Dow produces and releases in the environment.  This can be measured on a continual basis each time the chemical process is completed.  Then a standard can be established for future testing.  This will determine if Dow has decreased or increased in the omissions that that they produce. </w:t>
      </w:r>
    </w:p>
    <w:p w:rsidR="00D55672" w:rsidRPr="00B94A89" w:rsidRDefault="00D55672" w:rsidP="00D55672">
      <w:pPr>
        <w:rPr>
          <w:b/>
        </w:rPr>
      </w:pPr>
      <w:r w:rsidRPr="00B94A89">
        <w:rPr>
          <w:b/>
        </w:rPr>
        <w:t>Homeopathic Alternatives to Medicine</w:t>
      </w:r>
    </w:p>
    <w:p w:rsidR="00D55672" w:rsidRDefault="00D55672" w:rsidP="00D55672">
      <w:pPr>
        <w:rPr>
          <w:i/>
        </w:rPr>
      </w:pPr>
      <w:r w:rsidRPr="00B94A89">
        <w:rPr>
          <w:i/>
        </w:rPr>
        <w:t>Objective</w:t>
      </w:r>
    </w:p>
    <w:p w:rsidR="00D55672" w:rsidRPr="00B94A89" w:rsidRDefault="00D55672" w:rsidP="00D55672">
      <w:pPr>
        <w:rPr>
          <w:i/>
        </w:rPr>
      </w:pPr>
    </w:p>
    <w:p w:rsidR="00D55672" w:rsidRPr="00B94A89" w:rsidRDefault="00D55672" w:rsidP="00D55672">
      <w:pPr>
        <w:ind w:firstLine="720"/>
      </w:pPr>
      <w:r w:rsidRPr="00B94A89">
        <w:t>Due to the rising of using chemicals in Medicine and Medications which it raised the possibility of those productions to be unhealthy.</w:t>
      </w:r>
      <w:r w:rsidRPr="00B94A89">
        <w:rPr>
          <w:iCs/>
        </w:rPr>
        <w:t xml:space="preserve"> The necessity of finding alternatives of those chemicals Medicine is raised and became very important. Homeopathic would be the most recommended solution to reduce the use of chemicals in Medicine. Homeopathic is green and more healthy. T</w:t>
      </w:r>
      <w:r w:rsidRPr="00B94A89">
        <w:t xml:space="preserve">his healthcare </w:t>
      </w:r>
      <w:proofErr w:type="spellStart"/>
      <w:r w:rsidRPr="00B94A89">
        <w:t>provides</w:t>
      </w:r>
      <w:proofErr w:type="spellEnd"/>
      <w:r w:rsidRPr="00B94A89">
        <w:t xml:space="preserve"> and improves the health and welfare of the individuals, giving each individual the tools and information he or she may need to improve and work with the life force energy. Also, it would be for sure to maintain uniform standards of high quality </w:t>
      </w:r>
      <w:hyperlink r:id="rId26" w:tooltip="Medical education" w:history="1">
        <w:r w:rsidRPr="00B94A89">
          <w:rPr>
            <w:rStyle w:val="Hyperlink"/>
          </w:rPr>
          <w:t>medical</w:t>
        </w:r>
      </w:hyperlink>
      <w:r w:rsidRPr="00B94A89">
        <w:t>.</w:t>
      </w:r>
    </w:p>
    <w:p w:rsidR="00D55672" w:rsidRDefault="00D55672" w:rsidP="00D55672">
      <w:pPr>
        <w:rPr>
          <w:i/>
        </w:rPr>
      </w:pPr>
    </w:p>
    <w:p w:rsidR="00D55672" w:rsidRDefault="00D55672" w:rsidP="00D55672">
      <w:pPr>
        <w:rPr>
          <w:i/>
        </w:rPr>
      </w:pPr>
      <w:r w:rsidRPr="00B94A89">
        <w:rPr>
          <w:i/>
        </w:rPr>
        <w:t>Costs</w:t>
      </w:r>
    </w:p>
    <w:p w:rsidR="00D55672" w:rsidRPr="00B94A89" w:rsidRDefault="00D55672" w:rsidP="00D55672">
      <w:pPr>
        <w:rPr>
          <w:i/>
        </w:rPr>
      </w:pPr>
    </w:p>
    <w:p w:rsidR="00D55672" w:rsidRPr="00B94A89" w:rsidRDefault="00D55672" w:rsidP="00D55672">
      <w:pPr>
        <w:ind w:firstLine="720"/>
      </w:pPr>
      <w:r w:rsidRPr="00B94A89">
        <w:t>It is clear this is not going to be easy to accomplish. It will take time which is considered the highest cost. Researches and budgets to provide for instructions and training in branches of learning as it may determine in the field of medical sciences.</w:t>
      </w:r>
    </w:p>
    <w:p w:rsidR="00D55672" w:rsidRPr="00B94A89" w:rsidRDefault="00D55672" w:rsidP="00D55672">
      <w:pPr>
        <w:ind w:firstLine="720"/>
      </w:pPr>
      <w:r w:rsidRPr="00B94A89">
        <w:t>The limitations of this study are that it is based on one GP's work, with a small number of pat</w:t>
      </w:r>
      <w:r>
        <w:t>ients so definite and general,</w:t>
      </w:r>
      <w:r w:rsidRPr="00B94A89">
        <w:t xml:space="preserve"> conclusions cannot be drawn. Moreover, calculated costs in this study are based on drugs only; it does not take into account doctor's time, special investigations and time off sick. Future work needs to be carried out to include all of these points for a comprehensive economic analysis.</w:t>
      </w:r>
    </w:p>
    <w:p w:rsidR="00D55672" w:rsidRDefault="00D55672" w:rsidP="00D55672">
      <w:pPr>
        <w:rPr>
          <w:i/>
        </w:rPr>
      </w:pPr>
    </w:p>
    <w:p w:rsidR="00D55672" w:rsidRDefault="00D55672" w:rsidP="00D55672">
      <w:pPr>
        <w:rPr>
          <w:i/>
        </w:rPr>
      </w:pPr>
    </w:p>
    <w:p w:rsidR="00D55672" w:rsidRDefault="00D55672" w:rsidP="00D55672">
      <w:pPr>
        <w:rPr>
          <w:i/>
        </w:rPr>
      </w:pPr>
    </w:p>
    <w:p w:rsidR="00D55672" w:rsidRDefault="00D55672" w:rsidP="00D55672">
      <w:pPr>
        <w:rPr>
          <w:i/>
        </w:rPr>
      </w:pPr>
    </w:p>
    <w:p w:rsidR="00D55672" w:rsidRDefault="00D55672" w:rsidP="00D55672">
      <w:pPr>
        <w:rPr>
          <w:i/>
        </w:rPr>
      </w:pPr>
    </w:p>
    <w:p w:rsidR="00D55672" w:rsidRDefault="00D55672" w:rsidP="00D55672">
      <w:pPr>
        <w:rPr>
          <w:i/>
        </w:rPr>
      </w:pPr>
      <w:r>
        <w:rPr>
          <w:i/>
        </w:rPr>
        <w:lastRenderedPageBreak/>
        <w:t>Itemize For Projected Years</w:t>
      </w:r>
    </w:p>
    <w:p w:rsidR="00D55672" w:rsidRPr="00B94A89" w:rsidRDefault="00D55672" w:rsidP="00D55672">
      <w:pPr>
        <w:rPr>
          <w:i/>
        </w:rPr>
      </w:pPr>
    </w:p>
    <w:p w:rsidR="00D55672" w:rsidRPr="00B94A89" w:rsidRDefault="00D55672" w:rsidP="00D55672">
      <w:pPr>
        <w:ind w:firstLine="720"/>
        <w:rPr>
          <w:iCs/>
        </w:rPr>
      </w:pPr>
      <w:r w:rsidRPr="00B94A89">
        <w:rPr>
          <w:iCs/>
        </w:rPr>
        <w:t xml:space="preserve">The projected might take a quite 5 years in order to implement the researches. Once </w:t>
      </w:r>
      <w:proofErr w:type="gramStart"/>
      <w:r w:rsidRPr="00B94A89">
        <w:rPr>
          <w:iCs/>
        </w:rPr>
        <w:t>this succeed</w:t>
      </w:r>
      <w:proofErr w:type="gramEnd"/>
      <w:r w:rsidRPr="00B94A89">
        <w:rPr>
          <w:iCs/>
        </w:rPr>
        <w:t xml:space="preserve"> it is going to be very strong tool to complete in the market. The total cost will be around 5 to 10 millions. </w:t>
      </w:r>
    </w:p>
    <w:p w:rsidR="00D55672" w:rsidRPr="00EB6361" w:rsidRDefault="00D55672" w:rsidP="00D55672">
      <w:pPr>
        <w:ind w:firstLine="720"/>
      </w:pPr>
      <w:r w:rsidRPr="00B94A89">
        <w:t>We should have research on cost-effectiveness of homeopathy in General Practice. This study aimed to compare the costs of homeopathic prescribing with conventional drugs prescribing. Data could be collected for 4 years on all patients who will be treated homeopathically. Costs of homeopathic remedies and costs of conventional drugs which otherwise will be prescribed for these patients can be calculated for the total duration of treatment. We can have a sample of one hundred patients included in the study. Then we will have an average cost savings per patient “individual”.</w:t>
      </w:r>
    </w:p>
    <w:p w:rsidR="00D55672" w:rsidRDefault="00D55672" w:rsidP="00D55672">
      <w:pPr>
        <w:rPr>
          <w:i/>
        </w:rPr>
      </w:pPr>
    </w:p>
    <w:p w:rsidR="00D55672" w:rsidRDefault="00D55672" w:rsidP="00D55672">
      <w:pPr>
        <w:rPr>
          <w:i/>
        </w:rPr>
      </w:pPr>
      <w:r w:rsidRPr="00B94A89">
        <w:rPr>
          <w:i/>
        </w:rPr>
        <w:t>Implementation</w:t>
      </w:r>
    </w:p>
    <w:p w:rsidR="00D55672" w:rsidRPr="00B94A89" w:rsidRDefault="00D55672" w:rsidP="00D55672">
      <w:pPr>
        <w:rPr>
          <w:i/>
        </w:rPr>
      </w:pPr>
    </w:p>
    <w:p w:rsidR="00D55672" w:rsidRPr="00EB6361" w:rsidRDefault="00D55672" w:rsidP="00D55672">
      <w:pPr>
        <w:ind w:firstLine="720"/>
        <w:rPr>
          <w:iCs/>
        </w:rPr>
      </w:pPr>
      <w:r w:rsidRPr="00B94A89">
        <w:rPr>
          <w:iCs/>
        </w:rPr>
        <w:t>The recommendations are to have branches in some different places and go through the practical practices. It will depend on the total budget assigned.</w:t>
      </w:r>
    </w:p>
    <w:p w:rsidR="00D55672" w:rsidRDefault="00D55672" w:rsidP="00D55672">
      <w:pPr>
        <w:rPr>
          <w:i/>
        </w:rPr>
      </w:pPr>
    </w:p>
    <w:p w:rsidR="00D55672" w:rsidRDefault="00D55672" w:rsidP="00D55672">
      <w:pPr>
        <w:rPr>
          <w:i/>
        </w:rPr>
      </w:pPr>
      <w:r w:rsidRPr="00B94A89">
        <w:rPr>
          <w:i/>
        </w:rPr>
        <w:t>Timetable/Agenda for Action</w:t>
      </w:r>
    </w:p>
    <w:p w:rsidR="00D55672" w:rsidRPr="00B94A89" w:rsidRDefault="00D55672" w:rsidP="00D55672">
      <w:pPr>
        <w:rPr>
          <w:i/>
        </w:rPr>
      </w:pPr>
    </w:p>
    <w:p w:rsidR="00D55672" w:rsidRDefault="00D55672" w:rsidP="00D55672">
      <w:pPr>
        <w:ind w:firstLine="720"/>
        <w:rPr>
          <w:iCs/>
        </w:rPr>
      </w:pPr>
      <w:r w:rsidRPr="00B94A89">
        <w:rPr>
          <w:iCs/>
        </w:rPr>
        <w:t xml:space="preserve">The total time it will consume is about 8 year. It should be applied right now because it would be a great opportunity to have for Dow after this project will be successful. </w:t>
      </w:r>
    </w:p>
    <w:p w:rsidR="00D55672" w:rsidRPr="00B94A89" w:rsidRDefault="00D55672" w:rsidP="00D55672">
      <w:pPr>
        <w:ind w:firstLine="720"/>
        <w:rPr>
          <w:iCs/>
        </w:rPr>
      </w:pPr>
    </w:p>
    <w:p w:rsidR="00D55672" w:rsidRDefault="00D55672" w:rsidP="00D55672">
      <w:pPr>
        <w:rPr>
          <w:i/>
        </w:rPr>
      </w:pPr>
      <w:r w:rsidRPr="00B94A89">
        <w:rPr>
          <w:i/>
        </w:rPr>
        <w:t>Recommend Specific Annual Objective and Policies</w:t>
      </w:r>
    </w:p>
    <w:p w:rsidR="00D55672" w:rsidRPr="00B94A89" w:rsidRDefault="00D55672" w:rsidP="00D55672">
      <w:pPr>
        <w:rPr>
          <w:i/>
        </w:rPr>
      </w:pPr>
    </w:p>
    <w:p w:rsidR="00D55672" w:rsidRPr="00B94A89" w:rsidRDefault="00D55672" w:rsidP="00D55672">
      <w:pPr>
        <w:ind w:firstLine="720"/>
        <w:rPr>
          <w:iCs/>
        </w:rPr>
      </w:pPr>
      <w:r w:rsidRPr="00B94A89">
        <w:rPr>
          <w:iCs/>
        </w:rPr>
        <w:t xml:space="preserve">The best thing to do right now is have the chance to be the only one how has the </w:t>
      </w:r>
      <w:r w:rsidRPr="00B94A89">
        <w:rPr>
          <w:bCs/>
        </w:rPr>
        <w:t xml:space="preserve">Homeopathic as alternative to the Medicine. That will reflect high revenue and to </w:t>
      </w:r>
      <w:proofErr w:type="gramStart"/>
      <w:r w:rsidRPr="00B94A89">
        <w:rPr>
          <w:bCs/>
        </w:rPr>
        <w:t>Dow  and</w:t>
      </w:r>
      <w:proofErr w:type="gramEnd"/>
      <w:r w:rsidRPr="00B94A89">
        <w:rPr>
          <w:bCs/>
        </w:rPr>
        <w:t xml:space="preserve"> green efforts to the environment where the chemical use will decreases.</w:t>
      </w:r>
    </w:p>
    <w:p w:rsidR="00D55672" w:rsidRDefault="00D55672" w:rsidP="00D55672">
      <w:pPr>
        <w:rPr>
          <w:i/>
        </w:rPr>
      </w:pPr>
    </w:p>
    <w:p w:rsidR="00D55672" w:rsidRDefault="00D55672" w:rsidP="00D55672">
      <w:pPr>
        <w:rPr>
          <w:i/>
        </w:rPr>
      </w:pPr>
      <w:r w:rsidRPr="00B94A89">
        <w:rPr>
          <w:i/>
        </w:rPr>
        <w:t xml:space="preserve">Evaluation </w:t>
      </w:r>
    </w:p>
    <w:p w:rsidR="00D55672" w:rsidRPr="00B94A89" w:rsidRDefault="00D55672" w:rsidP="00D55672">
      <w:pPr>
        <w:rPr>
          <w:i/>
        </w:rPr>
      </w:pPr>
    </w:p>
    <w:p w:rsidR="00D55672" w:rsidRPr="00B94A89" w:rsidRDefault="00D55672" w:rsidP="00D55672">
      <w:pPr>
        <w:ind w:firstLine="720"/>
        <w:rPr>
          <w:b/>
        </w:rPr>
      </w:pPr>
      <w:r w:rsidRPr="00B94A89">
        <w:rPr>
          <w:iCs/>
        </w:rPr>
        <w:t xml:space="preserve">To ensure the project of implementing this project it must be followed under the steps and the recommendations were suggested above with the beginning of the next year. This goal will take a huge amount of effort and time but the results will be very great, and by achieving this Dow will be the leader in this field of having the </w:t>
      </w:r>
      <w:r w:rsidRPr="00B94A89">
        <w:rPr>
          <w:bCs/>
        </w:rPr>
        <w:t>Homeopathic as alternatives to Medicine.</w:t>
      </w:r>
    </w:p>
    <w:p w:rsidR="00D55672" w:rsidRDefault="00D55672" w:rsidP="00D55672">
      <w:pPr>
        <w:rPr>
          <w:i/>
        </w:rPr>
      </w:pPr>
    </w:p>
    <w:p w:rsidR="00D55672" w:rsidRPr="00EB6361" w:rsidRDefault="00D55672" w:rsidP="00D55672">
      <w:pPr>
        <w:rPr>
          <w:i/>
        </w:rPr>
      </w:pPr>
      <w:r w:rsidRPr="00EB6361">
        <w:rPr>
          <w:i/>
        </w:rPr>
        <w:t>Additional Information</w:t>
      </w:r>
    </w:p>
    <w:p w:rsidR="00D55672" w:rsidRPr="00EB6361" w:rsidRDefault="00D55672" w:rsidP="00D55672">
      <w:pPr>
        <w:pStyle w:val="NormalWeb"/>
        <w:spacing w:line="276" w:lineRule="auto"/>
        <w:ind w:firstLine="720"/>
      </w:pPr>
      <w:r w:rsidRPr="00EB6361">
        <w:t>“The homeopathic remedy costs about $10. It can be a daily liquid or one time only pellets to be taken under the tongue. The daily liquid is a one month supply. The first visit</w:t>
      </w:r>
      <w:proofErr w:type="gramStart"/>
      <w:r w:rsidRPr="00EB6361">
        <w:t>  takes</w:t>
      </w:r>
      <w:proofErr w:type="gramEnd"/>
      <w:r w:rsidRPr="00EB6361">
        <w:t xml:space="preserve"> 1 1/2 to 2 hours in the office with Dr. Valeria plus additional doctor’s time for studying the case and matching it to a remedy.</w:t>
      </w:r>
    </w:p>
    <w:p w:rsidR="00D55672" w:rsidRPr="00EB6361" w:rsidRDefault="00D55672" w:rsidP="00D55672">
      <w:pPr>
        <w:pStyle w:val="NormalWeb"/>
        <w:spacing w:line="276" w:lineRule="auto"/>
        <w:ind w:firstLine="720"/>
      </w:pPr>
      <w:r w:rsidRPr="00EB6361">
        <w:lastRenderedPageBreak/>
        <w:t xml:space="preserve">Regular homeopathic follow ups to assess the action of the remedy increases the success of the treatment. The first follow up is usually done at one month.  Some people require a sequence of remedies for their </w:t>
      </w:r>
      <w:proofErr w:type="gramStart"/>
      <w:r w:rsidRPr="00EB6361">
        <w:t>healing,</w:t>
      </w:r>
      <w:proofErr w:type="gramEnd"/>
      <w:r w:rsidRPr="00EB6361">
        <w:t xml:space="preserve"> others need additional naturopathic therapies to support the body in healing and removing obstacles to cure. Homeopathy requires an initial investment of time and money, so the doctor can learn to know you very well. This can result in understanding the source of the problems. As a result of getting to the root, tremendous improvements in your health and well-being can occur. Your health is something of almost priceless value. Homeopathy, like many natural medicines, is cost effective over the long run because it brings you to greater health. “</w:t>
      </w:r>
    </w:p>
    <w:p w:rsidR="00D55672" w:rsidRPr="00875E6B" w:rsidRDefault="00D55672" w:rsidP="00D55672">
      <w:pPr>
        <w:rPr>
          <w:b/>
        </w:rPr>
      </w:pPr>
      <w:r w:rsidRPr="00875E6B">
        <w:rPr>
          <w:b/>
        </w:rPr>
        <w:t>Green Chemical Products</w:t>
      </w:r>
    </w:p>
    <w:p w:rsidR="00D55672" w:rsidRDefault="00D55672" w:rsidP="00D55672">
      <w:pPr>
        <w:rPr>
          <w:i/>
        </w:rPr>
      </w:pPr>
      <w:r w:rsidRPr="00875E6B">
        <w:rPr>
          <w:i/>
        </w:rPr>
        <w:t>Objective</w:t>
      </w:r>
    </w:p>
    <w:p w:rsidR="00D55672" w:rsidRPr="00875E6B" w:rsidRDefault="00D55672" w:rsidP="00D55672">
      <w:pPr>
        <w:rPr>
          <w:i/>
        </w:rPr>
      </w:pPr>
    </w:p>
    <w:p w:rsidR="00D55672" w:rsidRPr="00875E6B" w:rsidRDefault="00D55672" w:rsidP="00D55672">
      <w:pPr>
        <w:ind w:firstLine="720"/>
      </w:pPr>
      <w:r w:rsidRPr="00875E6B">
        <w:t>Recently, there has been large swing in popularity towards green products.  Green products have significant benefits over chemically infuse products, there being:  less irritation to eyes, skin, or respiratory system; less chemical related sensitivities such as nausea, headaches, and allergies; and also people tend to be happier and healthier.  Therefore, consumers are seeing that these benefits make more sense to them and their lifestyle.  (http://www.vibraclean.com/greencleaning2008.html)</w:t>
      </w:r>
    </w:p>
    <w:p w:rsidR="00D55672" w:rsidRPr="00875E6B" w:rsidRDefault="00D55672" w:rsidP="00D55672">
      <w:pPr>
        <w:ind w:firstLine="720"/>
      </w:pPr>
      <w:r w:rsidRPr="00875E6B">
        <w:t>Not only do green products have benefits for the individual consumers but also for the environment.  Since consumers are beginning to convert to green products in order to erase their carbon footprints, DOW will be able to offer them a wide range of products in diverse categories.  Currently, DOW’s production categories are as follows:</w:t>
      </w:r>
    </w:p>
    <w:p w:rsidR="00D55672" w:rsidRPr="00875E6B" w:rsidRDefault="00D55672" w:rsidP="00D55672">
      <w:pPr>
        <w:numPr>
          <w:ilvl w:val="0"/>
          <w:numId w:val="15"/>
        </w:numPr>
      </w:pPr>
      <w:r w:rsidRPr="00875E6B">
        <w:t>Agriculture and Food</w:t>
      </w:r>
    </w:p>
    <w:p w:rsidR="00D55672" w:rsidRPr="00875E6B" w:rsidRDefault="00D55672" w:rsidP="00D55672">
      <w:pPr>
        <w:numPr>
          <w:ilvl w:val="0"/>
          <w:numId w:val="15"/>
        </w:numPr>
      </w:pPr>
      <w:r w:rsidRPr="00875E6B">
        <w:t>Automotive and Transportation</w:t>
      </w:r>
    </w:p>
    <w:p w:rsidR="00D55672" w:rsidRPr="00875E6B" w:rsidRDefault="00D55672" w:rsidP="00D55672">
      <w:pPr>
        <w:numPr>
          <w:ilvl w:val="0"/>
          <w:numId w:val="15"/>
        </w:numPr>
      </w:pPr>
      <w:r w:rsidRPr="00875E6B">
        <w:t>Building and Construction</w:t>
      </w:r>
    </w:p>
    <w:p w:rsidR="00D55672" w:rsidRPr="00875E6B" w:rsidRDefault="00D55672" w:rsidP="00D55672">
      <w:pPr>
        <w:numPr>
          <w:ilvl w:val="0"/>
          <w:numId w:val="15"/>
        </w:numPr>
      </w:pPr>
      <w:r w:rsidRPr="00875E6B">
        <w:t>Coatings and Adhesives</w:t>
      </w:r>
    </w:p>
    <w:p w:rsidR="00D55672" w:rsidRPr="00875E6B" w:rsidRDefault="00D55672" w:rsidP="00D55672">
      <w:pPr>
        <w:numPr>
          <w:ilvl w:val="0"/>
          <w:numId w:val="15"/>
        </w:numPr>
      </w:pPr>
      <w:r w:rsidRPr="00875E6B">
        <w:t>Electronics and Appliances</w:t>
      </w:r>
    </w:p>
    <w:p w:rsidR="00D55672" w:rsidRPr="00875E6B" w:rsidRDefault="00D55672" w:rsidP="00D55672">
      <w:pPr>
        <w:numPr>
          <w:ilvl w:val="0"/>
          <w:numId w:val="15"/>
        </w:numPr>
      </w:pPr>
      <w:r w:rsidRPr="00875E6B">
        <w:t>Fiber/Textiles, Footwear</w:t>
      </w:r>
    </w:p>
    <w:p w:rsidR="00D55672" w:rsidRPr="00875E6B" w:rsidRDefault="00D55672" w:rsidP="00D55672">
      <w:pPr>
        <w:numPr>
          <w:ilvl w:val="0"/>
          <w:numId w:val="15"/>
        </w:numPr>
      </w:pPr>
      <w:r w:rsidRPr="00875E6B">
        <w:t>Flooring</w:t>
      </w:r>
    </w:p>
    <w:p w:rsidR="00D55672" w:rsidRPr="00875E6B" w:rsidRDefault="00D55672" w:rsidP="00D55672">
      <w:pPr>
        <w:numPr>
          <w:ilvl w:val="0"/>
          <w:numId w:val="15"/>
        </w:numPr>
      </w:pPr>
      <w:r w:rsidRPr="00875E6B">
        <w:t>Furniture and Bedding</w:t>
      </w:r>
    </w:p>
    <w:p w:rsidR="00D55672" w:rsidRPr="00875E6B" w:rsidRDefault="00D55672" w:rsidP="00D55672">
      <w:pPr>
        <w:numPr>
          <w:ilvl w:val="0"/>
          <w:numId w:val="15"/>
        </w:numPr>
      </w:pPr>
      <w:r w:rsidRPr="00875E6B">
        <w:t>Health and Medical</w:t>
      </w:r>
    </w:p>
    <w:p w:rsidR="00D55672" w:rsidRPr="00875E6B" w:rsidRDefault="00D55672" w:rsidP="00D55672">
      <w:pPr>
        <w:numPr>
          <w:ilvl w:val="0"/>
          <w:numId w:val="15"/>
        </w:numPr>
      </w:pPr>
      <w:r w:rsidRPr="00875E6B">
        <w:t>Home and Personal Care</w:t>
      </w:r>
    </w:p>
    <w:p w:rsidR="00D55672" w:rsidRPr="00875E6B" w:rsidRDefault="00D55672" w:rsidP="00D55672">
      <w:pPr>
        <w:numPr>
          <w:ilvl w:val="0"/>
          <w:numId w:val="15"/>
        </w:numPr>
      </w:pPr>
      <w:r w:rsidRPr="00875E6B">
        <w:t>Oil and Gas/Chemical Processing</w:t>
      </w:r>
    </w:p>
    <w:p w:rsidR="00D55672" w:rsidRPr="00875E6B" w:rsidRDefault="00D55672" w:rsidP="00D55672">
      <w:pPr>
        <w:numPr>
          <w:ilvl w:val="0"/>
          <w:numId w:val="15"/>
        </w:numPr>
      </w:pPr>
      <w:r w:rsidRPr="00875E6B">
        <w:t>Packaging and Films</w:t>
      </w:r>
    </w:p>
    <w:p w:rsidR="00D55672" w:rsidRPr="00875E6B" w:rsidRDefault="00D55672" w:rsidP="00D55672">
      <w:pPr>
        <w:numPr>
          <w:ilvl w:val="0"/>
          <w:numId w:val="15"/>
        </w:numPr>
      </w:pPr>
      <w:r w:rsidRPr="00875E6B">
        <w:t>Water</w:t>
      </w:r>
    </w:p>
    <w:p w:rsidR="00D55672" w:rsidRPr="00875E6B" w:rsidRDefault="00D55672" w:rsidP="00D55672">
      <w:pPr>
        <w:numPr>
          <w:ilvl w:val="0"/>
          <w:numId w:val="15"/>
        </w:numPr>
      </w:pPr>
      <w:r w:rsidRPr="00875E6B">
        <w:t>Wire and Cable</w:t>
      </w:r>
    </w:p>
    <w:p w:rsidR="00D55672" w:rsidRPr="00875E6B" w:rsidRDefault="00D55672" w:rsidP="00D55672">
      <w:pPr>
        <w:ind w:left="720"/>
      </w:pPr>
    </w:p>
    <w:p w:rsidR="00D55672" w:rsidRPr="00875E6B" w:rsidRDefault="00D55672" w:rsidP="00D55672">
      <w:pPr>
        <w:ind w:firstLine="720"/>
      </w:pPr>
      <w:r w:rsidRPr="00875E6B">
        <w:t>Within seven years DOW is planning on implementing a very intensive plan to convert 40 percent of products within each production category into green products.</w:t>
      </w:r>
    </w:p>
    <w:p w:rsidR="00D55672" w:rsidRDefault="00D55672" w:rsidP="00D55672">
      <w:pPr>
        <w:rPr>
          <w:i/>
        </w:rPr>
      </w:pPr>
    </w:p>
    <w:p w:rsidR="00D55672" w:rsidRDefault="00D55672" w:rsidP="00D55672">
      <w:pPr>
        <w:rPr>
          <w:i/>
        </w:rPr>
      </w:pPr>
    </w:p>
    <w:p w:rsidR="00D55672" w:rsidRDefault="00D55672" w:rsidP="00D55672">
      <w:pPr>
        <w:rPr>
          <w:i/>
        </w:rPr>
      </w:pPr>
    </w:p>
    <w:p w:rsidR="00D55672" w:rsidRDefault="00D55672" w:rsidP="00D55672">
      <w:pPr>
        <w:rPr>
          <w:i/>
        </w:rPr>
      </w:pPr>
    </w:p>
    <w:p w:rsidR="00D55672" w:rsidRDefault="00D55672" w:rsidP="00D55672">
      <w:pPr>
        <w:rPr>
          <w:i/>
        </w:rPr>
      </w:pPr>
      <w:r w:rsidRPr="00875E6B">
        <w:rPr>
          <w:i/>
        </w:rPr>
        <w:lastRenderedPageBreak/>
        <w:t>Costs</w:t>
      </w:r>
    </w:p>
    <w:p w:rsidR="00D55672" w:rsidRPr="00875E6B" w:rsidRDefault="00D55672" w:rsidP="00D55672">
      <w:pPr>
        <w:rPr>
          <w:i/>
        </w:rPr>
      </w:pPr>
    </w:p>
    <w:p w:rsidR="00D55672" w:rsidRPr="00875E6B" w:rsidRDefault="00D55672" w:rsidP="00D55672">
      <w:pPr>
        <w:ind w:firstLine="720"/>
      </w:pPr>
      <w:r w:rsidRPr="00875E6B">
        <w:t>There will be significant costs initially in effect to convert product lines into green product lines.  However, the old product lines that are being replaced are the unstable one and this will therefore begin stabilizing DOW’s balance sheets.  The following shows the projected costs and savings for DOW (in billions):</w:t>
      </w:r>
    </w:p>
    <w:p w:rsidR="00D55672" w:rsidRPr="00875E6B" w:rsidRDefault="00D55672" w:rsidP="00D55672">
      <w:r w:rsidRPr="00875E6B">
        <w:tab/>
        <w:t>Year 1:  Costs-$60</w:t>
      </w:r>
      <w:r w:rsidRPr="00875E6B">
        <w:tab/>
        <w:t>Savings-$15</w:t>
      </w:r>
    </w:p>
    <w:p w:rsidR="00D55672" w:rsidRPr="00875E6B" w:rsidRDefault="00D55672" w:rsidP="00D55672">
      <w:r w:rsidRPr="00875E6B">
        <w:tab/>
        <w:t>Year 2:  Costs-$55</w:t>
      </w:r>
      <w:r w:rsidRPr="00875E6B">
        <w:tab/>
        <w:t>Savings-$25</w:t>
      </w:r>
    </w:p>
    <w:p w:rsidR="00D55672" w:rsidRPr="00875E6B" w:rsidRDefault="00D55672" w:rsidP="00D55672">
      <w:r w:rsidRPr="00875E6B">
        <w:tab/>
        <w:t>Year 3:  Costs-$30</w:t>
      </w:r>
      <w:r w:rsidRPr="00875E6B">
        <w:tab/>
        <w:t>Savings-$35</w:t>
      </w:r>
    </w:p>
    <w:p w:rsidR="00D55672" w:rsidRPr="00875E6B" w:rsidRDefault="00D55672" w:rsidP="00D55672">
      <w:r w:rsidRPr="00875E6B">
        <w:tab/>
        <w:t>Year 4:  Costs-$20</w:t>
      </w:r>
      <w:r w:rsidRPr="00875E6B">
        <w:tab/>
        <w:t>Savings-$50</w:t>
      </w:r>
    </w:p>
    <w:p w:rsidR="00D55672" w:rsidRPr="00875E6B" w:rsidRDefault="00D55672" w:rsidP="00D55672">
      <w:r w:rsidRPr="00875E6B">
        <w:tab/>
        <w:t>Year 5:</w:t>
      </w:r>
      <w:r w:rsidRPr="00875E6B">
        <w:tab/>
        <w:t xml:space="preserve">  Costs-$20</w:t>
      </w:r>
      <w:r w:rsidRPr="00875E6B">
        <w:tab/>
        <w:t>Savings-$50</w:t>
      </w:r>
    </w:p>
    <w:p w:rsidR="00D55672" w:rsidRPr="00875E6B" w:rsidRDefault="00D55672" w:rsidP="00D55672">
      <w:pPr>
        <w:ind w:firstLine="720"/>
      </w:pPr>
      <w:r w:rsidRPr="00875E6B">
        <w:t>Year 6:  Costs-$20</w:t>
      </w:r>
      <w:r w:rsidRPr="00875E6B">
        <w:tab/>
        <w:t>Savings-$50</w:t>
      </w:r>
    </w:p>
    <w:p w:rsidR="00D55672" w:rsidRPr="00875E6B" w:rsidRDefault="00D55672" w:rsidP="00D55672">
      <w:pPr>
        <w:rPr>
          <w:u w:val="single"/>
        </w:rPr>
      </w:pPr>
      <w:r w:rsidRPr="00875E6B">
        <w:tab/>
      </w:r>
      <w:r w:rsidRPr="00875E6B">
        <w:rPr>
          <w:u w:val="single"/>
        </w:rPr>
        <w:t>Year 7:</w:t>
      </w:r>
      <w:r w:rsidRPr="00875E6B">
        <w:rPr>
          <w:u w:val="single"/>
        </w:rPr>
        <w:tab/>
        <w:t xml:space="preserve">  Costs-$20</w:t>
      </w:r>
      <w:r w:rsidRPr="00875E6B">
        <w:rPr>
          <w:u w:val="single"/>
        </w:rPr>
        <w:tab/>
        <w:t>Savings-$50</w:t>
      </w:r>
    </w:p>
    <w:p w:rsidR="00D55672" w:rsidRPr="00875E6B" w:rsidRDefault="00D55672" w:rsidP="00D55672">
      <w:r w:rsidRPr="00875E6B">
        <w:tab/>
        <w:t>Overall: Costs-$316</w:t>
      </w:r>
      <w:r w:rsidRPr="00875E6B">
        <w:tab/>
        <w:t>Savings-$359</w:t>
      </w:r>
    </w:p>
    <w:p w:rsidR="00D55672" w:rsidRPr="00875E6B" w:rsidRDefault="00D55672" w:rsidP="00D55672">
      <w:pPr>
        <w:ind w:firstLine="720"/>
      </w:pPr>
      <w:r w:rsidRPr="00875E6B">
        <w:t>DOW can expect to see a similar pattern past year seven as they continue developing new products.  It is obvious that the savings will eventually outweigh the costs and it will remain a significant difference.</w:t>
      </w:r>
    </w:p>
    <w:p w:rsidR="00D55672" w:rsidRDefault="00D55672" w:rsidP="00D55672">
      <w:pPr>
        <w:rPr>
          <w:i/>
        </w:rPr>
      </w:pPr>
    </w:p>
    <w:p w:rsidR="00D55672" w:rsidRDefault="00D55672" w:rsidP="00D55672">
      <w:pPr>
        <w:rPr>
          <w:i/>
        </w:rPr>
      </w:pPr>
      <w:r w:rsidRPr="00875E6B">
        <w:rPr>
          <w:i/>
        </w:rPr>
        <w:t>Itemize for Projected Years</w:t>
      </w:r>
    </w:p>
    <w:p w:rsidR="00D55672" w:rsidRPr="00875E6B" w:rsidRDefault="00D55672" w:rsidP="00D55672">
      <w:pPr>
        <w:rPr>
          <w:i/>
        </w:rPr>
      </w:pPr>
    </w:p>
    <w:p w:rsidR="00D55672" w:rsidRPr="00875E6B" w:rsidRDefault="00D55672" w:rsidP="00D55672">
      <w:pPr>
        <w:ind w:firstLine="720"/>
      </w:pPr>
      <w:r w:rsidRPr="00875E6B">
        <w:t xml:space="preserve">The implementation of the initial green product lines will have a return on investment period of six years.  This is because of the conversion period and switching of production.  The staggered green product lines will have a shorter return on investment period, four years.  This is because DOW will be eliminating the less profitable lines and replacing them with the green product lines.  </w:t>
      </w:r>
    </w:p>
    <w:p w:rsidR="00D55672" w:rsidRDefault="00D55672" w:rsidP="00D55672">
      <w:pPr>
        <w:rPr>
          <w:i/>
        </w:rPr>
      </w:pPr>
    </w:p>
    <w:p w:rsidR="00D55672" w:rsidRDefault="00D55672" w:rsidP="00D55672">
      <w:pPr>
        <w:rPr>
          <w:i/>
        </w:rPr>
      </w:pPr>
      <w:r w:rsidRPr="00875E6B">
        <w:rPr>
          <w:i/>
        </w:rPr>
        <w:t>Implementation</w:t>
      </w:r>
    </w:p>
    <w:p w:rsidR="00D55672" w:rsidRPr="00875E6B" w:rsidRDefault="00D55672" w:rsidP="00D55672">
      <w:pPr>
        <w:rPr>
          <w:i/>
        </w:rPr>
      </w:pPr>
    </w:p>
    <w:p w:rsidR="00D55672" w:rsidRPr="00875E6B" w:rsidRDefault="00D55672" w:rsidP="00D55672">
      <w:pPr>
        <w:ind w:firstLine="720"/>
      </w:pPr>
      <w:r w:rsidRPr="00875E6B">
        <w:t xml:space="preserve">DOW will gradually add their green product lines into 40 percent of their factories in order to cover their global consumers.  First, the product lines will be added in areas that already have high interest and potential with green products.  In order to get other regions more interested in DOW’s green product lines, it would be beneficial to acquire some marketing firms in the regions of interest in order to properly sell the “new product concept” to the consumers in those regions.  </w:t>
      </w:r>
    </w:p>
    <w:p w:rsidR="00D55672" w:rsidRPr="00875E6B" w:rsidRDefault="00D55672" w:rsidP="00D55672">
      <w:pPr>
        <w:ind w:firstLine="720"/>
      </w:pPr>
      <w:r w:rsidRPr="00875E6B">
        <w:t>DOW will continue to devote an intensive amount of research and development into the green product lines because of the obvious benefits.  This will ensure newly innovative products.  This will allow them to keep their keen reputation as innovators, as well as giving them rights to patents.</w:t>
      </w:r>
    </w:p>
    <w:p w:rsidR="00D55672" w:rsidRDefault="00D55672" w:rsidP="00D55672">
      <w:pPr>
        <w:rPr>
          <w:i/>
        </w:rPr>
      </w:pPr>
    </w:p>
    <w:p w:rsidR="00D55672" w:rsidRDefault="00D55672" w:rsidP="00D55672">
      <w:pPr>
        <w:rPr>
          <w:i/>
        </w:rPr>
      </w:pPr>
      <w:r w:rsidRPr="00875E6B">
        <w:rPr>
          <w:i/>
        </w:rPr>
        <w:t>Timetable/Agenda for Action</w:t>
      </w:r>
    </w:p>
    <w:p w:rsidR="00D55672" w:rsidRPr="00875E6B" w:rsidRDefault="00D55672" w:rsidP="00D55672">
      <w:pPr>
        <w:rPr>
          <w:i/>
        </w:rPr>
      </w:pPr>
    </w:p>
    <w:p w:rsidR="00D55672" w:rsidRPr="00875E6B" w:rsidRDefault="00D55672" w:rsidP="00D55672">
      <w:pPr>
        <w:ind w:firstLine="720"/>
      </w:pPr>
      <w:r w:rsidRPr="00875E6B">
        <w:t xml:space="preserve">First, DOW will do brief surveys in the regions of their manufacturing locations to see which target markets to pursue first.  Once that has been established, within the first year they will acquire the necessary materials to begin production.  Over the first two year span, DOW will be implementing intensive research and development into their green product lines.  Then, by year two they will begin production of basic product lines </w:t>
      </w:r>
      <w:r w:rsidRPr="00875E6B">
        <w:lastRenderedPageBreak/>
        <w:t xml:space="preserve">in the regions with the most interest in using green products.  Within the next five years, DOW will continue intensifying the green product lines.  They will introduce the products in area that are not as familiar with the concept, perhaps acquiring some marketing firms in the area to really target market those regions.  Along with this they will be bringing more innovative products to the markets they originally started in to keep their reputation not only as one of the most innovative and top of the line companies but also one of the most environmentally friendly one.  DOW will then have all areas covered over a seven year period and will continue to produce new products on a regular basis </w:t>
      </w:r>
      <w:proofErr w:type="spellStart"/>
      <w:r w:rsidRPr="00875E6B">
        <w:t>there after</w:t>
      </w:r>
      <w:proofErr w:type="spellEnd"/>
      <w:r w:rsidRPr="00875E6B">
        <w:t>.</w:t>
      </w:r>
    </w:p>
    <w:p w:rsidR="00D55672" w:rsidRDefault="00D55672" w:rsidP="00D55672">
      <w:pPr>
        <w:rPr>
          <w:i/>
        </w:rPr>
      </w:pPr>
    </w:p>
    <w:p w:rsidR="00D55672" w:rsidRDefault="00D55672" w:rsidP="00D55672">
      <w:pPr>
        <w:rPr>
          <w:i/>
        </w:rPr>
      </w:pPr>
      <w:r w:rsidRPr="00875E6B">
        <w:rPr>
          <w:i/>
        </w:rPr>
        <w:t>Recommend Specific Annual Objectives and Policies</w:t>
      </w:r>
    </w:p>
    <w:p w:rsidR="00D55672" w:rsidRPr="00875E6B" w:rsidRDefault="00D55672" w:rsidP="00D55672">
      <w:pPr>
        <w:rPr>
          <w:i/>
        </w:rPr>
      </w:pPr>
    </w:p>
    <w:p w:rsidR="00D55672" w:rsidRPr="00875E6B" w:rsidRDefault="00D55672" w:rsidP="00D55672">
      <w:pPr>
        <w:ind w:firstLine="720"/>
      </w:pPr>
      <w:r w:rsidRPr="00875E6B">
        <w:t xml:space="preserve">With the intensive overhaul in the green product lines, DOW will first consider other product lines that are perhaps hindering their financial stability.  Once these have been established DOW will cut or limit their production and convert the time, money, and man-power toward the green product lines.  </w:t>
      </w:r>
    </w:p>
    <w:p w:rsidR="00D55672" w:rsidRPr="00875E6B" w:rsidRDefault="00D55672" w:rsidP="00D55672">
      <w:pPr>
        <w:ind w:firstLine="720"/>
      </w:pPr>
      <w:r w:rsidRPr="00875E6B">
        <w:t xml:space="preserve">By year seven, DOW will have green products as 40 percent of their overall product line.  Research and development teams will continue pursuing new ideas and alternatives for their other product lines.  DOW wants to enter the green market strong and in doing so they will to remain on the top.  </w:t>
      </w:r>
    </w:p>
    <w:p w:rsidR="00D55672" w:rsidRDefault="00D55672" w:rsidP="00D55672">
      <w:pPr>
        <w:rPr>
          <w:i/>
        </w:rPr>
      </w:pPr>
    </w:p>
    <w:p w:rsidR="00D55672" w:rsidRDefault="00D55672" w:rsidP="00D55672">
      <w:pPr>
        <w:rPr>
          <w:i/>
        </w:rPr>
      </w:pPr>
      <w:r w:rsidRPr="00875E6B">
        <w:rPr>
          <w:i/>
        </w:rPr>
        <w:t>Evaluation</w:t>
      </w:r>
    </w:p>
    <w:p w:rsidR="00D55672" w:rsidRPr="00875E6B" w:rsidRDefault="00D55672" w:rsidP="00D55672">
      <w:pPr>
        <w:rPr>
          <w:i/>
        </w:rPr>
      </w:pPr>
    </w:p>
    <w:p w:rsidR="00D55672" w:rsidRPr="00875E6B" w:rsidRDefault="00D55672" w:rsidP="00D55672">
      <w:pPr>
        <w:ind w:firstLine="720"/>
      </w:pPr>
      <w:r w:rsidRPr="00875E6B">
        <w:t>Based on the information discussed, it would be a smart decision to integrate green products into their product lines.  There seem to be significant financial, environment, and reputable benefits to providing these products.  There will be a significant capital investment need at first, but within the project’s seven year start-up period it will be profitable.  The key to DOW’s success is their research and development, and their innovative minds.</w:t>
      </w:r>
    </w:p>
    <w:p w:rsidR="00D55672" w:rsidRDefault="00D55672" w:rsidP="00D55672">
      <w:pPr>
        <w:rPr>
          <w:b/>
        </w:rPr>
      </w:pPr>
    </w:p>
    <w:p w:rsidR="00D55672" w:rsidRDefault="00D55672" w:rsidP="00D55672">
      <w:pPr>
        <w:rPr>
          <w:b/>
        </w:rPr>
      </w:pPr>
      <w:r>
        <w:rPr>
          <w:b/>
        </w:rPr>
        <w:t>Recommendations Compared To Actual Strategies</w:t>
      </w:r>
    </w:p>
    <w:p w:rsidR="00D55672" w:rsidRDefault="00D55672" w:rsidP="00D55672">
      <w:pPr>
        <w:rPr>
          <w:b/>
        </w:rPr>
      </w:pPr>
    </w:p>
    <w:p w:rsidR="00D55672" w:rsidRDefault="00D55672" w:rsidP="00D55672">
      <w:pPr>
        <w:ind w:firstLine="720"/>
      </w:pPr>
      <w:r>
        <w:t>While searching for information on Dow.com, this was discovered, “</w:t>
      </w:r>
      <w:r w:rsidRPr="007F4475">
        <w:t>Over 90% of the products made have some level of chemistry in them, so no one has more at stake in the solution - or more of an ability to have an impact on - the overlapping issues of energy supply and climate change than we do</w:t>
      </w:r>
      <w:r>
        <w:t xml:space="preserve">…  </w:t>
      </w:r>
      <w:r w:rsidRPr="007F4475">
        <w:t>As a world leader in chemistry, Dow is uniquely positioned to continue to provide innovations that lead to energy alternatives, less carbon intensive raw material sources, and other solutions not yet imagined. In fact, our science and technology has been contributing solutions to the global climate change and energy challenges s</w:t>
      </w:r>
      <w:r>
        <w:t>ince 1990.”</w:t>
      </w:r>
    </w:p>
    <w:p w:rsidR="00D55672" w:rsidRDefault="00D55672" w:rsidP="00D55672">
      <w:pPr>
        <w:ind w:firstLine="720"/>
      </w:pPr>
      <w:r>
        <w:t>When we were considering which of our key factors to focus on, our process took us to the environmentally friendly green concept.  Upon reviewing Dow’s third quarter earnings call dialogue, we find it interesting that in the address by all of Dow’s leadership, the environmental factors do not seem to be a focus at all.</w:t>
      </w:r>
    </w:p>
    <w:p w:rsidR="00D55672" w:rsidRDefault="00D55672" w:rsidP="00D55672">
      <w:pPr>
        <w:ind w:firstLine="720"/>
        <w:rPr>
          <w:color w:val="632423"/>
          <w:sz w:val="32"/>
        </w:rPr>
      </w:pPr>
      <w:r>
        <w:lastRenderedPageBreak/>
        <w:t>We have on the other hand, identified multiple alternative energy sources that can have a significant impact on the overall bottom line.  While Dow offers green products, they do not implement the green mentality in their operations.</w:t>
      </w:r>
      <w:r>
        <w:rPr>
          <w:color w:val="632423"/>
          <w:sz w:val="32"/>
        </w:rPr>
        <w:br w:type="page"/>
      </w:r>
    </w:p>
    <w:p w:rsidR="00D55672" w:rsidRPr="00DC7E0F" w:rsidRDefault="00D55672" w:rsidP="00D55672">
      <w:pPr>
        <w:pBdr>
          <w:bottom w:val="single" w:sz="12" w:space="1" w:color="auto"/>
        </w:pBdr>
        <w:jc w:val="center"/>
        <w:rPr>
          <w:b/>
          <w:sz w:val="28"/>
        </w:rPr>
      </w:pPr>
      <w:r w:rsidRPr="00DC7E0F">
        <w:rPr>
          <w:b/>
          <w:sz w:val="28"/>
        </w:rPr>
        <w:lastRenderedPageBreak/>
        <w:t>SOURCES</w:t>
      </w:r>
    </w:p>
    <w:p w:rsidR="00D55672" w:rsidRDefault="00D55672" w:rsidP="00D55672">
      <w:pPr>
        <w:pBdr>
          <w:bottom w:val="single" w:sz="12" w:space="1" w:color="auto"/>
        </w:pBdr>
        <w:jc w:val="center"/>
        <w:rPr>
          <w:b/>
          <w:sz w:val="32"/>
        </w:rPr>
      </w:pPr>
    </w:p>
    <w:p w:rsidR="00D55672" w:rsidRDefault="00D55672" w:rsidP="00D55672">
      <w:pPr>
        <w:jc w:val="center"/>
        <w:rPr>
          <w:b/>
          <w:sz w:val="32"/>
        </w:rPr>
      </w:pPr>
    </w:p>
    <w:p w:rsidR="00D55672" w:rsidRPr="00246887" w:rsidRDefault="00D55672" w:rsidP="00D55672">
      <w:pPr>
        <w:rPr>
          <w:szCs w:val="20"/>
        </w:rPr>
      </w:pPr>
      <w:r w:rsidRPr="00246887">
        <w:rPr>
          <w:szCs w:val="20"/>
        </w:rPr>
        <w:t>Dow.com</w:t>
      </w:r>
    </w:p>
    <w:p w:rsidR="00D55672" w:rsidRPr="00246887" w:rsidRDefault="00D55672" w:rsidP="00D55672">
      <w:pPr>
        <w:rPr>
          <w:szCs w:val="20"/>
        </w:rPr>
      </w:pPr>
    </w:p>
    <w:p w:rsidR="00D55672" w:rsidRPr="00246887" w:rsidRDefault="00D55672" w:rsidP="00D55672">
      <w:pPr>
        <w:rPr>
          <w:szCs w:val="20"/>
        </w:rPr>
      </w:pPr>
      <w:r w:rsidRPr="00246887">
        <w:rPr>
          <w:szCs w:val="20"/>
        </w:rPr>
        <w:t>Chemical Week Custom Publication – dated 11/21/07 – “The Dow Chemical Company: Growing Up in Michigan’s Heartland</w:t>
      </w:r>
    </w:p>
    <w:p w:rsidR="00D55672" w:rsidRPr="00246887" w:rsidRDefault="00D55672" w:rsidP="00D55672">
      <w:pPr>
        <w:rPr>
          <w:szCs w:val="20"/>
        </w:rPr>
      </w:pPr>
    </w:p>
    <w:p w:rsidR="00D55672" w:rsidRPr="00246887" w:rsidRDefault="00D55672" w:rsidP="00D55672">
      <w:pPr>
        <w:rPr>
          <w:szCs w:val="20"/>
        </w:rPr>
      </w:pPr>
      <w:r w:rsidRPr="00246887">
        <w:rPr>
          <w:szCs w:val="20"/>
        </w:rPr>
        <w:t>“Update 1-Dow Chemical explores sale of some businesses” 9/10/08 – Reuters</w:t>
      </w:r>
    </w:p>
    <w:p w:rsidR="00D55672" w:rsidRPr="00246887" w:rsidRDefault="00D55672" w:rsidP="00D55672">
      <w:pPr>
        <w:rPr>
          <w:szCs w:val="20"/>
        </w:rPr>
      </w:pPr>
    </w:p>
    <w:p w:rsidR="00D55672" w:rsidRPr="00246887" w:rsidRDefault="00D55672" w:rsidP="00D55672">
      <w:pPr>
        <w:rPr>
          <w:szCs w:val="20"/>
        </w:rPr>
      </w:pPr>
      <w:r w:rsidRPr="00246887">
        <w:rPr>
          <w:szCs w:val="20"/>
        </w:rPr>
        <w:t>“Dow Jacks Prices, Blames Washington” – Miriam Marcus 5/28/08 – Forbes/Reuters</w:t>
      </w:r>
    </w:p>
    <w:p w:rsidR="00D55672" w:rsidRPr="00246887" w:rsidRDefault="00D55672" w:rsidP="00D55672">
      <w:pPr>
        <w:rPr>
          <w:szCs w:val="20"/>
        </w:rPr>
      </w:pPr>
    </w:p>
    <w:p w:rsidR="00D55672" w:rsidRPr="00246887" w:rsidRDefault="00D55672" w:rsidP="00D55672">
      <w:pPr>
        <w:rPr>
          <w:szCs w:val="20"/>
        </w:rPr>
      </w:pPr>
      <w:r w:rsidRPr="00246887">
        <w:rPr>
          <w:szCs w:val="20"/>
        </w:rPr>
        <w:t xml:space="preserve">“Dow Chemical Down, But Not out” – 4/24/08 – </w:t>
      </w:r>
      <w:proofErr w:type="spellStart"/>
      <w:r w:rsidRPr="00246887">
        <w:rPr>
          <w:szCs w:val="20"/>
        </w:rPr>
        <w:t>Maurna</w:t>
      </w:r>
      <w:proofErr w:type="spellEnd"/>
      <w:r w:rsidRPr="00246887">
        <w:rPr>
          <w:szCs w:val="20"/>
        </w:rPr>
        <w:t xml:space="preserve"> Desmond – Forbes</w:t>
      </w:r>
    </w:p>
    <w:p w:rsidR="00D55672" w:rsidRPr="00246887" w:rsidRDefault="00D55672" w:rsidP="00D55672">
      <w:pPr>
        <w:rPr>
          <w:szCs w:val="20"/>
        </w:rPr>
      </w:pPr>
    </w:p>
    <w:p w:rsidR="00D55672" w:rsidRPr="00246887" w:rsidRDefault="00D55672" w:rsidP="00D55672">
      <w:pPr>
        <w:rPr>
          <w:szCs w:val="20"/>
        </w:rPr>
      </w:pPr>
      <w:r w:rsidRPr="00246887">
        <w:rPr>
          <w:szCs w:val="20"/>
        </w:rPr>
        <w:t>“Thinking outside the box” – 7/7/08 Ruthie Ackerman – Forbes</w:t>
      </w:r>
    </w:p>
    <w:p w:rsidR="00D55672" w:rsidRPr="00246887" w:rsidRDefault="00D55672" w:rsidP="00D55672">
      <w:pPr>
        <w:rPr>
          <w:szCs w:val="20"/>
        </w:rPr>
      </w:pPr>
    </w:p>
    <w:p w:rsidR="00D55672" w:rsidRPr="00246887" w:rsidRDefault="00D55672" w:rsidP="00D55672">
      <w:pPr>
        <w:rPr>
          <w:szCs w:val="20"/>
        </w:rPr>
      </w:pPr>
      <w:r w:rsidRPr="00246887">
        <w:rPr>
          <w:szCs w:val="20"/>
        </w:rPr>
        <w:t xml:space="preserve">“It’s All </w:t>
      </w:r>
      <w:proofErr w:type="gramStart"/>
      <w:r w:rsidRPr="00246887">
        <w:rPr>
          <w:szCs w:val="20"/>
        </w:rPr>
        <w:t>About</w:t>
      </w:r>
      <w:proofErr w:type="gramEnd"/>
      <w:r w:rsidRPr="00246887">
        <w:rPr>
          <w:szCs w:val="20"/>
        </w:rPr>
        <w:t xml:space="preserve"> Who You Know” – 6/26/08 Joann Muller – Forbes 7/21/08 issue</w:t>
      </w:r>
    </w:p>
    <w:p w:rsidR="00D55672" w:rsidRPr="00246887" w:rsidRDefault="00D55672" w:rsidP="00D55672">
      <w:pPr>
        <w:rPr>
          <w:szCs w:val="20"/>
        </w:rPr>
      </w:pPr>
    </w:p>
    <w:p w:rsidR="00D55672" w:rsidRPr="00246887" w:rsidRDefault="00D55672" w:rsidP="00D55672">
      <w:pPr>
        <w:rPr>
          <w:szCs w:val="20"/>
        </w:rPr>
      </w:pPr>
      <w:r w:rsidRPr="00246887">
        <w:rPr>
          <w:szCs w:val="20"/>
        </w:rPr>
        <w:t xml:space="preserve">“Dow Chemical Looks Less Volatile” – </w:t>
      </w:r>
      <w:proofErr w:type="spellStart"/>
      <w:r w:rsidRPr="00246887">
        <w:rPr>
          <w:szCs w:val="20"/>
        </w:rPr>
        <w:t>Maurna</w:t>
      </w:r>
      <w:proofErr w:type="spellEnd"/>
      <w:r w:rsidRPr="00246887">
        <w:rPr>
          <w:szCs w:val="20"/>
        </w:rPr>
        <w:t xml:space="preserve"> Desmond 4/25/08 – Forbes</w:t>
      </w:r>
    </w:p>
    <w:p w:rsidR="00D55672" w:rsidRPr="00246887" w:rsidRDefault="00D55672" w:rsidP="00D55672">
      <w:pPr>
        <w:rPr>
          <w:szCs w:val="20"/>
        </w:rPr>
      </w:pPr>
    </w:p>
    <w:p w:rsidR="00D55672" w:rsidRPr="00246887" w:rsidRDefault="00D55672" w:rsidP="00D55672">
      <w:pPr>
        <w:rPr>
          <w:szCs w:val="20"/>
        </w:rPr>
      </w:pPr>
      <w:r w:rsidRPr="00246887">
        <w:rPr>
          <w:szCs w:val="20"/>
        </w:rPr>
        <w:t>Wikipedia</w:t>
      </w:r>
    </w:p>
    <w:p w:rsidR="00D55672" w:rsidRPr="00246887" w:rsidRDefault="00D55672" w:rsidP="00D55672">
      <w:pPr>
        <w:rPr>
          <w:szCs w:val="20"/>
        </w:rPr>
      </w:pPr>
    </w:p>
    <w:p w:rsidR="00D55672" w:rsidRPr="00246887" w:rsidRDefault="00D55672" w:rsidP="00D55672">
      <w:pPr>
        <w:rPr>
          <w:szCs w:val="20"/>
        </w:rPr>
      </w:pPr>
      <w:r w:rsidRPr="00246887">
        <w:rPr>
          <w:szCs w:val="20"/>
        </w:rPr>
        <w:t>Employee Surveys: www.vault.com/companies/company_main.jsp?co_page=10&amp;product_id</w:t>
      </w:r>
    </w:p>
    <w:p w:rsidR="00D55672" w:rsidRPr="00246887" w:rsidRDefault="00D55672" w:rsidP="00D55672">
      <w:pPr>
        <w:rPr>
          <w:szCs w:val="20"/>
        </w:rPr>
      </w:pPr>
    </w:p>
    <w:p w:rsidR="00D55672" w:rsidRPr="00246887" w:rsidRDefault="00D55672" w:rsidP="00D55672">
      <w:pPr>
        <w:rPr>
          <w:szCs w:val="20"/>
        </w:rPr>
      </w:pPr>
      <w:r w:rsidRPr="00246887">
        <w:rPr>
          <w:szCs w:val="20"/>
        </w:rPr>
        <w:t>http://www.stanford.edu/group/SICD/DowChemical/dow.html</w:t>
      </w:r>
    </w:p>
    <w:p w:rsidR="00D55672" w:rsidRPr="00246887" w:rsidRDefault="00D55672" w:rsidP="00D55672">
      <w:pPr>
        <w:rPr>
          <w:szCs w:val="20"/>
        </w:rPr>
      </w:pPr>
    </w:p>
    <w:p w:rsidR="00D55672" w:rsidRPr="00246887" w:rsidRDefault="00D55672" w:rsidP="00D55672">
      <w:pPr>
        <w:rPr>
          <w:szCs w:val="20"/>
        </w:rPr>
      </w:pPr>
      <w:r w:rsidRPr="00246887">
        <w:rPr>
          <w:szCs w:val="20"/>
        </w:rPr>
        <w:t>http://moneycentral.msn.com/news/ticker/sigdev.aspx?Symbol=DOW</w:t>
      </w:r>
    </w:p>
    <w:p w:rsidR="00D55672" w:rsidRPr="00246887" w:rsidRDefault="00D55672" w:rsidP="00D55672">
      <w:pPr>
        <w:rPr>
          <w:szCs w:val="20"/>
        </w:rPr>
      </w:pPr>
    </w:p>
    <w:p w:rsidR="00D55672" w:rsidRPr="00246887" w:rsidRDefault="00D55672" w:rsidP="00D55672">
      <w:pPr>
        <w:rPr>
          <w:szCs w:val="20"/>
        </w:rPr>
      </w:pPr>
      <w:r w:rsidRPr="00246887">
        <w:rPr>
          <w:szCs w:val="20"/>
        </w:rPr>
        <w:t>International Herald Tribune “4 US parents file federal lawsuit against companies over use of chemical in baby bottles” – June 19</w:t>
      </w:r>
      <w:proofErr w:type="gramStart"/>
      <w:r w:rsidRPr="00246887">
        <w:rPr>
          <w:szCs w:val="20"/>
        </w:rPr>
        <w:t>,2008</w:t>
      </w:r>
      <w:proofErr w:type="gramEnd"/>
    </w:p>
    <w:p w:rsidR="00D55672" w:rsidRPr="00246887" w:rsidRDefault="00D55672" w:rsidP="00D55672">
      <w:pPr>
        <w:rPr>
          <w:szCs w:val="20"/>
        </w:rPr>
      </w:pPr>
    </w:p>
    <w:p w:rsidR="00D55672" w:rsidRPr="00246887" w:rsidRDefault="00D55672" w:rsidP="00D55672">
      <w:pPr>
        <w:rPr>
          <w:szCs w:val="20"/>
        </w:rPr>
      </w:pPr>
      <w:r w:rsidRPr="00246887">
        <w:rPr>
          <w:szCs w:val="20"/>
        </w:rPr>
        <w:t>Dow Chemical’s 2007 Corporate Report</w:t>
      </w:r>
    </w:p>
    <w:p w:rsidR="00D55672" w:rsidRPr="00246887" w:rsidRDefault="00D55672" w:rsidP="00D55672">
      <w:pPr>
        <w:rPr>
          <w:szCs w:val="20"/>
        </w:rPr>
      </w:pPr>
    </w:p>
    <w:p w:rsidR="00D55672" w:rsidRPr="00246887" w:rsidRDefault="00D55672" w:rsidP="00D55672">
      <w:pPr>
        <w:rPr>
          <w:szCs w:val="20"/>
        </w:rPr>
      </w:pPr>
      <w:r w:rsidRPr="00246887">
        <w:rPr>
          <w:szCs w:val="20"/>
        </w:rPr>
        <w:t xml:space="preserve">Dow </w:t>
      </w:r>
      <w:proofErr w:type="spellStart"/>
      <w:r w:rsidRPr="00246887">
        <w:rPr>
          <w:szCs w:val="20"/>
        </w:rPr>
        <w:t>Chemicals</w:t>
      </w:r>
      <w:proofErr w:type="spellEnd"/>
      <w:r w:rsidRPr="00246887">
        <w:rPr>
          <w:szCs w:val="20"/>
        </w:rPr>
        <w:t xml:space="preserve"> 2007 Annual Report</w:t>
      </w:r>
    </w:p>
    <w:p w:rsidR="00D55672" w:rsidRPr="00246887" w:rsidRDefault="00D55672" w:rsidP="00D55672">
      <w:pPr>
        <w:rPr>
          <w:szCs w:val="20"/>
        </w:rPr>
      </w:pPr>
    </w:p>
    <w:p w:rsidR="00D55672" w:rsidRPr="00246887" w:rsidRDefault="00D55672" w:rsidP="00D55672">
      <w:pPr>
        <w:rPr>
          <w:szCs w:val="20"/>
        </w:rPr>
      </w:pPr>
      <w:r w:rsidRPr="00246887">
        <w:rPr>
          <w:szCs w:val="20"/>
        </w:rPr>
        <w:t xml:space="preserve">Brown, Penelope.  </w:t>
      </w:r>
      <w:proofErr w:type="gramStart"/>
      <w:r w:rsidRPr="00246887">
        <w:rPr>
          <w:szCs w:val="20"/>
        </w:rPr>
        <w:t>Shipping Digest.</w:t>
      </w:r>
      <w:proofErr w:type="gramEnd"/>
      <w:r w:rsidRPr="00246887">
        <w:rPr>
          <w:szCs w:val="20"/>
        </w:rPr>
        <w:t>  7/28/2008. Vol. 85, Issue 4457. p 94</w:t>
      </w:r>
    </w:p>
    <w:p w:rsidR="00D55672" w:rsidRPr="00246887" w:rsidRDefault="00D55672" w:rsidP="00D55672">
      <w:pPr>
        <w:rPr>
          <w:szCs w:val="20"/>
        </w:rPr>
      </w:pPr>
    </w:p>
    <w:p w:rsidR="00D55672" w:rsidRPr="00246887" w:rsidRDefault="00D55672" w:rsidP="00D55672">
      <w:pPr>
        <w:rPr>
          <w:szCs w:val="20"/>
        </w:rPr>
      </w:pPr>
      <w:proofErr w:type="gramStart"/>
      <w:r w:rsidRPr="00246887">
        <w:rPr>
          <w:szCs w:val="20"/>
        </w:rPr>
        <w:t>Chemical Engineering.</w:t>
      </w:r>
      <w:proofErr w:type="gramEnd"/>
      <w:r w:rsidRPr="00246887">
        <w:rPr>
          <w:szCs w:val="20"/>
        </w:rPr>
        <w:t xml:space="preserve"> August 2008.  Vol. 115, Issue 8. p 16 &amp; 18</w:t>
      </w:r>
    </w:p>
    <w:p w:rsidR="00D55672" w:rsidRPr="00246887" w:rsidRDefault="00D55672" w:rsidP="00D55672">
      <w:pPr>
        <w:rPr>
          <w:szCs w:val="20"/>
        </w:rPr>
      </w:pPr>
    </w:p>
    <w:p w:rsidR="00D55672" w:rsidRPr="00246887" w:rsidRDefault="00D55672" w:rsidP="00D55672">
      <w:pPr>
        <w:rPr>
          <w:szCs w:val="20"/>
        </w:rPr>
      </w:pPr>
      <w:r w:rsidRPr="00246887">
        <w:rPr>
          <w:szCs w:val="20"/>
        </w:rPr>
        <w:t>http://finance.yahoo.com/q?s=DOW</w:t>
      </w:r>
    </w:p>
    <w:p w:rsidR="00D55672" w:rsidRPr="00246887" w:rsidRDefault="00D55672" w:rsidP="00D55672">
      <w:pPr>
        <w:rPr>
          <w:szCs w:val="20"/>
        </w:rPr>
      </w:pPr>
      <w:r w:rsidRPr="00246887">
        <w:rPr>
          <w:szCs w:val="20"/>
        </w:rPr>
        <w:t> </w:t>
      </w:r>
    </w:p>
    <w:p w:rsidR="00D55672" w:rsidRPr="00246887" w:rsidRDefault="00D55672" w:rsidP="00D55672">
      <w:pPr>
        <w:rPr>
          <w:szCs w:val="20"/>
        </w:rPr>
      </w:pPr>
      <w:r w:rsidRPr="00246887">
        <w:rPr>
          <w:szCs w:val="20"/>
        </w:rPr>
        <w:t>http://ceoexpress.com/default.asp</w:t>
      </w:r>
    </w:p>
    <w:p w:rsidR="00D55672" w:rsidRPr="00246887" w:rsidRDefault="00D55672" w:rsidP="00D55672">
      <w:pPr>
        <w:rPr>
          <w:szCs w:val="20"/>
        </w:rPr>
      </w:pPr>
    </w:p>
    <w:p w:rsidR="00D55672" w:rsidRPr="00246887" w:rsidRDefault="00D55672" w:rsidP="00D55672">
      <w:pPr>
        <w:rPr>
          <w:szCs w:val="20"/>
        </w:rPr>
      </w:pPr>
      <w:r w:rsidRPr="00246887">
        <w:rPr>
          <w:szCs w:val="20"/>
        </w:rPr>
        <w:t>http://www.reuters.com/article/ousiv/idUSWEN689620080724?sp=true</w:t>
      </w:r>
    </w:p>
    <w:p w:rsidR="00D55672" w:rsidRPr="00246887" w:rsidRDefault="00D55672" w:rsidP="00D55672">
      <w:pPr>
        <w:rPr>
          <w:szCs w:val="20"/>
        </w:rPr>
      </w:pPr>
    </w:p>
    <w:p w:rsidR="00D55672" w:rsidRPr="00246887" w:rsidRDefault="00D55672" w:rsidP="00D55672">
      <w:pPr>
        <w:rPr>
          <w:szCs w:val="20"/>
        </w:rPr>
      </w:pPr>
      <w:hyperlink r:id="rId27" w:history="1">
        <w:r w:rsidRPr="00246887">
          <w:rPr>
            <w:rStyle w:val="Hyperlink"/>
            <w:szCs w:val="20"/>
          </w:rPr>
          <w:t>http://www.abc.net.au/news/98/09/02/980902_45.htm</w:t>
        </w:r>
      </w:hyperlink>
    </w:p>
    <w:p w:rsidR="00D55672" w:rsidRPr="00246887" w:rsidRDefault="00D55672" w:rsidP="00D55672">
      <w:pPr>
        <w:rPr>
          <w:szCs w:val="20"/>
        </w:rPr>
      </w:pPr>
    </w:p>
    <w:p w:rsidR="00D55672" w:rsidRPr="00246887" w:rsidRDefault="00D55672" w:rsidP="00D55672">
      <w:pPr>
        <w:rPr>
          <w:szCs w:val="20"/>
        </w:rPr>
      </w:pPr>
      <w:r w:rsidRPr="00246887">
        <w:rPr>
          <w:szCs w:val="20"/>
        </w:rPr>
        <w:t>Research Analysis</w:t>
      </w:r>
    </w:p>
    <w:p w:rsidR="00D55672" w:rsidRPr="00246887" w:rsidRDefault="00D55672" w:rsidP="00D55672">
      <w:pPr>
        <w:rPr>
          <w:szCs w:val="20"/>
        </w:rPr>
      </w:pPr>
      <w:r w:rsidRPr="00246887">
        <w:rPr>
          <w:color w:val="333333"/>
          <w:szCs w:val="20"/>
        </w:rPr>
        <w:br/>
      </w:r>
      <w:hyperlink r:id="rId28" w:tgtFrame="_blank" w:history="1">
        <w:r w:rsidRPr="00246887">
          <w:rPr>
            <w:rStyle w:val="Hyperlink"/>
            <w:szCs w:val="20"/>
          </w:rPr>
          <w:t>http://www.gettingpeoplewell.com/homeopathic_medicine.htm</w:t>
        </w:r>
      </w:hyperlink>
      <w:r w:rsidRPr="00246887">
        <w:rPr>
          <w:color w:val="333333"/>
          <w:szCs w:val="20"/>
        </w:rPr>
        <w:br/>
      </w:r>
      <w:r w:rsidRPr="00246887">
        <w:rPr>
          <w:color w:val="333333"/>
          <w:szCs w:val="20"/>
        </w:rPr>
        <w:br/>
      </w:r>
      <w:hyperlink r:id="rId29" w:tgtFrame="_blank" w:history="1">
        <w:r w:rsidRPr="00246887">
          <w:rPr>
            <w:rStyle w:val="Hyperlink"/>
            <w:szCs w:val="20"/>
          </w:rPr>
          <w:t>http://www.drvaleria.net/hom.htm</w:t>
        </w:r>
      </w:hyperlink>
      <w:r w:rsidRPr="00246887">
        <w:rPr>
          <w:color w:val="333333"/>
          <w:szCs w:val="20"/>
        </w:rPr>
        <w:br/>
        <w:t> </w:t>
      </w:r>
      <w:r w:rsidRPr="00246887">
        <w:rPr>
          <w:color w:val="333333"/>
          <w:szCs w:val="20"/>
        </w:rPr>
        <w:br/>
      </w:r>
      <w:hyperlink r:id="rId30" w:tgtFrame="_blank" w:history="1">
        <w:r w:rsidRPr="00246887">
          <w:rPr>
            <w:rStyle w:val="Hyperlink"/>
            <w:szCs w:val="20"/>
          </w:rPr>
          <w:t>http://www.ncbi.nlm.nih.gov</w:t>
        </w:r>
      </w:hyperlink>
      <w:r w:rsidRPr="00246887">
        <w:rPr>
          <w:color w:val="333333"/>
          <w:szCs w:val="20"/>
        </w:rPr>
        <w:br/>
        <w:t> </w:t>
      </w:r>
      <w:r w:rsidRPr="00246887">
        <w:rPr>
          <w:color w:val="333333"/>
          <w:szCs w:val="20"/>
        </w:rPr>
        <w:br/>
      </w:r>
      <w:hyperlink r:id="rId31" w:tgtFrame="_blank" w:history="1">
        <w:r w:rsidRPr="00246887">
          <w:rPr>
            <w:rStyle w:val="Hyperlink"/>
            <w:szCs w:val="20"/>
          </w:rPr>
          <w:t>http://www.tnmmu.ac.in/aboutus.htm</w:t>
        </w:r>
      </w:hyperlink>
    </w:p>
    <w:p w:rsidR="00D55672" w:rsidRPr="005A72E3" w:rsidRDefault="00D55672" w:rsidP="00D55672">
      <w:pPr>
        <w:rPr>
          <w:b/>
        </w:rPr>
      </w:pPr>
    </w:p>
    <w:p w:rsidR="00D55672" w:rsidRPr="00E37D1E" w:rsidRDefault="00D55672" w:rsidP="00D55672">
      <w:pPr>
        <w:rPr>
          <w:color w:val="632423"/>
          <w:sz w:val="32"/>
        </w:rPr>
      </w:pPr>
    </w:p>
    <w:p w:rsidR="001655AE" w:rsidRDefault="001655AE"/>
    <w:sectPr w:rsidR="001655AE" w:rsidSect="004601F7">
      <w:headerReference w:type="default" r:id="rId32"/>
      <w:footerReference w:type="default" r:id="rId33"/>
      <w:pgSz w:w="12240" w:h="15840"/>
      <w:pgMar w:top="1440" w:right="1800" w:bottom="1440" w:left="180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2027"/>
      <w:docPartObj>
        <w:docPartGallery w:val="Page Numbers (Bottom of Page)"/>
        <w:docPartUnique/>
      </w:docPartObj>
    </w:sdtPr>
    <w:sdtEndPr/>
    <w:sdtContent>
      <w:sdt>
        <w:sdtPr>
          <w:id w:val="565050523"/>
          <w:docPartObj>
            <w:docPartGallery w:val="Page Numbers (Top of Page)"/>
            <w:docPartUnique/>
          </w:docPartObj>
        </w:sdtPr>
        <w:sdtEndPr/>
        <w:sdtContent>
          <w:p w:rsidR="009C6650" w:rsidRDefault="00BA1C34">
            <w:pPr>
              <w:pStyle w:val="Footer"/>
              <w:jc w:val="right"/>
            </w:pPr>
            <w:r>
              <w:t xml:space="preserve">Page </w:t>
            </w:r>
            <w:r>
              <w:rPr>
                <w:b/>
              </w:rPr>
              <w:fldChar w:fldCharType="begin"/>
            </w:r>
            <w:r>
              <w:rPr>
                <w:b/>
              </w:rPr>
              <w:instrText xml:space="preserve"> PAGE </w:instrText>
            </w:r>
            <w:r>
              <w:rPr>
                <w:b/>
              </w:rPr>
              <w:fldChar w:fldCharType="separate"/>
            </w:r>
            <w:r w:rsidR="00D55672">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D55672">
              <w:rPr>
                <w:b/>
                <w:noProof/>
              </w:rPr>
              <w:t>37</w:t>
            </w:r>
            <w:r>
              <w:rPr>
                <w:b/>
              </w:rPr>
              <w:fldChar w:fldCharType="end"/>
            </w:r>
          </w:p>
        </w:sdtContent>
      </w:sdt>
    </w:sdtContent>
  </w:sdt>
  <w:p w:rsidR="009C6650" w:rsidRDefault="00BA1C3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50" w:rsidRDefault="00BA1C34" w:rsidP="000E36CA">
    <w:pPr>
      <w:pStyle w:val="Header"/>
      <w:jc w:val="right"/>
    </w:pPr>
    <w:r>
      <w:fldChar w:fldCharType="begin"/>
    </w:r>
    <w:r>
      <w:instrText xml:space="preserve"> DATE \@ "M/d/yyyy" </w:instrText>
    </w:r>
    <w:r>
      <w:fldChar w:fldCharType="separate"/>
    </w:r>
    <w:r>
      <w:rPr>
        <w:noProof/>
      </w:rPr>
      <w:t>5/18/2010</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4F4"/>
    <w:multiLevelType w:val="hybridMultilevel"/>
    <w:tmpl w:val="584CB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B4BE6"/>
    <w:multiLevelType w:val="hybridMultilevel"/>
    <w:tmpl w:val="F28A49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73AA8"/>
    <w:multiLevelType w:val="hybridMultilevel"/>
    <w:tmpl w:val="824AB8E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46FD"/>
    <w:multiLevelType w:val="hybridMultilevel"/>
    <w:tmpl w:val="2356E892"/>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04156E"/>
    <w:multiLevelType w:val="hybridMultilevel"/>
    <w:tmpl w:val="B4FE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F64C0"/>
    <w:multiLevelType w:val="hybridMultilevel"/>
    <w:tmpl w:val="77CEA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64D85"/>
    <w:multiLevelType w:val="hybridMultilevel"/>
    <w:tmpl w:val="3C2CA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98593D"/>
    <w:multiLevelType w:val="hybridMultilevel"/>
    <w:tmpl w:val="D8E436CA"/>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3C9630C"/>
    <w:multiLevelType w:val="hybridMultilevel"/>
    <w:tmpl w:val="3C085E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4D7A24"/>
    <w:multiLevelType w:val="hybridMultilevel"/>
    <w:tmpl w:val="1E24B02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nsid w:val="3C525334"/>
    <w:multiLevelType w:val="hybridMultilevel"/>
    <w:tmpl w:val="7208F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746F29"/>
    <w:multiLevelType w:val="hybridMultilevel"/>
    <w:tmpl w:val="119E4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BB0C71"/>
    <w:multiLevelType w:val="hybridMultilevel"/>
    <w:tmpl w:val="09F6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B3574"/>
    <w:multiLevelType w:val="hybridMultilevel"/>
    <w:tmpl w:val="A100F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7F4B35"/>
    <w:multiLevelType w:val="hybridMultilevel"/>
    <w:tmpl w:val="157A5904"/>
    <w:lvl w:ilvl="0" w:tplc="249AA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2"/>
  </w:num>
  <w:num w:numId="4">
    <w:abstractNumId w:val="7"/>
  </w:num>
  <w:num w:numId="5">
    <w:abstractNumId w:val="6"/>
  </w:num>
  <w:num w:numId="6">
    <w:abstractNumId w:val="13"/>
  </w:num>
  <w:num w:numId="7">
    <w:abstractNumId w:val="8"/>
  </w:num>
  <w:num w:numId="8">
    <w:abstractNumId w:val="12"/>
  </w:num>
  <w:num w:numId="9">
    <w:abstractNumId w:val="4"/>
  </w:num>
  <w:num w:numId="10">
    <w:abstractNumId w:val="1"/>
  </w:num>
  <w:num w:numId="11">
    <w:abstractNumId w:val="9"/>
  </w:num>
  <w:num w:numId="12">
    <w:abstractNumId w:val="0"/>
  </w:num>
  <w:num w:numId="13">
    <w:abstractNumId w:val="11"/>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useFELayout/>
  </w:compat>
  <w:rsids>
    <w:rsidRoot w:val="00D55672"/>
    <w:rsid w:val="00055B81"/>
    <w:rsid w:val="001655AE"/>
    <w:rsid w:val="005C50B9"/>
    <w:rsid w:val="0060735C"/>
    <w:rsid w:val="0092779E"/>
    <w:rsid w:val="00A90A0F"/>
    <w:rsid w:val="00BA1C34"/>
    <w:rsid w:val="00C63B9B"/>
    <w:rsid w:val="00D55672"/>
    <w:rsid w:val="00E50A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rules v:ext="edit">
        <o:r id="V:Rule1" type="connector" idref="#_x0000_s1028"/>
        <o:r id="V:Rule2" type="connector" idref="#_x0000_s1032"/>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72"/>
    <w:rPr>
      <w:rFonts w:eastAsia="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672"/>
    <w:pPr>
      <w:tabs>
        <w:tab w:val="center" w:pos="4320"/>
        <w:tab w:val="right" w:pos="8640"/>
      </w:tabs>
    </w:pPr>
  </w:style>
  <w:style w:type="character" w:customStyle="1" w:styleId="HeaderChar">
    <w:name w:val="Header Char"/>
    <w:basedOn w:val="DefaultParagraphFont"/>
    <w:link w:val="Header"/>
    <w:uiPriority w:val="99"/>
    <w:rsid w:val="00D55672"/>
    <w:rPr>
      <w:rFonts w:eastAsia="Times New Roman"/>
      <w:szCs w:val="24"/>
      <w:lang w:eastAsia="en-US"/>
    </w:rPr>
  </w:style>
  <w:style w:type="paragraph" w:styleId="Footer">
    <w:name w:val="footer"/>
    <w:basedOn w:val="Normal"/>
    <w:link w:val="FooterChar"/>
    <w:uiPriority w:val="99"/>
    <w:rsid w:val="00D55672"/>
    <w:pPr>
      <w:tabs>
        <w:tab w:val="center" w:pos="4320"/>
        <w:tab w:val="right" w:pos="8640"/>
      </w:tabs>
    </w:pPr>
  </w:style>
  <w:style w:type="character" w:customStyle="1" w:styleId="FooterChar">
    <w:name w:val="Footer Char"/>
    <w:basedOn w:val="DefaultParagraphFont"/>
    <w:link w:val="Footer"/>
    <w:uiPriority w:val="99"/>
    <w:rsid w:val="00D55672"/>
    <w:rPr>
      <w:rFonts w:eastAsia="Times New Roman"/>
      <w:szCs w:val="24"/>
      <w:lang w:eastAsia="en-US"/>
    </w:rPr>
  </w:style>
  <w:style w:type="paragraph" w:styleId="BalloonText">
    <w:name w:val="Balloon Text"/>
    <w:basedOn w:val="Normal"/>
    <w:link w:val="BalloonTextChar"/>
    <w:uiPriority w:val="99"/>
    <w:semiHidden/>
    <w:unhideWhenUsed/>
    <w:rsid w:val="00D55672"/>
    <w:rPr>
      <w:rFonts w:ascii="Tahoma" w:hAnsi="Tahoma" w:cs="Tahoma"/>
      <w:sz w:val="16"/>
      <w:szCs w:val="16"/>
    </w:rPr>
  </w:style>
  <w:style w:type="character" w:customStyle="1" w:styleId="BalloonTextChar">
    <w:name w:val="Balloon Text Char"/>
    <w:basedOn w:val="DefaultParagraphFont"/>
    <w:link w:val="BalloonText"/>
    <w:uiPriority w:val="99"/>
    <w:semiHidden/>
    <w:rsid w:val="00D55672"/>
    <w:rPr>
      <w:rFonts w:ascii="Tahoma" w:eastAsia="Times New Roman" w:hAnsi="Tahoma" w:cs="Tahoma"/>
      <w:sz w:val="16"/>
      <w:szCs w:val="16"/>
      <w:lang w:eastAsia="en-US"/>
    </w:rPr>
  </w:style>
  <w:style w:type="paragraph" w:styleId="NoSpacing">
    <w:name w:val="No Spacing"/>
    <w:link w:val="NoSpacingChar"/>
    <w:uiPriority w:val="1"/>
    <w:qFormat/>
    <w:rsid w:val="00D55672"/>
    <w:rPr>
      <w:rFonts w:asciiTheme="minorHAnsi" w:hAnsiTheme="minorHAnsi" w:cstheme="minorBidi"/>
      <w:sz w:val="22"/>
      <w:lang w:eastAsia="en-US"/>
    </w:rPr>
  </w:style>
  <w:style w:type="character" w:customStyle="1" w:styleId="NoSpacingChar">
    <w:name w:val="No Spacing Char"/>
    <w:basedOn w:val="DefaultParagraphFont"/>
    <w:link w:val="NoSpacing"/>
    <w:uiPriority w:val="1"/>
    <w:rsid w:val="00D55672"/>
    <w:rPr>
      <w:rFonts w:asciiTheme="minorHAnsi" w:hAnsiTheme="minorHAnsi" w:cstheme="minorBidi"/>
      <w:sz w:val="22"/>
      <w:lang w:eastAsia="en-US"/>
    </w:rPr>
  </w:style>
  <w:style w:type="paragraph" w:styleId="NormalWeb">
    <w:name w:val="Normal (Web)"/>
    <w:basedOn w:val="Normal"/>
    <w:uiPriority w:val="99"/>
    <w:rsid w:val="00D55672"/>
    <w:pPr>
      <w:spacing w:before="100" w:beforeAutospacing="1" w:after="100" w:afterAutospacing="1"/>
    </w:pPr>
    <w:rPr>
      <w:rFonts w:eastAsia="SimSun"/>
      <w:lang w:eastAsia="zh-CN"/>
    </w:rPr>
  </w:style>
  <w:style w:type="paragraph" w:styleId="ListParagraph">
    <w:name w:val="List Paragraph"/>
    <w:basedOn w:val="Normal"/>
    <w:uiPriority w:val="34"/>
    <w:qFormat/>
    <w:rsid w:val="00D5567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D556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ea.org" TargetMode="External"/><Relationship Id="rId13" Type="http://schemas.openxmlformats.org/officeDocument/2006/relationships/hyperlink" Target="http://www.ips-solar.com" TargetMode="External"/><Relationship Id="rId18" Type="http://schemas.openxmlformats.org/officeDocument/2006/relationships/hyperlink" Target="http://en.wikipedia.org/wiki/Structure" TargetMode="External"/><Relationship Id="rId26" Type="http://schemas.openxmlformats.org/officeDocument/2006/relationships/hyperlink" Target="http://en.wikipedia.org/wiki/Medical_education" TargetMode="External"/><Relationship Id="rId3" Type="http://schemas.openxmlformats.org/officeDocument/2006/relationships/settings" Target="settings.xml"/><Relationship Id="rId21" Type="http://schemas.openxmlformats.org/officeDocument/2006/relationships/hyperlink" Target="http://en.wikipedia.org/wiki/Lumber" TargetMode="External"/><Relationship Id="rId34" Type="http://schemas.openxmlformats.org/officeDocument/2006/relationships/fontTable" Target="fontTable.xml"/><Relationship Id="rId7" Type="http://schemas.openxmlformats.org/officeDocument/2006/relationships/hyperlink" Target="http://www.awea.org)" TargetMode="External"/><Relationship Id="rId12" Type="http://schemas.openxmlformats.org/officeDocument/2006/relationships/hyperlink" Target="http://www.solarelectricalsystems.com" TargetMode="External"/><Relationship Id="rId17" Type="http://schemas.openxmlformats.org/officeDocument/2006/relationships/hyperlink" Target="http://en.wikipedia.org/wiki/Building_material" TargetMode="External"/><Relationship Id="rId25" Type="http://schemas.openxmlformats.org/officeDocument/2006/relationships/hyperlink" Target="http://en.wikipedia.org/wiki/Nes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Industry" TargetMode="External"/><Relationship Id="rId20" Type="http://schemas.openxmlformats.org/officeDocument/2006/relationships/hyperlink" Target="http://en.wikipedia.org/wiki/Iron_ore" TargetMode="External"/><Relationship Id="rId29" Type="http://schemas.openxmlformats.org/officeDocument/2006/relationships/hyperlink" Target="http://www.drvaleria.net/hom.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ps-solar.com" TargetMode="External"/><Relationship Id="rId24" Type="http://schemas.openxmlformats.org/officeDocument/2006/relationships/hyperlink" Target="http://en.wikipedia.org/wiki/Found_object" TargetMode="External"/><Relationship Id="rId32" Type="http://schemas.openxmlformats.org/officeDocument/2006/relationships/header" Target="header1.xml"/><Relationship Id="rId5" Type="http://schemas.openxmlformats.org/officeDocument/2006/relationships/hyperlink" Target="http://dow.com/" TargetMode="External"/><Relationship Id="rId15" Type="http://schemas.openxmlformats.org/officeDocument/2006/relationships/hyperlink" Target="http://en.wikipedia.org/wiki/Organisms" TargetMode="External"/><Relationship Id="rId23" Type="http://schemas.openxmlformats.org/officeDocument/2006/relationships/hyperlink" Target="http://en.wikipedia.org/wiki/Twig" TargetMode="External"/><Relationship Id="rId28" Type="http://schemas.openxmlformats.org/officeDocument/2006/relationships/hyperlink" Target="http://www.gettingpeoplewell.com/homeopathic_medicine.htm" TargetMode="External"/><Relationship Id="rId10" Type="http://schemas.openxmlformats.org/officeDocument/2006/relationships/hyperlink" Target="http://www.ips-solar.com" TargetMode="External"/><Relationship Id="rId19" Type="http://schemas.openxmlformats.org/officeDocument/2006/relationships/hyperlink" Target="http://en.wikipedia.org/wiki/Nature" TargetMode="External"/><Relationship Id="rId31" Type="http://schemas.openxmlformats.org/officeDocument/2006/relationships/hyperlink" Target="http://www.tnmmu.ac.in/aboutus.htm" TargetMode="External"/><Relationship Id="rId4" Type="http://schemas.openxmlformats.org/officeDocument/2006/relationships/webSettings" Target="webSettings.xml"/><Relationship Id="rId9" Type="http://schemas.openxmlformats.org/officeDocument/2006/relationships/hyperlink" Target="http://www.solarelectricsystems.com" TargetMode="External"/><Relationship Id="rId14" Type="http://schemas.openxmlformats.org/officeDocument/2006/relationships/hyperlink" Target="http://peswiki.com/index.php/Directory:Biodiesel" TargetMode="External"/><Relationship Id="rId22" Type="http://schemas.openxmlformats.org/officeDocument/2006/relationships/hyperlink" Target="http://en.wikipedia.org/wiki/Crude_oil" TargetMode="External"/><Relationship Id="rId27" Type="http://schemas.openxmlformats.org/officeDocument/2006/relationships/hyperlink" Target="http://www.abc.net.au/news/98/09/02/980902_45.htm" TargetMode="External"/><Relationship Id="rId30" Type="http://schemas.openxmlformats.org/officeDocument/2006/relationships/hyperlink" Target="http://www.ncbi.nlm.nih.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8458</Words>
  <Characters>48211</Characters>
  <Application>Microsoft Office Word</Application>
  <DocSecurity>0</DocSecurity>
  <Lines>401</Lines>
  <Paragraphs>113</Paragraphs>
  <ScaleCrop>false</ScaleCrop>
  <Company/>
  <LinksUpToDate>false</LinksUpToDate>
  <CharactersWithSpaces>56556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Frances</dc:creator>
  <cp:lastModifiedBy>Meagan Frances</cp:lastModifiedBy>
  <cp:revision>1</cp:revision>
  <dcterms:created xsi:type="dcterms:W3CDTF">2010-05-18T08:12:00Z</dcterms:created>
  <dcterms:modified xsi:type="dcterms:W3CDTF">2010-05-18T08:13:00Z</dcterms:modified>
</cp:coreProperties>
</file>