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AD" w:rsidRDefault="004716AD" w:rsidP="004716AD">
      <w:pPr>
        <w:spacing w:after="0" w:line="240" w:lineRule="auto"/>
        <w:jc w:val="center"/>
        <w:rPr>
          <w:rFonts w:ascii="Times New Roman" w:hAnsi="Times New Roman" w:cs="Times New Roman"/>
          <w:b/>
          <w:bCs/>
          <w:color w:val="000000"/>
        </w:rPr>
      </w:pPr>
      <w:r>
        <w:rPr>
          <w:b/>
          <w:bCs/>
          <w:sz w:val="24"/>
          <w:szCs w:val="24"/>
        </w:rPr>
        <w:t xml:space="preserve">WORKING </w:t>
      </w:r>
      <w:r w:rsidRPr="00912F2E">
        <w:rPr>
          <w:b/>
          <w:bCs/>
          <w:sz w:val="24"/>
          <w:szCs w:val="24"/>
        </w:rPr>
        <w:t>WESTERN</w:t>
      </w:r>
      <w:r>
        <w:rPr>
          <w:b/>
          <w:bCs/>
          <w:sz w:val="24"/>
          <w:szCs w:val="24"/>
        </w:rPr>
        <w:t xml:space="preserve"> P</w:t>
      </w:r>
      <w:r w:rsidRPr="00912F2E">
        <w:rPr>
          <w:b/>
          <w:bCs/>
          <w:sz w:val="24"/>
          <w:szCs w:val="24"/>
        </w:rPr>
        <w:t>ERFORMANCE CLASSES</w:t>
      </w:r>
      <w:r>
        <w:rPr>
          <w:rFonts w:ascii="Times New Roman" w:hAnsi="Times New Roman" w:cs="Times New Roman"/>
          <w:b/>
          <w:bCs/>
          <w:color w:val="000000"/>
        </w:rPr>
        <w:t xml:space="preserve"> </w:t>
      </w:r>
    </w:p>
    <w:p w:rsidR="004716AD" w:rsidRDefault="004716AD" w:rsidP="004716AD">
      <w:pPr>
        <w:adjustRightInd w:val="0"/>
        <w:spacing w:after="0" w:line="240" w:lineRule="auto"/>
        <w:rPr>
          <w:rFonts w:ascii="Times New Roman" w:hAnsi="Times New Roman" w:cs="Times New Roman"/>
          <w:b/>
          <w:bCs/>
          <w:color w:val="000000"/>
        </w:rPr>
      </w:pPr>
    </w:p>
    <w:p w:rsidR="004716AD" w:rsidRPr="008F5A52" w:rsidRDefault="004716AD" w:rsidP="004716AD">
      <w:pPr>
        <w:adjustRightInd w:val="0"/>
        <w:spacing w:after="0" w:line="240" w:lineRule="auto"/>
        <w:rPr>
          <w:b/>
          <w:bCs/>
          <w:color w:val="000000"/>
          <w:sz w:val="24"/>
          <w:szCs w:val="24"/>
        </w:rPr>
      </w:pPr>
      <w:r w:rsidRPr="008F5A52">
        <w:rPr>
          <w:b/>
          <w:bCs/>
          <w:color w:val="000000"/>
          <w:sz w:val="24"/>
          <w:szCs w:val="24"/>
        </w:rPr>
        <w:t>Working Western Walk Jog- Open</w:t>
      </w:r>
    </w:p>
    <w:p w:rsidR="004716AD" w:rsidRPr="008F5A52" w:rsidRDefault="004716AD" w:rsidP="004716AD">
      <w:pPr>
        <w:adjustRightInd w:val="0"/>
        <w:spacing w:after="0" w:line="240" w:lineRule="auto"/>
        <w:rPr>
          <w:b/>
          <w:bCs/>
          <w:color w:val="000000"/>
          <w:sz w:val="24"/>
          <w:szCs w:val="24"/>
        </w:rPr>
      </w:pPr>
      <w:r w:rsidRPr="008F5A52">
        <w:rPr>
          <w:b/>
          <w:bCs/>
          <w:color w:val="000000"/>
          <w:sz w:val="24"/>
          <w:szCs w:val="24"/>
        </w:rPr>
        <w:t xml:space="preserve">Working Western Walk Jog - 18 &amp; Under </w:t>
      </w:r>
    </w:p>
    <w:p w:rsidR="004716AD" w:rsidRPr="008F5A52" w:rsidRDefault="004716AD" w:rsidP="004716AD">
      <w:pPr>
        <w:adjustRightInd w:val="0"/>
        <w:spacing w:after="0" w:line="240" w:lineRule="auto"/>
        <w:rPr>
          <w:b/>
          <w:bCs/>
          <w:color w:val="000000"/>
          <w:sz w:val="24"/>
          <w:szCs w:val="24"/>
        </w:rPr>
      </w:pPr>
      <w:r w:rsidRPr="008F5A52">
        <w:rPr>
          <w:b/>
          <w:bCs/>
          <w:color w:val="000000"/>
          <w:sz w:val="24"/>
          <w:szCs w:val="24"/>
        </w:rPr>
        <w:t xml:space="preserve">Working Western Walk Jog - 19 &amp; Over </w:t>
      </w:r>
    </w:p>
    <w:p w:rsidR="004716AD" w:rsidRPr="008F5A52" w:rsidRDefault="004716AD" w:rsidP="004716AD">
      <w:pPr>
        <w:adjustRightInd w:val="0"/>
        <w:spacing w:after="0" w:line="240" w:lineRule="auto"/>
        <w:rPr>
          <w:b/>
          <w:bCs/>
          <w:color w:val="000000"/>
          <w:sz w:val="24"/>
          <w:szCs w:val="24"/>
        </w:rPr>
      </w:pPr>
      <w:r w:rsidRPr="008F5A52">
        <w:rPr>
          <w:b/>
          <w:bCs/>
          <w:color w:val="000000"/>
          <w:sz w:val="24"/>
          <w:szCs w:val="24"/>
        </w:rPr>
        <w:t>Working Western Pleasure - Open (WJL)</w:t>
      </w:r>
    </w:p>
    <w:p w:rsidR="004716AD" w:rsidRPr="008F5A52" w:rsidRDefault="004716AD" w:rsidP="004716AD">
      <w:pPr>
        <w:adjustRightInd w:val="0"/>
        <w:spacing w:after="0" w:line="240" w:lineRule="auto"/>
        <w:rPr>
          <w:b/>
          <w:bCs/>
          <w:color w:val="000000"/>
          <w:sz w:val="24"/>
          <w:szCs w:val="24"/>
        </w:rPr>
      </w:pPr>
      <w:r w:rsidRPr="008F5A52">
        <w:rPr>
          <w:b/>
          <w:bCs/>
          <w:color w:val="000000"/>
          <w:sz w:val="24"/>
          <w:szCs w:val="24"/>
        </w:rPr>
        <w:t xml:space="preserve">Working Western Pleasure - 18 &amp; Under </w:t>
      </w:r>
    </w:p>
    <w:p w:rsidR="004716AD" w:rsidRPr="008F5A52" w:rsidRDefault="004716AD" w:rsidP="004716AD">
      <w:pPr>
        <w:adjustRightInd w:val="0"/>
        <w:spacing w:after="0" w:line="240" w:lineRule="auto"/>
        <w:rPr>
          <w:b/>
          <w:bCs/>
          <w:color w:val="000000"/>
          <w:sz w:val="24"/>
          <w:szCs w:val="24"/>
        </w:rPr>
      </w:pPr>
      <w:r w:rsidRPr="008F5A52">
        <w:rPr>
          <w:b/>
          <w:bCs/>
          <w:color w:val="000000"/>
          <w:sz w:val="24"/>
          <w:szCs w:val="24"/>
        </w:rPr>
        <w:t>Working Western Pleasure - 19 &amp; Over (WJL)</w:t>
      </w:r>
    </w:p>
    <w:p w:rsidR="004716AD" w:rsidRPr="008F5A52" w:rsidRDefault="004716AD" w:rsidP="004716AD">
      <w:pPr>
        <w:adjustRightInd w:val="0"/>
        <w:spacing w:after="0" w:line="240" w:lineRule="auto"/>
        <w:rPr>
          <w:b/>
          <w:bCs/>
          <w:color w:val="000000"/>
          <w:sz w:val="24"/>
          <w:szCs w:val="24"/>
        </w:rPr>
      </w:pPr>
    </w:p>
    <w:p w:rsidR="004716AD" w:rsidRDefault="004716AD" w:rsidP="004716AD">
      <w:pPr>
        <w:spacing w:after="0" w:line="240" w:lineRule="auto"/>
        <w:rPr>
          <w:rFonts w:ascii="Times New Roman" w:hAnsi="Times New Roman" w:cs="Times New Roman"/>
          <w:color w:val="000000"/>
        </w:rPr>
      </w:pPr>
      <w:r>
        <w:rPr>
          <w:rFonts w:ascii="Times New Roman" w:hAnsi="Times New Roman" w:cs="Times New Roman"/>
          <w:bCs/>
          <w:color w:val="000000"/>
        </w:rPr>
        <w:t xml:space="preserve">Any Horse entering the Working Western Division may not cross over to any other Western Pleasure classes during that show.  </w:t>
      </w:r>
      <w:r>
        <w:rPr>
          <w:rFonts w:ascii="Times New Roman" w:hAnsi="Times New Roman" w:cs="Times New Roman"/>
          <w:color w:val="000000"/>
        </w:rPr>
        <w:t>This division is open to all equines. The object of the Working Western Division is to promote the abilities of the all-around versatile working equine whether ridden on the ranch, on the trail or in the ring and where true western tradition is genuinely honored.</w:t>
      </w:r>
    </w:p>
    <w:p w:rsidR="004716AD" w:rsidRDefault="004716AD" w:rsidP="004716AD">
      <w:pPr>
        <w:adjustRightInd w:val="0"/>
        <w:spacing w:after="0" w:line="240" w:lineRule="auto"/>
        <w:rPr>
          <w:rFonts w:ascii="Times New Roman" w:hAnsi="Times New Roman" w:cs="Times New Roman"/>
          <w:b/>
          <w:bCs/>
          <w:color w:val="000000"/>
        </w:rPr>
      </w:pPr>
    </w:p>
    <w:p w:rsidR="004716AD" w:rsidRDefault="004716AD" w:rsidP="004716AD">
      <w:pPr>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GROOMING:</w:t>
      </w:r>
    </w:p>
    <w:p w:rsidR="004716AD" w:rsidRPr="00196AE1" w:rsidRDefault="004716AD" w:rsidP="004716AD">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196AE1">
        <w:rPr>
          <w:rFonts w:ascii="Times New Roman" w:hAnsi="Times New Roman" w:cs="Times New Roman"/>
          <w:color w:val="000000"/>
        </w:rPr>
        <w:t>In conformation classes, equines are to be shown in good working halter; rope, braided, nylon or plain leather. No silver will be allowed on halters.</w:t>
      </w:r>
    </w:p>
    <w:p w:rsidR="004716AD" w:rsidRPr="00196AE1" w:rsidRDefault="004716AD" w:rsidP="004716AD">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196AE1">
        <w:rPr>
          <w:rFonts w:ascii="Times New Roman" w:hAnsi="Times New Roman" w:cs="Times New Roman"/>
          <w:color w:val="000000"/>
        </w:rPr>
        <w:t>Hair dyes or hoof black, hoof polish and/or oil is not allowed and will result in the equine being disqualified from the class.</w:t>
      </w:r>
    </w:p>
    <w:p w:rsidR="004716AD" w:rsidRDefault="004716AD" w:rsidP="004716AD">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196AE1">
        <w:rPr>
          <w:rFonts w:ascii="Times New Roman" w:hAnsi="Times New Roman" w:cs="Times New Roman"/>
          <w:color w:val="000000"/>
        </w:rPr>
        <w:t>Clipping ears, bridle path, muzzle, and legs is left to the discretion of the exhibitor and has no bearing on the equine’s conformation and/or performance.</w:t>
      </w:r>
    </w:p>
    <w:p w:rsidR="004716AD" w:rsidRDefault="004716AD" w:rsidP="004716AD">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196AE1">
        <w:rPr>
          <w:rFonts w:ascii="Times New Roman" w:hAnsi="Times New Roman" w:cs="Times New Roman"/>
          <w:color w:val="000000"/>
        </w:rPr>
        <w:t>The equine should be clean and brushed. It is recommended that an equine should be shown as naturally as possible.</w:t>
      </w:r>
    </w:p>
    <w:p w:rsidR="004716AD" w:rsidRDefault="004716AD" w:rsidP="004716AD">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196AE1">
        <w:rPr>
          <w:rFonts w:ascii="Times New Roman" w:hAnsi="Times New Roman" w:cs="Times New Roman"/>
          <w:color w:val="000000"/>
        </w:rPr>
        <w:t>Banded or braided manes, braided tails, tie-in tails and/or extensions are not allowed. (Exception: Braided manes will be allowed in the class – Working Western Elements of Reining.</w:t>
      </w:r>
    </w:p>
    <w:p w:rsidR="004716AD" w:rsidRPr="00196AE1" w:rsidRDefault="004716AD" w:rsidP="004716AD">
      <w:pPr>
        <w:adjustRightInd w:val="0"/>
        <w:spacing w:after="0" w:line="240" w:lineRule="auto"/>
        <w:ind w:left="360"/>
        <w:rPr>
          <w:rFonts w:ascii="Times New Roman" w:hAnsi="Times New Roman" w:cs="Times New Roman"/>
          <w:color w:val="000000"/>
        </w:rPr>
      </w:pPr>
    </w:p>
    <w:p w:rsidR="004716AD" w:rsidRDefault="004716AD" w:rsidP="004716AD">
      <w:pPr>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SADDLE/SILVER REQUIREMENTS</w:t>
      </w:r>
      <w:r>
        <w:rPr>
          <w:rFonts w:ascii="Times New Roman" w:hAnsi="Times New Roman" w:cs="Times New Roman"/>
          <w:color w:val="000000"/>
        </w:rPr>
        <w:t xml:space="preserve">: </w:t>
      </w:r>
    </w:p>
    <w:p w:rsidR="004716AD" w:rsidRDefault="004716AD" w:rsidP="004716AD">
      <w:pPr>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western saddle is a common type saddle distinguished by a large noticeable fork on which there is some form of horn, a high cantle and large skirt. Saddles and other equipment should be suitable for ranch work. We encourage and promote good working tack. In no circumstance is any amount of silver to have any advantage over good working tack. Exhibitors cannot be </w:t>
      </w:r>
      <w:r>
        <w:rPr>
          <w:rFonts w:ascii="Times New Roman" w:hAnsi="Times New Roman" w:cs="Times New Roman"/>
          <w:color w:val="000000"/>
        </w:rPr>
        <w:tab/>
        <w:t xml:space="preserve">disqualified for silver on the saddle or headstall, except when it is very excessive (beyond </w:t>
      </w:r>
      <w:proofErr w:type="spellStart"/>
      <w:proofErr w:type="gramStart"/>
      <w:r>
        <w:rPr>
          <w:rFonts w:ascii="Times New Roman" w:hAnsi="Times New Roman" w:cs="Times New Roman"/>
          <w:color w:val="000000"/>
        </w:rPr>
        <w:t>conchos</w:t>
      </w:r>
      <w:proofErr w:type="spellEnd"/>
      <w:proofErr w:type="gramEnd"/>
      <w:r>
        <w:rPr>
          <w:rFonts w:ascii="Times New Roman" w:hAnsi="Times New Roman" w:cs="Times New Roman"/>
          <w:color w:val="000000"/>
        </w:rPr>
        <w:t xml:space="preserve"> and small corner plates).</w:t>
      </w:r>
    </w:p>
    <w:p w:rsidR="004716AD" w:rsidRDefault="004716AD" w:rsidP="004716AD">
      <w:pPr>
        <w:adjustRightInd w:val="0"/>
        <w:spacing w:after="0" w:line="240" w:lineRule="auto"/>
        <w:rPr>
          <w:rFonts w:ascii="Times New Roman" w:hAnsi="Times New Roman" w:cs="Times New Roman"/>
          <w:b/>
          <w:bCs/>
          <w:color w:val="000000"/>
        </w:rPr>
      </w:pPr>
    </w:p>
    <w:p w:rsidR="004716AD" w:rsidRDefault="004716AD" w:rsidP="004716AD">
      <w:pPr>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EXHIBITORS ATTIRE</w:t>
      </w:r>
      <w:r>
        <w:rPr>
          <w:rFonts w:ascii="Times New Roman" w:hAnsi="Times New Roman" w:cs="Times New Roman"/>
          <w:color w:val="000000"/>
        </w:rPr>
        <w:t xml:space="preserve">: </w:t>
      </w:r>
    </w:p>
    <w:p w:rsidR="004716AD" w:rsidRDefault="004716AD" w:rsidP="004716AD">
      <w:pPr>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 all classes, it is mandatory that all exhibitors wear traditional western attire that reflects the true ranch lifestyle. Appropriate western attire includes a long sleeve shirt (in times of heat, a shirt with a 4” sleeve may be worn) with collar (buttons or snaps are preferred), a western hat - </w:t>
      </w:r>
      <w:r>
        <w:rPr>
          <w:rFonts w:ascii="Times New Roman" w:hAnsi="Times New Roman" w:cs="Times New Roman"/>
          <w:b/>
          <w:bCs/>
          <w:color w:val="000000"/>
        </w:rPr>
        <w:t xml:space="preserve">helmets may be worn in place of western hat, </w:t>
      </w:r>
      <w:r>
        <w:rPr>
          <w:rFonts w:ascii="Times New Roman" w:hAnsi="Times New Roman" w:cs="Times New Roman"/>
          <w:color w:val="000000"/>
        </w:rPr>
        <w:t>and boots with heels. ARHA’s main focus is on the performance and ability of the equine and rider. Clothing with crystals, glitter or sequins beyond a small amount is not permitted.</w:t>
      </w:r>
    </w:p>
    <w:p w:rsidR="004716AD" w:rsidRDefault="004716AD" w:rsidP="004716AD">
      <w:pPr>
        <w:pStyle w:val="Heading2"/>
      </w:pPr>
    </w:p>
    <w:p w:rsidR="004716AD" w:rsidRDefault="004716AD" w:rsidP="004716AD">
      <w:pPr>
        <w:autoSpaceDE w:val="0"/>
        <w:autoSpaceDN w:val="0"/>
        <w:adjustRightInd w:val="0"/>
        <w:spacing w:after="0" w:line="240" w:lineRule="auto"/>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 xml:space="preserve">Working Western </w:t>
      </w:r>
      <w:r>
        <w:rPr>
          <w:rFonts w:ascii="Times New Roman" w:hAnsi="Times New Roman" w:cs="Times New Roman"/>
          <w:color w:val="000000"/>
          <w:u w:val="single"/>
        </w:rPr>
        <w:t>Walk Jog</w:t>
      </w:r>
    </w:p>
    <w:p w:rsidR="004716AD" w:rsidRDefault="004716AD" w:rsidP="004716AD">
      <w:pPr>
        <w:pStyle w:val="ListParagraph"/>
        <w:numPr>
          <w:ilvl w:val="0"/>
          <w:numId w:val="2"/>
        </w:num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Equine to be shown at a walk and any other gait. Other gait must be the same both ways of the ring</w:t>
      </w:r>
    </w:p>
    <w:p w:rsidR="004716AD" w:rsidRDefault="004716AD" w:rsidP="004716AD">
      <w:pPr>
        <w:pStyle w:val="ListParagraph"/>
        <w:numPr>
          <w:ilvl w:val="0"/>
          <w:numId w:val="2"/>
        </w:num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Equines to be shown under appropriate Working Western attire and tack. Please read the special rules regarding tack, attire and grooming for this division.</w:t>
      </w:r>
    </w:p>
    <w:p w:rsidR="004716AD" w:rsidRDefault="004716AD" w:rsidP="004716AD">
      <w:pPr>
        <w:pStyle w:val="ListParagraph"/>
        <w:numPr>
          <w:ilvl w:val="0"/>
          <w:numId w:val="2"/>
        </w:num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judge may ask for an extended walk. Extended secondary gait may be ridden sitting in the saddle, posting or standing in the stirrups.</w:t>
      </w:r>
    </w:p>
    <w:p w:rsidR="004716AD" w:rsidRDefault="004716AD" w:rsidP="004716AD">
      <w:pPr>
        <w:adjustRightInd w:val="0"/>
        <w:spacing w:after="0" w:line="240" w:lineRule="auto"/>
        <w:rPr>
          <w:rFonts w:ascii="Times New Roman" w:hAnsi="Times New Roman" w:cs="Times New Roman"/>
          <w:color w:val="000000"/>
        </w:rPr>
      </w:pPr>
    </w:p>
    <w:p w:rsidR="004716AD" w:rsidRDefault="004716AD" w:rsidP="004716AD">
      <w:pPr>
        <w:autoSpaceDE w:val="0"/>
        <w:autoSpaceDN w:val="0"/>
        <w:adjustRightInd w:val="0"/>
        <w:spacing w:after="0" w:line="240" w:lineRule="auto"/>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Working Western Pleasure</w:t>
      </w:r>
    </w:p>
    <w:p w:rsidR="004716AD" w:rsidRDefault="004716AD" w:rsidP="004716AD">
      <w:pPr>
        <w:pStyle w:val="ListParagraph"/>
        <w:numPr>
          <w:ilvl w:val="0"/>
          <w:numId w:val="3"/>
        </w:num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w:t>
      </w:r>
      <w:r w:rsidR="00FD1C90">
        <w:rPr>
          <w:rFonts w:ascii="Times New Roman" w:hAnsi="Times New Roman" w:cs="Times New Roman"/>
          <w:color w:val="000000"/>
          <w:sz w:val="20"/>
          <w:szCs w:val="20"/>
        </w:rPr>
        <w:t>n</w:t>
      </w:r>
      <w:r>
        <w:rPr>
          <w:rFonts w:ascii="Times New Roman" w:hAnsi="Times New Roman" w:cs="Times New Roman"/>
          <w:color w:val="000000"/>
          <w:sz w:val="20"/>
          <w:szCs w:val="20"/>
        </w:rPr>
        <w:t xml:space="preserve"> equine will be shown at three gaits- the walk, secondary gait and lope. The judge may ask for an extended walk, secondary gait or lope. Extended secondary gait may be ridden my sitting in the saddle, posting or standing in the stir</w:t>
      </w:r>
      <w:bookmarkStart w:id="0" w:name="_GoBack"/>
      <w:r>
        <w:rPr>
          <w:rFonts w:ascii="Times New Roman" w:hAnsi="Times New Roman" w:cs="Times New Roman"/>
          <w:color w:val="000000"/>
          <w:sz w:val="20"/>
          <w:szCs w:val="20"/>
        </w:rPr>
        <w:t>r</w:t>
      </w:r>
      <w:bookmarkEnd w:id="0"/>
      <w:r>
        <w:rPr>
          <w:rFonts w:ascii="Times New Roman" w:hAnsi="Times New Roman" w:cs="Times New Roman"/>
          <w:color w:val="000000"/>
          <w:sz w:val="20"/>
          <w:szCs w:val="20"/>
        </w:rPr>
        <w:t>ups.</w:t>
      </w:r>
    </w:p>
    <w:p w:rsidR="004716AD" w:rsidRDefault="004716AD" w:rsidP="004716AD">
      <w:pPr>
        <w:pStyle w:val="ListParagraph"/>
        <w:numPr>
          <w:ilvl w:val="0"/>
          <w:numId w:val="3"/>
        </w:num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Equines to be shown under appropriate Working Western attire and tack. Please read the special rules regarding tack, attire and grooming for this division.</w:t>
      </w:r>
    </w:p>
    <w:p w:rsidR="00196AE1" w:rsidRPr="004716AD" w:rsidRDefault="00196AE1" w:rsidP="004716AD"/>
    <w:sectPr w:rsidR="00196AE1" w:rsidRPr="004716AD" w:rsidSect="004716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FA2"/>
    <w:multiLevelType w:val="hybridMultilevel"/>
    <w:tmpl w:val="B532EA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17950A0"/>
    <w:multiLevelType w:val="hybridMultilevel"/>
    <w:tmpl w:val="928EEB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68846308"/>
    <w:multiLevelType w:val="hybridMultilevel"/>
    <w:tmpl w:val="33B04FE0"/>
    <w:lvl w:ilvl="0" w:tplc="579211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F3"/>
    <w:rsid w:val="00196AE1"/>
    <w:rsid w:val="004716AD"/>
    <w:rsid w:val="009B61F3"/>
    <w:rsid w:val="00B4609B"/>
    <w:rsid w:val="00E2730C"/>
    <w:rsid w:val="00FD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272E7-F2CD-4BA4-89E3-B263DD73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AE1"/>
    <w:pPr>
      <w:spacing w:after="200" w:line="276" w:lineRule="auto"/>
    </w:pPr>
  </w:style>
  <w:style w:type="paragraph" w:styleId="Heading2">
    <w:name w:val="heading 2"/>
    <w:basedOn w:val="Normal"/>
    <w:next w:val="Normal"/>
    <w:link w:val="Heading2Char"/>
    <w:uiPriority w:val="99"/>
    <w:qFormat/>
    <w:rsid w:val="004716AD"/>
    <w:pPr>
      <w:keepNext/>
      <w:autoSpaceDE w:val="0"/>
      <w:autoSpaceDN w:val="0"/>
      <w:spacing w:after="0" w:line="240" w:lineRule="auto"/>
      <w:jc w:val="center"/>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AE1"/>
    <w:pPr>
      <w:ind w:left="720"/>
      <w:contextualSpacing/>
    </w:pPr>
  </w:style>
  <w:style w:type="character" w:customStyle="1" w:styleId="Heading2Char">
    <w:name w:val="Heading 2 Char"/>
    <w:basedOn w:val="DefaultParagraphFont"/>
    <w:link w:val="Heading2"/>
    <w:uiPriority w:val="99"/>
    <w:rsid w:val="004716AD"/>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5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Moser</dc:creator>
  <cp:keywords/>
  <dc:description/>
  <cp:lastModifiedBy>Kimberly Moser</cp:lastModifiedBy>
  <cp:revision>2</cp:revision>
  <dcterms:created xsi:type="dcterms:W3CDTF">2016-02-18T14:20:00Z</dcterms:created>
  <dcterms:modified xsi:type="dcterms:W3CDTF">2016-02-18T15:03:00Z</dcterms:modified>
</cp:coreProperties>
</file>