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60"/>
          <w:szCs w:val="60"/>
        </w:rPr>
      </w:pPr>
      <w:r w:rsidRPr="00AC3C19">
        <w:rPr>
          <w:rFonts w:ascii="Times New Roman" w:eastAsia="Avenir" w:hAnsi="Times New Roman" w:cs="Times New Roman"/>
          <w:sz w:val="60"/>
          <w:szCs w:val="60"/>
        </w:rPr>
        <w:t>Request For Proposal</w:t>
      </w: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27"/>
          <w:szCs w:val="27"/>
        </w:rPr>
      </w:pPr>
      <w:r w:rsidRPr="00AC3C19">
        <w:rPr>
          <w:rFonts w:ascii="Times New Roman" w:eastAsia="Avenir" w:hAnsi="Times New Roman" w:cs="Times New Roman"/>
          <w:sz w:val="27"/>
          <w:szCs w:val="27"/>
        </w:rPr>
        <w:t>for</w:t>
      </w: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36"/>
          <w:szCs w:val="36"/>
        </w:rPr>
      </w:pPr>
      <w:r w:rsidRPr="00AC3C19">
        <w:rPr>
          <w:rFonts w:ascii="Times New Roman" w:eastAsia="Avenir" w:hAnsi="Times New Roman" w:cs="Times New Roman"/>
          <w:sz w:val="36"/>
          <w:szCs w:val="36"/>
        </w:rPr>
        <w:t>PERIMETER FENCING</w:t>
      </w: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27"/>
          <w:szCs w:val="27"/>
        </w:rPr>
      </w:pPr>
      <w:r w:rsidRPr="00AC3C19">
        <w:rPr>
          <w:rFonts w:ascii="Times New Roman" w:eastAsia="Avenir" w:hAnsi="Times New Roman" w:cs="Times New Roman"/>
          <w:sz w:val="27"/>
          <w:szCs w:val="27"/>
        </w:rPr>
        <w:t xml:space="preserve">BROADALBIN TOWN PARK </w:t>
      </w: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27"/>
          <w:szCs w:val="27"/>
        </w:rPr>
      </w:pPr>
      <w:r w:rsidRPr="00AC3C19">
        <w:rPr>
          <w:rFonts w:ascii="Times New Roman" w:eastAsia="Avenir" w:hAnsi="Times New Roman" w:cs="Times New Roman"/>
          <w:sz w:val="27"/>
          <w:szCs w:val="27"/>
        </w:rPr>
        <w:t>TOWN OF BROADALBIN</w:t>
      </w:r>
    </w:p>
    <w:p w:rsidR="00E46D6A" w:rsidRPr="00AC3C19" w:rsidRDefault="00E46D6A" w:rsidP="00E46D6A">
      <w:pPr>
        <w:pStyle w:val="normal0"/>
        <w:jc w:val="center"/>
        <w:rPr>
          <w:rFonts w:ascii="Times New Roman" w:eastAsia="Avenir" w:hAnsi="Times New Roman" w:cs="Times New Roman"/>
          <w:sz w:val="27"/>
          <w:szCs w:val="27"/>
        </w:rPr>
      </w:pPr>
      <w:r w:rsidRPr="00AC3C19">
        <w:rPr>
          <w:rFonts w:ascii="Times New Roman" w:eastAsia="Avenir" w:hAnsi="Times New Roman" w:cs="Times New Roman"/>
          <w:sz w:val="27"/>
          <w:szCs w:val="27"/>
        </w:rPr>
        <w:t>201 UNION MILLS ROAD</w:t>
      </w:r>
    </w:p>
    <w:p w:rsidR="00E46D6A" w:rsidRPr="00AC3C19" w:rsidRDefault="00E46D6A" w:rsidP="00E46D6A">
      <w:pPr>
        <w:pStyle w:val="normal0"/>
        <w:jc w:val="center"/>
        <w:rPr>
          <w:rFonts w:ascii="Times New Roman" w:eastAsia="Avenir" w:hAnsi="Times New Roman" w:cs="Times New Roman"/>
          <w:sz w:val="27"/>
          <w:szCs w:val="27"/>
        </w:rPr>
      </w:pPr>
      <w:r w:rsidRPr="00AC3C19">
        <w:rPr>
          <w:rFonts w:ascii="Times New Roman" w:eastAsia="Avenir" w:hAnsi="Times New Roman" w:cs="Times New Roman"/>
          <w:sz w:val="27"/>
          <w:szCs w:val="27"/>
        </w:rPr>
        <w:t>P. O. BOX 548</w:t>
      </w:r>
    </w:p>
    <w:p w:rsidR="00E46D6A" w:rsidRPr="00AC3C19" w:rsidRDefault="00E46D6A" w:rsidP="00E46D6A">
      <w:pPr>
        <w:pStyle w:val="normal0"/>
        <w:jc w:val="center"/>
        <w:rPr>
          <w:rFonts w:ascii="Times New Roman" w:eastAsia="Avenir" w:hAnsi="Times New Roman" w:cs="Times New Roman"/>
          <w:sz w:val="27"/>
          <w:szCs w:val="27"/>
        </w:rPr>
      </w:pPr>
      <w:r w:rsidRPr="00AC3C19">
        <w:rPr>
          <w:rFonts w:ascii="Times New Roman" w:eastAsia="Avenir" w:hAnsi="Times New Roman" w:cs="Times New Roman"/>
          <w:sz w:val="27"/>
          <w:szCs w:val="27"/>
        </w:rPr>
        <w:t>BROADALBIN, NY 12025</w:t>
      </w: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27"/>
          <w:szCs w:val="27"/>
        </w:rPr>
      </w:pPr>
    </w:p>
    <w:p w:rsidR="00E46D6A" w:rsidRPr="00AC3C19" w:rsidRDefault="00E46D6A" w:rsidP="00E46D6A">
      <w:pPr>
        <w:pStyle w:val="normal0"/>
        <w:jc w:val="center"/>
        <w:rPr>
          <w:rFonts w:ascii="Times New Roman" w:eastAsia="Avenir" w:hAnsi="Times New Roman" w:cs="Times New Roman"/>
          <w:sz w:val="36"/>
          <w:szCs w:val="36"/>
        </w:rPr>
      </w:pPr>
      <w:r w:rsidRPr="00AC3C19">
        <w:rPr>
          <w:rFonts w:ascii="Times New Roman" w:eastAsia="Avenir" w:hAnsi="Times New Roman" w:cs="Times New Roman"/>
          <w:sz w:val="27"/>
          <w:szCs w:val="27"/>
        </w:rPr>
        <w:t>PROPOSALS DUE BY: 5:00 NOVEMBER 20, 2019</w:t>
      </w:r>
      <w:r w:rsidRPr="00AC3C19">
        <w:rPr>
          <w:rFonts w:ascii="Times New Roman" w:hAnsi="Times New Roman" w:cs="Times New Roman"/>
        </w:rPr>
        <w:br w:type="page"/>
      </w:r>
    </w:p>
    <w:p w:rsidR="00E46D6A" w:rsidRPr="00AC3C19" w:rsidRDefault="00E46D6A" w:rsidP="00E46D6A">
      <w:pPr>
        <w:pStyle w:val="normal0"/>
        <w:spacing w:before="220" w:after="220"/>
        <w:rPr>
          <w:rFonts w:ascii="Times New Roman" w:eastAsia="Avenir" w:hAnsi="Times New Roman" w:cs="Times New Roman"/>
          <w:sz w:val="36"/>
          <w:szCs w:val="36"/>
        </w:rPr>
      </w:pPr>
    </w:p>
    <w:p w:rsidR="00E46D6A" w:rsidRPr="00AC3C19" w:rsidRDefault="00E46D6A" w:rsidP="00E46D6A">
      <w:pPr>
        <w:pStyle w:val="normal0"/>
        <w:spacing w:before="220" w:after="220"/>
        <w:rPr>
          <w:rFonts w:ascii="Times New Roman" w:eastAsia="Avenir" w:hAnsi="Times New Roman" w:cs="Times New Roman"/>
          <w:sz w:val="36"/>
          <w:szCs w:val="36"/>
        </w:rPr>
      </w:pPr>
    </w:p>
    <w:p w:rsidR="00E46D6A" w:rsidRPr="00AC3C19" w:rsidRDefault="00E46D6A" w:rsidP="00E46D6A">
      <w:pPr>
        <w:pStyle w:val="normal0"/>
        <w:spacing w:before="220" w:after="220"/>
        <w:rPr>
          <w:rFonts w:ascii="Times New Roman" w:eastAsia="Avenir" w:hAnsi="Times New Roman" w:cs="Times New Roman"/>
          <w:sz w:val="27"/>
          <w:szCs w:val="27"/>
        </w:rPr>
      </w:pPr>
      <w:r w:rsidRPr="00AC3C19">
        <w:rPr>
          <w:rFonts w:ascii="Times New Roman" w:eastAsia="Avenir" w:hAnsi="Times New Roman" w:cs="Times New Roman"/>
          <w:sz w:val="36"/>
          <w:szCs w:val="36"/>
        </w:rPr>
        <w:t>Project Overview</w:t>
      </w:r>
    </w:p>
    <w:p w:rsidR="00E46D6A" w:rsidRPr="00AC3C19" w:rsidRDefault="00E46D6A" w:rsidP="00E46D6A">
      <w:pPr>
        <w:pStyle w:val="normal0"/>
        <w:spacing w:before="220" w:after="220"/>
        <w:rPr>
          <w:rFonts w:ascii="Times New Roman" w:eastAsia="Avenir" w:hAnsi="Times New Roman" w:cs="Times New Roman"/>
          <w:i/>
          <w:sz w:val="27"/>
          <w:szCs w:val="27"/>
        </w:rPr>
      </w:pPr>
      <w:r w:rsidRPr="00AC3C19">
        <w:rPr>
          <w:rFonts w:ascii="Times New Roman" w:eastAsia="Avenir" w:hAnsi="Times New Roman" w:cs="Times New Roman"/>
          <w:i/>
          <w:sz w:val="27"/>
          <w:szCs w:val="27"/>
        </w:rPr>
        <w:t>The Town of Broadalbin, New York is soliciting proposals for construction of chain link fencing on the exposed perimeter of its Town Park located adjacent to the Broadalbin Municipal Complex on Union Mills Road in the Town of Broadalbin.</w:t>
      </w:r>
    </w:p>
    <w:p w:rsidR="00E46D6A" w:rsidRPr="00AC3C19" w:rsidRDefault="00E46D6A" w:rsidP="00E46D6A">
      <w:pPr>
        <w:pStyle w:val="normal0"/>
        <w:spacing w:before="220" w:after="220"/>
        <w:rPr>
          <w:rFonts w:ascii="Times New Roman" w:eastAsia="Avenir" w:hAnsi="Times New Roman" w:cs="Times New Roman"/>
          <w:i/>
          <w:sz w:val="27"/>
          <w:szCs w:val="27"/>
        </w:rPr>
      </w:pPr>
      <w:r w:rsidRPr="00AC3C19">
        <w:rPr>
          <w:rFonts w:ascii="Times New Roman" w:eastAsia="Avenir" w:hAnsi="Times New Roman" w:cs="Times New Roman"/>
          <w:i/>
          <w:sz w:val="27"/>
          <w:szCs w:val="27"/>
        </w:rPr>
        <w:t xml:space="preserve">Construction of the Town Park is complete, and the survey and stakeout of the fence lines has been done (diagram attached) </w:t>
      </w:r>
    </w:p>
    <w:p w:rsidR="00E46D6A" w:rsidRPr="00AC3C19" w:rsidRDefault="00E46D6A" w:rsidP="00E46D6A">
      <w:pPr>
        <w:pStyle w:val="normal0"/>
        <w:spacing w:before="220" w:after="220"/>
        <w:rPr>
          <w:rFonts w:ascii="Times New Roman" w:eastAsia="Avenir" w:hAnsi="Times New Roman" w:cs="Times New Roman"/>
          <w:i/>
          <w:sz w:val="27"/>
          <w:szCs w:val="27"/>
        </w:rPr>
      </w:pPr>
    </w:p>
    <w:p w:rsidR="00E46D6A" w:rsidRPr="00AC3C19" w:rsidRDefault="00E46D6A" w:rsidP="00E46D6A">
      <w:pPr>
        <w:pStyle w:val="normal0"/>
        <w:spacing w:before="220" w:after="220"/>
        <w:rPr>
          <w:rFonts w:ascii="Times New Roman" w:eastAsia="Avenir" w:hAnsi="Times New Roman" w:cs="Times New Roman"/>
          <w:i/>
          <w:sz w:val="27"/>
          <w:szCs w:val="27"/>
        </w:rPr>
      </w:pPr>
    </w:p>
    <w:p w:rsidR="00E46D6A" w:rsidRPr="00AC3C19" w:rsidRDefault="00E46D6A" w:rsidP="00E46D6A">
      <w:pPr>
        <w:pStyle w:val="Heading3"/>
        <w:keepNext w:val="0"/>
        <w:keepLines w:val="0"/>
        <w:spacing w:before="140" w:after="140" w:line="340" w:lineRule="auto"/>
        <w:rPr>
          <w:rFonts w:ascii="Times New Roman" w:eastAsia="Avenir" w:hAnsi="Times New Roman" w:cs="Times New Roman"/>
          <w:color w:val="000000"/>
          <w:sz w:val="26"/>
          <w:szCs w:val="26"/>
        </w:rPr>
      </w:pPr>
      <w:r w:rsidRPr="00AC3C19">
        <w:rPr>
          <w:rFonts w:ascii="Times New Roman" w:eastAsia="Avenir" w:hAnsi="Times New Roman" w:cs="Times New Roman"/>
          <w:color w:val="000000"/>
          <w:sz w:val="36"/>
          <w:szCs w:val="36"/>
        </w:rPr>
        <w:t>What We’re Looking For in Potential Vendors</w:t>
      </w:r>
    </w:p>
    <w:p w:rsidR="00E46D6A" w:rsidRPr="00AC3C19" w:rsidRDefault="00E46D6A" w:rsidP="00E46D6A">
      <w:pPr>
        <w:pStyle w:val="normal0"/>
        <w:spacing w:before="220" w:after="220"/>
        <w:rPr>
          <w:rFonts w:ascii="Times New Roman" w:eastAsia="Avenir" w:hAnsi="Times New Roman" w:cs="Times New Roman"/>
          <w:i/>
          <w:sz w:val="27"/>
          <w:szCs w:val="27"/>
        </w:rPr>
      </w:pPr>
      <w:r w:rsidRPr="00AC3C19">
        <w:rPr>
          <w:rFonts w:ascii="Times New Roman" w:eastAsia="Avenir" w:hAnsi="Times New Roman" w:cs="Times New Roman"/>
          <w:i/>
          <w:sz w:val="27"/>
          <w:szCs w:val="27"/>
        </w:rPr>
        <w:t>Town of Broadalbin is looking for a contractor to install protective fencing on the designated portion of the perimeter of the Town Park at 245 Union Mills Road, Broadalbin, New York before December 31, 2019.</w:t>
      </w:r>
    </w:p>
    <w:p w:rsidR="00E46D6A" w:rsidRPr="00AC3C19" w:rsidRDefault="00E46D6A" w:rsidP="00E46D6A">
      <w:pPr>
        <w:pStyle w:val="normal0"/>
        <w:spacing w:before="220" w:after="220"/>
        <w:rPr>
          <w:rFonts w:ascii="Times New Roman" w:eastAsia="Avenir" w:hAnsi="Times New Roman" w:cs="Times New Roman"/>
          <w:sz w:val="27"/>
          <w:szCs w:val="27"/>
        </w:rPr>
      </w:pPr>
      <w:r w:rsidRPr="00AC3C19">
        <w:rPr>
          <w:rFonts w:ascii="Times New Roman" w:hAnsi="Times New Roman" w:cs="Times New Roman"/>
        </w:rPr>
        <w:br w:type="page"/>
      </w:r>
    </w:p>
    <w:p w:rsidR="00E46D6A" w:rsidRPr="00AC3C19" w:rsidRDefault="00E46D6A" w:rsidP="00E46D6A">
      <w:pPr>
        <w:pStyle w:val="normal0"/>
        <w:spacing w:before="220" w:after="220"/>
        <w:rPr>
          <w:rFonts w:ascii="Times New Roman" w:eastAsia="Avenir" w:hAnsi="Times New Roman" w:cs="Times New Roman"/>
          <w:sz w:val="36"/>
          <w:szCs w:val="36"/>
        </w:rPr>
      </w:pPr>
    </w:p>
    <w:p w:rsidR="00E46D6A" w:rsidRPr="00AC3C19" w:rsidRDefault="00E46D6A" w:rsidP="00E46D6A">
      <w:pPr>
        <w:pStyle w:val="normal0"/>
        <w:spacing w:before="220" w:after="220"/>
        <w:rPr>
          <w:rFonts w:ascii="Times New Roman" w:eastAsia="Avenir" w:hAnsi="Times New Roman" w:cs="Times New Roman"/>
          <w:sz w:val="48"/>
          <w:szCs w:val="48"/>
        </w:rPr>
      </w:pPr>
      <w:r w:rsidRPr="00AC3C19">
        <w:rPr>
          <w:rFonts w:ascii="Times New Roman" w:eastAsia="Avenir" w:hAnsi="Times New Roman" w:cs="Times New Roman"/>
          <w:sz w:val="48"/>
          <w:szCs w:val="48"/>
        </w:rPr>
        <w:t>Scope of Work</w:t>
      </w:r>
    </w:p>
    <w:p w:rsidR="00E46D6A" w:rsidRPr="00AC3C19" w:rsidRDefault="00E46D6A" w:rsidP="00E46D6A">
      <w:pPr>
        <w:pStyle w:val="normal0"/>
        <w:spacing w:before="220" w:after="220"/>
        <w:rPr>
          <w:rFonts w:ascii="Times New Roman" w:eastAsia="Avenir" w:hAnsi="Times New Roman" w:cs="Times New Roman"/>
          <w:sz w:val="27"/>
          <w:szCs w:val="27"/>
        </w:rPr>
      </w:pPr>
    </w:p>
    <w:p w:rsidR="00E46D6A" w:rsidRPr="00AC3C19" w:rsidRDefault="00E46D6A" w:rsidP="00E46D6A">
      <w:pPr>
        <w:pStyle w:val="normal0"/>
        <w:spacing w:before="220" w:after="220"/>
        <w:rPr>
          <w:rFonts w:ascii="Times New Roman" w:eastAsia="Avenir" w:hAnsi="Times New Roman" w:cs="Times New Roman"/>
          <w:sz w:val="27"/>
          <w:szCs w:val="27"/>
        </w:rPr>
      </w:pPr>
      <w:r w:rsidRPr="00AC3C19">
        <w:rPr>
          <w:rFonts w:ascii="Times New Roman" w:eastAsia="Avenir" w:hAnsi="Times New Roman" w:cs="Times New Roman"/>
          <w:b/>
          <w:sz w:val="27"/>
          <w:szCs w:val="27"/>
          <w:u w:val="single"/>
        </w:rPr>
        <w:t xml:space="preserve">SITE FENCE: </w:t>
      </w:r>
      <w:r w:rsidRPr="00AC3C19">
        <w:rPr>
          <w:rFonts w:ascii="Times New Roman" w:eastAsia="Avenir" w:hAnsi="Times New Roman" w:cs="Times New Roman"/>
          <w:sz w:val="27"/>
          <w:szCs w:val="27"/>
        </w:rPr>
        <w:t xml:space="preserve"> </w:t>
      </w:r>
    </w:p>
    <w:p w:rsidR="00E46D6A" w:rsidRPr="006E392D" w:rsidRDefault="00E46D6A" w:rsidP="00E46D6A">
      <w:pPr>
        <w:pStyle w:val="normal0"/>
        <w:spacing w:before="220" w:after="220"/>
        <w:rPr>
          <w:rFonts w:ascii="Times New Roman" w:eastAsia="Avenir" w:hAnsi="Times New Roman" w:cs="Times New Roman"/>
          <w:i/>
          <w:sz w:val="27"/>
          <w:szCs w:val="27"/>
          <w:u w:val="single"/>
        </w:rPr>
      </w:pPr>
      <w:r w:rsidRPr="00AC3C19">
        <w:rPr>
          <w:rFonts w:ascii="Times New Roman" w:eastAsia="Avenir" w:hAnsi="Times New Roman" w:cs="Times New Roman"/>
          <w:sz w:val="27"/>
          <w:szCs w:val="27"/>
        </w:rPr>
        <w:t>FURNISH AND INSTALL 2,000 +/- LINEAL FT. OF 6' HIGH , CHAIN LINK FENCE.  GATEPOSTS TO BE 4" SCH-40, TERMINAL POSTS TO BE 2 1/2" SCH-40, INTERMEDIATE POSTS TO BE 2" SCH-40 AND DRIVEN 36" INTO THE SOIL.  FENCE TO INCLUDE A TOP AND BOTTOM TENSION WIRE.  ALL POSTS TO BE INSTALLED 10' ON CENTER.  FURNISH AND INSTALL (2) EACH 26' WIDE DOUBLE SWING GATES WITH HARDWARE. ALL MATERIALS TO HAVE A GALVANIZED FINISH.</w:t>
      </w:r>
      <w:r w:rsidR="006E392D">
        <w:rPr>
          <w:rFonts w:ascii="Times New Roman" w:eastAsia="Avenir" w:hAnsi="Times New Roman" w:cs="Times New Roman"/>
          <w:sz w:val="27"/>
          <w:szCs w:val="27"/>
        </w:rPr>
        <w:t xml:space="preserve"> THE LINEAL FEET OF FENCE MAY VARY DUE TO FINAL DESIGN AND LAYOUT. </w:t>
      </w:r>
      <w:r w:rsidR="006E392D">
        <w:rPr>
          <w:rFonts w:ascii="Times New Roman" w:eastAsia="Avenir" w:hAnsi="Times New Roman" w:cs="Times New Roman"/>
          <w:sz w:val="27"/>
          <w:szCs w:val="27"/>
          <w:u w:val="single"/>
        </w:rPr>
        <w:t>PAYMENT WILL BE BASED ON A PER FOOT BASIS FOR THE ACTUAL INSTALLED LINEAL FEET.</w:t>
      </w:r>
    </w:p>
    <w:p w:rsidR="00E46D6A" w:rsidRPr="00AC3C19" w:rsidRDefault="00E46D6A" w:rsidP="00E46D6A">
      <w:pPr>
        <w:pStyle w:val="normal0"/>
        <w:spacing w:before="220" w:after="220"/>
        <w:rPr>
          <w:rFonts w:ascii="Times New Roman" w:eastAsia="Avenir" w:hAnsi="Times New Roman" w:cs="Times New Roman"/>
          <w:sz w:val="27"/>
          <w:szCs w:val="27"/>
          <w:u w:val="single"/>
        </w:rPr>
      </w:pPr>
      <w:r w:rsidRPr="00AC3C19">
        <w:rPr>
          <w:rFonts w:ascii="Times New Roman" w:eastAsia="Avenir" w:hAnsi="Times New Roman" w:cs="Times New Roman"/>
          <w:b/>
          <w:sz w:val="27"/>
          <w:szCs w:val="27"/>
          <w:u w:val="single"/>
        </w:rPr>
        <w:t>EXCLUDED:</w:t>
      </w:r>
      <w:r w:rsidRPr="00AC3C19">
        <w:rPr>
          <w:rFonts w:ascii="Times New Roman" w:eastAsia="Avenir" w:hAnsi="Times New Roman" w:cs="Times New Roman"/>
          <w:sz w:val="27"/>
          <w:szCs w:val="27"/>
          <w:u w:val="single"/>
        </w:rPr>
        <w:t xml:space="preserve"> </w:t>
      </w:r>
    </w:p>
    <w:p w:rsidR="00E46D6A" w:rsidRPr="00AC3C19" w:rsidRDefault="00E46D6A" w:rsidP="00E46D6A">
      <w:pPr>
        <w:pStyle w:val="normal0"/>
        <w:spacing w:before="220" w:after="220"/>
        <w:rPr>
          <w:rFonts w:ascii="Times New Roman" w:eastAsia="Avenir" w:hAnsi="Times New Roman" w:cs="Times New Roman"/>
          <w:sz w:val="27"/>
          <w:szCs w:val="27"/>
        </w:rPr>
      </w:pPr>
      <w:r w:rsidRPr="00AC3C19">
        <w:rPr>
          <w:rFonts w:ascii="Times New Roman" w:eastAsia="Avenir" w:hAnsi="Times New Roman" w:cs="Times New Roman"/>
          <w:sz w:val="27"/>
          <w:szCs w:val="27"/>
        </w:rPr>
        <w:t>CLEARING, GRADING OR REMOVALS.  CORE DRILLING, BLASTING, SURVEY OR STAKEOUT OF FENCE LINES, VINYL COATED MATERIALS, LOCKS, GROUNDING OF FENCE, LOCATION OF PRIVATE UNDERGROUND UTILITIES, PRIVACY SLATS OR SCREENING, PIPE BOLLARDS.</w:t>
      </w:r>
    </w:p>
    <w:p w:rsidR="006E392D" w:rsidRDefault="006E392D" w:rsidP="00E46D6A">
      <w:pPr>
        <w:pStyle w:val="normal0"/>
        <w:spacing w:before="220" w:after="220"/>
        <w:rPr>
          <w:rFonts w:ascii="Times New Roman" w:hAnsi="Times New Roman" w:cs="Times New Roman"/>
          <w:b/>
          <w:sz w:val="28"/>
          <w:szCs w:val="28"/>
          <w:u w:val="single"/>
        </w:rPr>
      </w:pPr>
      <w:r w:rsidRPr="006E392D">
        <w:rPr>
          <w:rFonts w:ascii="Times New Roman" w:hAnsi="Times New Roman" w:cs="Times New Roman"/>
          <w:b/>
          <w:sz w:val="28"/>
          <w:szCs w:val="28"/>
          <w:u w:val="single"/>
        </w:rPr>
        <w:t>PRICING:</w:t>
      </w:r>
    </w:p>
    <w:p w:rsidR="006E392D" w:rsidRDefault="006E392D" w:rsidP="00E46D6A">
      <w:pPr>
        <w:pStyle w:val="normal0"/>
        <w:spacing w:before="220" w:after="220"/>
        <w:rPr>
          <w:rFonts w:ascii="Times New Roman" w:hAnsi="Times New Roman" w:cs="Times New Roman"/>
          <w:sz w:val="24"/>
          <w:szCs w:val="24"/>
        </w:rPr>
      </w:pPr>
      <w:r>
        <w:rPr>
          <w:rFonts w:ascii="Times New Roman" w:hAnsi="Times New Roman" w:cs="Times New Roman"/>
          <w:sz w:val="24"/>
          <w:szCs w:val="24"/>
        </w:rPr>
        <w:t>COST PER LINEAL FOOT OF INSTALLED FENCE</w:t>
      </w:r>
      <w:r>
        <w:rPr>
          <w:rFonts w:ascii="Times New Roman" w:hAnsi="Times New Roman" w:cs="Times New Roman"/>
          <w:sz w:val="24"/>
          <w:szCs w:val="24"/>
        </w:rPr>
        <w:tab/>
      </w:r>
      <w:r>
        <w:rPr>
          <w:rFonts w:ascii="Times New Roman" w:hAnsi="Times New Roman" w:cs="Times New Roman"/>
          <w:sz w:val="24"/>
          <w:szCs w:val="24"/>
        </w:rPr>
        <w:tab/>
        <w:t>$____________.___</w:t>
      </w:r>
    </w:p>
    <w:p w:rsidR="006E392D" w:rsidRDefault="006E392D" w:rsidP="00E46D6A">
      <w:pPr>
        <w:pStyle w:val="normal0"/>
        <w:spacing w:before="220" w:after="220"/>
        <w:rPr>
          <w:rFonts w:ascii="Times New Roman" w:hAnsi="Times New Roman" w:cs="Times New Roman"/>
          <w:sz w:val="24"/>
          <w:szCs w:val="24"/>
        </w:rPr>
      </w:pPr>
      <w:r>
        <w:rPr>
          <w:rFonts w:ascii="Times New Roman" w:hAnsi="Times New Roman" w:cs="Times New Roman"/>
          <w:sz w:val="24"/>
          <w:szCs w:val="24"/>
        </w:rPr>
        <w:t>COST FOR 2,000 LINEAL FEET OF INSTALLED FENCE</w:t>
      </w:r>
      <w:r>
        <w:rPr>
          <w:rFonts w:ascii="Times New Roman" w:hAnsi="Times New Roman" w:cs="Times New Roman"/>
          <w:sz w:val="24"/>
          <w:szCs w:val="24"/>
        </w:rPr>
        <w:tab/>
        <w:t>$____________.___</w:t>
      </w:r>
    </w:p>
    <w:p w:rsidR="006E392D" w:rsidRPr="006E392D" w:rsidRDefault="006E392D" w:rsidP="00E46D6A">
      <w:pPr>
        <w:pStyle w:val="normal0"/>
        <w:spacing w:before="220" w:after="220"/>
        <w:rPr>
          <w:rFonts w:ascii="Times New Roman" w:hAnsi="Times New Roman" w:cs="Times New Roman"/>
          <w:sz w:val="24"/>
          <w:szCs w:val="24"/>
        </w:rPr>
      </w:pPr>
      <w:r>
        <w:rPr>
          <w:rFonts w:ascii="Times New Roman" w:hAnsi="Times New Roman" w:cs="Times New Roman"/>
          <w:sz w:val="24"/>
          <w:szCs w:val="24"/>
        </w:rPr>
        <w:t>COST OF INSTALLED GATES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E46D6A" w:rsidRPr="00AC3C19" w:rsidRDefault="00E46D6A" w:rsidP="00E46D6A">
      <w:pPr>
        <w:pStyle w:val="normal0"/>
        <w:spacing w:before="220" w:after="220"/>
        <w:rPr>
          <w:rFonts w:ascii="Times New Roman" w:eastAsia="Avenir" w:hAnsi="Times New Roman" w:cs="Times New Roman"/>
          <w:sz w:val="36"/>
          <w:szCs w:val="36"/>
        </w:rPr>
      </w:pPr>
      <w:r w:rsidRPr="00AC3C19">
        <w:rPr>
          <w:rFonts w:ascii="Times New Roman" w:hAnsi="Times New Roman" w:cs="Times New Roman"/>
        </w:rPr>
        <w:br w:type="page"/>
      </w:r>
    </w:p>
    <w:p w:rsidR="00E46D6A" w:rsidRPr="00AC3C19" w:rsidRDefault="00E46D6A" w:rsidP="00E46D6A">
      <w:pPr>
        <w:pStyle w:val="normal0"/>
        <w:spacing w:before="220" w:after="220"/>
        <w:rPr>
          <w:rFonts w:ascii="Times New Roman" w:eastAsia="Avenir" w:hAnsi="Times New Roman" w:cs="Times New Roman"/>
          <w:sz w:val="27"/>
          <w:szCs w:val="27"/>
        </w:rPr>
      </w:pPr>
    </w:p>
    <w:p w:rsidR="00E46D6A" w:rsidRPr="00AC3C19" w:rsidRDefault="00E46D6A" w:rsidP="00E46D6A">
      <w:pPr>
        <w:pStyle w:val="normal0"/>
        <w:spacing w:before="220" w:after="220"/>
        <w:rPr>
          <w:rFonts w:ascii="Times New Roman" w:eastAsia="Avenir" w:hAnsi="Times New Roman" w:cs="Times New Roman"/>
          <w:sz w:val="36"/>
          <w:szCs w:val="36"/>
        </w:rPr>
      </w:pPr>
      <w:r w:rsidRPr="00AC3C19">
        <w:rPr>
          <w:rFonts w:ascii="Times New Roman" w:eastAsia="Avenir" w:hAnsi="Times New Roman" w:cs="Times New Roman"/>
          <w:sz w:val="36"/>
          <w:szCs w:val="36"/>
        </w:rPr>
        <w:t>Evaluation Metrics</w:t>
      </w:r>
    </w:p>
    <w:p w:rsidR="00E46D6A" w:rsidRPr="00AC3C19" w:rsidRDefault="00E46D6A" w:rsidP="00E46D6A">
      <w:pPr>
        <w:pStyle w:val="normal0"/>
        <w:spacing w:before="220" w:after="220"/>
        <w:rPr>
          <w:rFonts w:ascii="Times New Roman" w:eastAsia="Avenir" w:hAnsi="Times New Roman" w:cs="Times New Roman"/>
          <w:sz w:val="27"/>
          <w:szCs w:val="27"/>
        </w:rPr>
      </w:pPr>
    </w:p>
    <w:p w:rsidR="00E46D6A" w:rsidRPr="00AC3C19" w:rsidRDefault="00E46D6A" w:rsidP="00E46D6A">
      <w:pPr>
        <w:pStyle w:val="normal0"/>
        <w:spacing w:before="220" w:after="220"/>
        <w:rPr>
          <w:rFonts w:ascii="Times New Roman" w:eastAsia="Avenir" w:hAnsi="Times New Roman" w:cs="Times New Roman"/>
          <w:sz w:val="27"/>
          <w:szCs w:val="27"/>
        </w:rPr>
      </w:pPr>
      <w:r w:rsidRPr="00AC3C19">
        <w:rPr>
          <w:rFonts w:ascii="Times New Roman" w:eastAsia="Avenir" w:hAnsi="Times New Roman" w:cs="Times New Roman"/>
          <w:sz w:val="27"/>
          <w:szCs w:val="27"/>
        </w:rPr>
        <w:t>Town of Broadalbin will evaluate bidders and proposals based on the following criteria which must be included in the proposal</w:t>
      </w:r>
    </w:p>
    <w:p w:rsidR="00E46D6A" w:rsidRPr="00AC3C19" w:rsidRDefault="00E46D6A" w:rsidP="00E46D6A">
      <w:pPr>
        <w:pStyle w:val="normal0"/>
        <w:numPr>
          <w:ilvl w:val="0"/>
          <w:numId w:val="1"/>
        </w:numPr>
        <w:spacing w:before="500"/>
        <w:rPr>
          <w:rFonts w:ascii="Times New Roman" w:eastAsia="Avenir" w:hAnsi="Times New Roman" w:cs="Times New Roman"/>
          <w:sz w:val="27"/>
          <w:szCs w:val="27"/>
        </w:rPr>
      </w:pPr>
      <w:r w:rsidRPr="00AC3C19">
        <w:rPr>
          <w:rFonts w:ascii="Times New Roman" w:eastAsia="Avenir" w:hAnsi="Times New Roman" w:cs="Times New Roman"/>
          <w:sz w:val="27"/>
          <w:szCs w:val="27"/>
        </w:rPr>
        <w:t>Previous experience/past performance history.</w:t>
      </w:r>
    </w:p>
    <w:p w:rsidR="00E46D6A" w:rsidRPr="00AC3C19" w:rsidRDefault="00E46D6A" w:rsidP="00E46D6A">
      <w:pPr>
        <w:pStyle w:val="normal0"/>
        <w:numPr>
          <w:ilvl w:val="0"/>
          <w:numId w:val="1"/>
        </w:numPr>
        <w:rPr>
          <w:rFonts w:ascii="Times New Roman" w:eastAsia="Avenir" w:hAnsi="Times New Roman" w:cs="Times New Roman"/>
          <w:sz w:val="27"/>
          <w:szCs w:val="27"/>
        </w:rPr>
      </w:pPr>
      <w:r w:rsidRPr="00AC3C19">
        <w:rPr>
          <w:rFonts w:ascii="Times New Roman" w:eastAsia="Avenir" w:hAnsi="Times New Roman" w:cs="Times New Roman"/>
          <w:sz w:val="27"/>
          <w:szCs w:val="27"/>
        </w:rPr>
        <w:t>Samples and/or case studies from previous projects.</w:t>
      </w:r>
    </w:p>
    <w:p w:rsidR="00E46D6A" w:rsidRPr="00AC3C19" w:rsidRDefault="00E46D6A" w:rsidP="00E46D6A">
      <w:pPr>
        <w:pStyle w:val="normal0"/>
        <w:numPr>
          <w:ilvl w:val="0"/>
          <w:numId w:val="1"/>
        </w:numPr>
        <w:rPr>
          <w:rFonts w:ascii="Times New Roman" w:eastAsia="Avenir" w:hAnsi="Times New Roman" w:cs="Times New Roman"/>
          <w:sz w:val="27"/>
          <w:szCs w:val="27"/>
        </w:rPr>
      </w:pPr>
      <w:r w:rsidRPr="00AC3C19">
        <w:rPr>
          <w:rFonts w:ascii="Times New Roman" w:eastAsia="Avenir" w:hAnsi="Times New Roman" w:cs="Times New Roman"/>
          <w:sz w:val="27"/>
          <w:szCs w:val="27"/>
        </w:rPr>
        <w:t>Experience and technical expertise.</w:t>
      </w:r>
    </w:p>
    <w:p w:rsidR="00E46D6A" w:rsidRPr="00AC3C19" w:rsidRDefault="00E46D6A" w:rsidP="00E46D6A">
      <w:pPr>
        <w:pStyle w:val="normal0"/>
        <w:numPr>
          <w:ilvl w:val="0"/>
          <w:numId w:val="1"/>
        </w:numPr>
        <w:rPr>
          <w:rFonts w:ascii="Times New Roman" w:eastAsia="Avenir" w:hAnsi="Times New Roman" w:cs="Times New Roman"/>
          <w:sz w:val="27"/>
          <w:szCs w:val="27"/>
        </w:rPr>
      </w:pPr>
      <w:r w:rsidRPr="00AC3C19">
        <w:rPr>
          <w:rFonts w:ascii="Times New Roman" w:eastAsia="Avenir" w:hAnsi="Times New Roman" w:cs="Times New Roman"/>
          <w:sz w:val="27"/>
          <w:szCs w:val="27"/>
        </w:rPr>
        <w:t>Projected costs.</w:t>
      </w:r>
    </w:p>
    <w:p w:rsidR="00E46D6A" w:rsidRPr="00AC3C19" w:rsidRDefault="00E46D6A" w:rsidP="00E46D6A">
      <w:pPr>
        <w:pStyle w:val="normal0"/>
        <w:numPr>
          <w:ilvl w:val="0"/>
          <w:numId w:val="1"/>
        </w:numPr>
        <w:spacing w:after="320"/>
        <w:rPr>
          <w:rFonts w:ascii="Times New Roman" w:eastAsia="Avenir" w:hAnsi="Times New Roman" w:cs="Times New Roman"/>
          <w:sz w:val="27"/>
          <w:szCs w:val="27"/>
        </w:rPr>
      </w:pPr>
      <w:r w:rsidRPr="00AC3C19">
        <w:rPr>
          <w:rFonts w:ascii="Times New Roman" w:eastAsia="Avenir" w:hAnsi="Times New Roman" w:cs="Times New Roman"/>
          <w:sz w:val="27"/>
          <w:szCs w:val="27"/>
        </w:rPr>
        <w:t>Ability to meet timeline*</w:t>
      </w:r>
    </w:p>
    <w:p w:rsidR="00E46D6A" w:rsidRPr="00AC3C19" w:rsidRDefault="00E46D6A" w:rsidP="00E46D6A">
      <w:pPr>
        <w:pStyle w:val="normal0"/>
        <w:spacing w:before="220" w:after="220"/>
        <w:rPr>
          <w:rFonts w:ascii="Times New Roman" w:hAnsi="Times New Roman" w:cs="Times New Roman"/>
        </w:rPr>
      </w:pPr>
    </w:p>
    <w:p w:rsidR="00E46D6A" w:rsidRPr="00AC3C19" w:rsidRDefault="00E46D6A" w:rsidP="00E46D6A">
      <w:pPr>
        <w:pStyle w:val="normal0"/>
        <w:spacing w:before="220" w:after="220"/>
        <w:rPr>
          <w:rFonts w:ascii="Times New Roman" w:hAnsi="Times New Roman" w:cs="Times New Roman"/>
        </w:rPr>
      </w:pPr>
    </w:p>
    <w:p w:rsidR="00E46D6A" w:rsidRPr="00AC3C19" w:rsidRDefault="00E46D6A" w:rsidP="00E46D6A">
      <w:pPr>
        <w:pStyle w:val="normal0"/>
        <w:spacing w:before="220" w:after="220"/>
        <w:rPr>
          <w:rFonts w:ascii="Times New Roman" w:hAnsi="Times New Roman" w:cs="Times New Roman"/>
        </w:rPr>
      </w:pPr>
    </w:p>
    <w:p w:rsidR="00E46D6A" w:rsidRPr="00AC3C19" w:rsidRDefault="00E46D6A" w:rsidP="00E46D6A">
      <w:pPr>
        <w:pStyle w:val="normal0"/>
        <w:spacing w:before="220" w:after="220"/>
        <w:rPr>
          <w:rFonts w:ascii="Times New Roman" w:eastAsia="Avenir" w:hAnsi="Times New Roman" w:cs="Times New Roman"/>
          <w:sz w:val="27"/>
          <w:szCs w:val="27"/>
        </w:rPr>
      </w:pPr>
      <w:r w:rsidRPr="00AC3C19">
        <w:rPr>
          <w:rFonts w:ascii="Times New Roman" w:eastAsia="Avenir" w:hAnsi="Times New Roman" w:cs="Times New Roman"/>
          <w:sz w:val="36"/>
          <w:szCs w:val="36"/>
        </w:rPr>
        <w:t>Target Deliverable Schedule</w:t>
      </w:r>
    </w:p>
    <w:p w:rsidR="00E46D6A" w:rsidRPr="00AC3C19" w:rsidRDefault="00E46D6A" w:rsidP="00E46D6A">
      <w:pPr>
        <w:pStyle w:val="normal0"/>
        <w:spacing w:before="220" w:after="220"/>
        <w:rPr>
          <w:rFonts w:ascii="Times New Roman" w:eastAsia="Avenir" w:hAnsi="Times New Roman" w:cs="Times New Roman"/>
          <w:sz w:val="27"/>
          <w:szCs w:val="27"/>
        </w:rPr>
      </w:pPr>
      <w:r w:rsidRPr="00AC3C19">
        <w:rPr>
          <w:rFonts w:ascii="Times New Roman" w:eastAsia="Avenir" w:hAnsi="Times New Roman" w:cs="Times New Roman"/>
          <w:b/>
          <w:sz w:val="27"/>
          <w:szCs w:val="27"/>
        </w:rPr>
        <w:t>Final Project Due: December 31, 2019</w:t>
      </w:r>
    </w:p>
    <w:p w:rsidR="00E46D6A" w:rsidRPr="00AC3C19" w:rsidRDefault="00E46D6A" w:rsidP="00E46D6A">
      <w:pPr>
        <w:pStyle w:val="normal0"/>
        <w:spacing w:before="220" w:after="220"/>
        <w:rPr>
          <w:rFonts w:ascii="Times New Roman" w:eastAsia="Avenir" w:hAnsi="Times New Roman" w:cs="Times New Roman"/>
          <w:sz w:val="27"/>
          <w:szCs w:val="27"/>
        </w:rPr>
      </w:pPr>
      <w:r w:rsidRPr="00AC3C19">
        <w:rPr>
          <w:rFonts w:ascii="Times New Roman" w:eastAsia="Avenir" w:hAnsi="Times New Roman" w:cs="Times New Roman"/>
          <w:sz w:val="27"/>
          <w:szCs w:val="27"/>
        </w:rPr>
        <w:t xml:space="preserve">The expected project completion date is December 31, 2019. </w:t>
      </w:r>
    </w:p>
    <w:p w:rsidR="00E46D6A" w:rsidRPr="00AC3C19" w:rsidRDefault="00E46D6A" w:rsidP="00E46D6A">
      <w:pPr>
        <w:pStyle w:val="normal0"/>
        <w:spacing w:before="220" w:after="220"/>
        <w:rPr>
          <w:rFonts w:ascii="Times New Roman" w:eastAsia="Avenir" w:hAnsi="Times New Roman" w:cs="Times New Roman"/>
          <w:sz w:val="27"/>
          <w:szCs w:val="27"/>
        </w:rPr>
      </w:pPr>
      <w:r w:rsidRPr="00AC3C19">
        <w:rPr>
          <w:rFonts w:ascii="Times New Roman" w:eastAsia="Avenir" w:hAnsi="Times New Roman" w:cs="Times New Roman"/>
          <w:sz w:val="27"/>
          <w:szCs w:val="27"/>
        </w:rPr>
        <w:t>*If this date needs to be adjusted, please include your readjusted proposed date, as well as your reasoning for shifting the schedule. All proposed date changes will be considered.</w:t>
      </w:r>
    </w:p>
    <w:p w:rsidR="00E46D6A" w:rsidRPr="00AC3C19" w:rsidRDefault="00E46D6A" w:rsidP="00E46D6A">
      <w:pPr>
        <w:pStyle w:val="normal0"/>
        <w:spacing w:before="220" w:after="220"/>
        <w:rPr>
          <w:rFonts w:ascii="Times New Roman" w:eastAsia="Avenir" w:hAnsi="Times New Roman" w:cs="Times New Roman"/>
          <w:sz w:val="27"/>
          <w:szCs w:val="27"/>
        </w:rPr>
      </w:pPr>
      <w:r w:rsidRPr="00AC3C19">
        <w:rPr>
          <w:rFonts w:ascii="Times New Roman" w:hAnsi="Times New Roman" w:cs="Times New Roman"/>
        </w:rPr>
        <w:br w:type="page"/>
      </w:r>
    </w:p>
    <w:p w:rsidR="00E46D6A" w:rsidRPr="00AC3C19" w:rsidRDefault="00E46D6A" w:rsidP="00E46D6A">
      <w:pPr>
        <w:pStyle w:val="normal0"/>
        <w:spacing w:before="220" w:after="220"/>
        <w:rPr>
          <w:rFonts w:ascii="Times New Roman" w:eastAsia="Avenir" w:hAnsi="Times New Roman" w:cs="Times New Roman"/>
          <w:sz w:val="27"/>
          <w:szCs w:val="27"/>
        </w:rPr>
      </w:pPr>
      <w:r w:rsidRPr="00AC3C19">
        <w:rPr>
          <w:rFonts w:ascii="Times New Roman" w:eastAsia="Avenir" w:hAnsi="Times New Roman" w:cs="Times New Roman"/>
          <w:sz w:val="36"/>
          <w:szCs w:val="36"/>
        </w:rPr>
        <w:lastRenderedPageBreak/>
        <w:t>Submission Requirements</w:t>
      </w:r>
    </w:p>
    <w:p w:rsidR="00E46D6A" w:rsidRPr="00AC3C19" w:rsidRDefault="00E46D6A" w:rsidP="00E46D6A">
      <w:pPr>
        <w:pStyle w:val="normal0"/>
        <w:spacing w:before="220" w:after="220"/>
        <w:rPr>
          <w:rFonts w:ascii="Times New Roman" w:eastAsia="Avenir" w:hAnsi="Times New Roman" w:cs="Times New Roman"/>
          <w:sz w:val="27"/>
          <w:szCs w:val="27"/>
        </w:rPr>
      </w:pPr>
    </w:p>
    <w:p w:rsidR="00E46D6A" w:rsidRPr="00AC3C19" w:rsidRDefault="00E46D6A" w:rsidP="00E46D6A">
      <w:pPr>
        <w:pStyle w:val="normal0"/>
        <w:spacing w:before="220" w:after="220"/>
        <w:rPr>
          <w:rFonts w:ascii="Times New Roman" w:eastAsia="Avenir" w:hAnsi="Times New Roman" w:cs="Times New Roman"/>
          <w:sz w:val="27"/>
          <w:szCs w:val="27"/>
        </w:rPr>
      </w:pPr>
      <w:r w:rsidRPr="00AC3C19">
        <w:rPr>
          <w:rFonts w:ascii="Times New Roman" w:eastAsia="Avenir" w:hAnsi="Times New Roman" w:cs="Times New Roman"/>
          <w:sz w:val="27"/>
          <w:szCs w:val="27"/>
        </w:rPr>
        <w:t>Bidders must adhere to the following guidelines to be considered:</w:t>
      </w:r>
    </w:p>
    <w:p w:rsidR="00E46D6A" w:rsidRPr="00AC3C19" w:rsidRDefault="00E46D6A" w:rsidP="00E46D6A">
      <w:pPr>
        <w:pStyle w:val="normal0"/>
        <w:numPr>
          <w:ilvl w:val="0"/>
          <w:numId w:val="2"/>
        </w:numPr>
        <w:spacing w:before="500"/>
        <w:rPr>
          <w:rFonts w:ascii="Times New Roman" w:eastAsia="Avenir" w:hAnsi="Times New Roman" w:cs="Times New Roman"/>
          <w:sz w:val="27"/>
          <w:szCs w:val="27"/>
        </w:rPr>
      </w:pPr>
      <w:r w:rsidRPr="00AC3C19">
        <w:rPr>
          <w:rFonts w:ascii="Times New Roman" w:eastAsia="Avenir" w:hAnsi="Times New Roman" w:cs="Times New Roman"/>
          <w:sz w:val="27"/>
          <w:szCs w:val="27"/>
        </w:rPr>
        <w:t>Only bidders who meet all 5 metrics in the evaluation section should submit a proposal.</w:t>
      </w:r>
    </w:p>
    <w:p w:rsidR="00E46D6A" w:rsidRPr="00AC3C19" w:rsidRDefault="00E46D6A" w:rsidP="00E46D6A">
      <w:pPr>
        <w:pStyle w:val="normal0"/>
        <w:spacing w:before="500"/>
        <w:ind w:left="720"/>
        <w:rPr>
          <w:rFonts w:ascii="Times New Roman" w:eastAsia="Avenir" w:hAnsi="Times New Roman" w:cs="Times New Roman"/>
          <w:sz w:val="27"/>
          <w:szCs w:val="27"/>
        </w:rPr>
      </w:pPr>
    </w:p>
    <w:p w:rsidR="00E46D6A" w:rsidRPr="00AC3C19" w:rsidRDefault="00E46D6A" w:rsidP="00E46D6A">
      <w:pPr>
        <w:pStyle w:val="normal0"/>
        <w:numPr>
          <w:ilvl w:val="0"/>
          <w:numId w:val="2"/>
        </w:numPr>
        <w:rPr>
          <w:rFonts w:ascii="Times New Roman" w:eastAsia="Avenir" w:hAnsi="Times New Roman" w:cs="Times New Roman"/>
          <w:sz w:val="27"/>
          <w:szCs w:val="27"/>
        </w:rPr>
      </w:pPr>
      <w:r w:rsidRPr="00AC3C19">
        <w:rPr>
          <w:rFonts w:ascii="Times New Roman" w:eastAsia="Avenir" w:hAnsi="Times New Roman" w:cs="Times New Roman"/>
          <w:sz w:val="27"/>
          <w:szCs w:val="27"/>
        </w:rPr>
        <w:t>Sealed Proposals will be received until 5:00 P.M. November 20, 2019</w:t>
      </w:r>
    </w:p>
    <w:p w:rsidR="00E46D6A" w:rsidRPr="00AC3C19" w:rsidRDefault="00E46D6A" w:rsidP="00E46D6A">
      <w:pPr>
        <w:pStyle w:val="normal0"/>
        <w:ind w:left="720"/>
        <w:rPr>
          <w:rFonts w:ascii="Times New Roman" w:eastAsia="Avenir" w:hAnsi="Times New Roman" w:cs="Times New Roman"/>
          <w:sz w:val="27"/>
          <w:szCs w:val="27"/>
        </w:rPr>
      </w:pPr>
      <w:r w:rsidRPr="00AC3C19">
        <w:rPr>
          <w:rFonts w:ascii="Times New Roman" w:eastAsia="Avenir" w:hAnsi="Times New Roman" w:cs="Times New Roman"/>
          <w:sz w:val="27"/>
          <w:szCs w:val="27"/>
        </w:rPr>
        <w:t xml:space="preserve"> </w:t>
      </w:r>
    </w:p>
    <w:p w:rsidR="00E46D6A" w:rsidRPr="00AC3C19" w:rsidRDefault="00E46D6A" w:rsidP="00E46D6A">
      <w:pPr>
        <w:pStyle w:val="normal0"/>
        <w:numPr>
          <w:ilvl w:val="0"/>
          <w:numId w:val="2"/>
        </w:numPr>
        <w:rPr>
          <w:rFonts w:ascii="Times New Roman" w:eastAsia="Avenir" w:hAnsi="Times New Roman" w:cs="Times New Roman"/>
          <w:sz w:val="27"/>
          <w:szCs w:val="27"/>
        </w:rPr>
      </w:pPr>
      <w:r w:rsidRPr="00AC3C19">
        <w:rPr>
          <w:rFonts w:ascii="Times New Roman" w:eastAsia="Avenir" w:hAnsi="Times New Roman" w:cs="Times New Roman"/>
          <w:sz w:val="27"/>
          <w:szCs w:val="27"/>
        </w:rPr>
        <w:t xml:space="preserve">Bidders who are interested in submitting a proposal should inform Town of Broadalbin, Town Clerk  </w:t>
      </w:r>
      <w:r w:rsidRPr="00AC3C19">
        <w:rPr>
          <w:rFonts w:ascii="Times New Roman" w:hAnsi="Times New Roman" w:cs="Times New Roman"/>
          <w:sz w:val="21"/>
          <w:szCs w:val="21"/>
          <w:shd w:val="clear" w:color="auto" w:fill="EDEBE9"/>
        </w:rPr>
        <w:t>broadalbintc@gmail.com</w:t>
      </w:r>
      <w:r w:rsidRPr="00AC3C19">
        <w:rPr>
          <w:rFonts w:ascii="Times New Roman" w:hAnsi="Times New Roman" w:cs="Times New Roman"/>
          <w:color w:val="0078D4"/>
          <w:sz w:val="21"/>
          <w:szCs w:val="21"/>
          <w:shd w:val="clear" w:color="auto" w:fill="EDEBE9"/>
        </w:rPr>
        <w:t xml:space="preserve"> </w:t>
      </w:r>
      <w:r w:rsidRPr="00AC3C19">
        <w:rPr>
          <w:rFonts w:ascii="Times New Roman" w:eastAsia="Avenir" w:hAnsi="Times New Roman" w:cs="Times New Roman"/>
          <w:sz w:val="27"/>
          <w:szCs w:val="27"/>
        </w:rPr>
        <w:t xml:space="preserve"> / (518) 883 4657 no later than 1:00 P. M. November 15, 2019.</w:t>
      </w:r>
    </w:p>
    <w:p w:rsidR="00E46D6A" w:rsidRPr="00AC3C19" w:rsidRDefault="00E46D6A" w:rsidP="00E46D6A">
      <w:pPr>
        <w:pStyle w:val="normal0"/>
        <w:ind w:left="720"/>
        <w:rPr>
          <w:rFonts w:ascii="Times New Roman" w:eastAsia="Avenir" w:hAnsi="Times New Roman" w:cs="Times New Roman"/>
          <w:sz w:val="27"/>
          <w:szCs w:val="27"/>
        </w:rPr>
      </w:pPr>
    </w:p>
    <w:p w:rsidR="00E46D6A" w:rsidRPr="00AC3C19" w:rsidRDefault="00E46D6A" w:rsidP="00E46D6A">
      <w:pPr>
        <w:pStyle w:val="normal0"/>
        <w:numPr>
          <w:ilvl w:val="0"/>
          <w:numId w:val="2"/>
        </w:numPr>
        <w:rPr>
          <w:rFonts w:ascii="Times New Roman" w:eastAsia="Avenir" w:hAnsi="Times New Roman" w:cs="Times New Roman"/>
          <w:sz w:val="27"/>
          <w:szCs w:val="27"/>
        </w:rPr>
      </w:pPr>
      <w:r w:rsidRPr="00AC3C19">
        <w:rPr>
          <w:rFonts w:ascii="Times New Roman" w:eastAsia="Avenir" w:hAnsi="Times New Roman" w:cs="Times New Roman"/>
          <w:sz w:val="27"/>
          <w:szCs w:val="27"/>
        </w:rPr>
        <w:t>Include references with your proposal.</w:t>
      </w:r>
    </w:p>
    <w:p w:rsidR="00E46D6A" w:rsidRPr="00AC3C19" w:rsidRDefault="00E46D6A" w:rsidP="00E46D6A">
      <w:pPr>
        <w:pStyle w:val="normal0"/>
        <w:ind w:left="720"/>
        <w:rPr>
          <w:rFonts w:ascii="Times New Roman" w:eastAsia="Avenir" w:hAnsi="Times New Roman" w:cs="Times New Roman"/>
          <w:sz w:val="27"/>
          <w:szCs w:val="27"/>
        </w:rPr>
      </w:pPr>
    </w:p>
    <w:p w:rsidR="00E46D6A" w:rsidRPr="00AC3C19" w:rsidRDefault="00E46D6A" w:rsidP="00E46D6A">
      <w:pPr>
        <w:pStyle w:val="normal0"/>
        <w:numPr>
          <w:ilvl w:val="0"/>
          <w:numId w:val="2"/>
        </w:numPr>
        <w:spacing w:after="320"/>
        <w:rPr>
          <w:rFonts w:ascii="Times New Roman" w:eastAsia="Avenir" w:hAnsi="Times New Roman" w:cs="Times New Roman"/>
          <w:sz w:val="27"/>
          <w:szCs w:val="27"/>
        </w:rPr>
      </w:pPr>
      <w:r w:rsidRPr="00AC3C19">
        <w:rPr>
          <w:rFonts w:ascii="Times New Roman" w:eastAsia="Avenir" w:hAnsi="Times New Roman" w:cs="Times New Roman"/>
          <w:sz w:val="27"/>
          <w:szCs w:val="27"/>
        </w:rPr>
        <w:t>A proposed schedule must also be included and clearly expressed.</w:t>
      </w:r>
    </w:p>
    <w:p w:rsidR="00E46D6A" w:rsidRPr="00AC3C19" w:rsidRDefault="00E46D6A" w:rsidP="00E46D6A">
      <w:pPr>
        <w:pStyle w:val="normal0"/>
        <w:spacing w:before="220" w:after="220"/>
        <w:rPr>
          <w:rFonts w:ascii="Times New Roman" w:eastAsia="Avenir" w:hAnsi="Times New Roman" w:cs="Times New Roman"/>
          <w:sz w:val="27"/>
          <w:szCs w:val="27"/>
        </w:rPr>
      </w:pPr>
    </w:p>
    <w:p w:rsidR="00E46D6A" w:rsidRPr="00AC3C19" w:rsidRDefault="00E46D6A" w:rsidP="00E46D6A">
      <w:pPr>
        <w:pStyle w:val="normal0"/>
        <w:spacing w:before="220" w:after="220"/>
        <w:rPr>
          <w:rFonts w:ascii="Times New Roman" w:eastAsia="Avenir" w:hAnsi="Times New Roman" w:cs="Times New Roman"/>
          <w:sz w:val="27"/>
          <w:szCs w:val="27"/>
        </w:rPr>
      </w:pPr>
      <w:r w:rsidRPr="00AC3C19">
        <w:rPr>
          <w:rFonts w:ascii="Times New Roman" w:eastAsia="Avenir" w:hAnsi="Times New Roman" w:cs="Times New Roman"/>
          <w:sz w:val="36"/>
          <w:szCs w:val="36"/>
        </w:rPr>
        <w:t>Contact Information</w:t>
      </w:r>
    </w:p>
    <w:p w:rsidR="00E46D6A" w:rsidRPr="00AC3C19" w:rsidRDefault="00E46D6A" w:rsidP="00E46D6A">
      <w:pPr>
        <w:pStyle w:val="normal0"/>
        <w:spacing w:before="220" w:after="220"/>
        <w:rPr>
          <w:rFonts w:ascii="Times New Roman" w:eastAsia="Avenir" w:hAnsi="Times New Roman" w:cs="Times New Roman"/>
          <w:sz w:val="27"/>
          <w:szCs w:val="27"/>
        </w:rPr>
      </w:pPr>
      <w:r w:rsidRPr="00AC3C19">
        <w:rPr>
          <w:rFonts w:ascii="Times New Roman" w:eastAsia="Avenir" w:hAnsi="Times New Roman" w:cs="Times New Roman"/>
          <w:sz w:val="27"/>
          <w:szCs w:val="27"/>
        </w:rPr>
        <w:t>For questions or concerns connected to this RFP, we can be reached at:</w:t>
      </w:r>
    </w:p>
    <w:p w:rsidR="00E46D6A" w:rsidRPr="00AC3C19" w:rsidRDefault="00E46D6A" w:rsidP="00E46D6A">
      <w:pPr>
        <w:pStyle w:val="normal0"/>
        <w:rPr>
          <w:rFonts w:ascii="Times New Roman" w:eastAsia="Avenir" w:hAnsi="Times New Roman" w:cs="Times New Roman"/>
        </w:rPr>
      </w:pPr>
      <w:r w:rsidRPr="00AC3C19">
        <w:rPr>
          <w:rFonts w:ascii="Times New Roman" w:eastAsia="Avenir" w:hAnsi="Times New Roman" w:cs="Times New Roman"/>
        </w:rPr>
        <w:t>TOWN OF BROADALBIN</w:t>
      </w:r>
    </w:p>
    <w:p w:rsidR="00E46D6A" w:rsidRPr="00AC3C19" w:rsidRDefault="00E46D6A" w:rsidP="00E46D6A">
      <w:pPr>
        <w:pStyle w:val="normal0"/>
        <w:rPr>
          <w:rFonts w:ascii="Times New Roman" w:eastAsia="Avenir" w:hAnsi="Times New Roman" w:cs="Times New Roman"/>
        </w:rPr>
      </w:pPr>
      <w:r w:rsidRPr="00AC3C19">
        <w:rPr>
          <w:rFonts w:ascii="Times New Roman" w:eastAsia="Avenir" w:hAnsi="Times New Roman" w:cs="Times New Roman"/>
        </w:rPr>
        <w:t>201 UNION MILLS ROAD</w:t>
      </w:r>
    </w:p>
    <w:p w:rsidR="00E46D6A" w:rsidRPr="00AC3C19" w:rsidRDefault="00E46D6A" w:rsidP="00E46D6A">
      <w:pPr>
        <w:pStyle w:val="normal0"/>
        <w:rPr>
          <w:rFonts w:ascii="Times New Roman" w:eastAsia="Avenir" w:hAnsi="Times New Roman" w:cs="Times New Roman"/>
        </w:rPr>
      </w:pPr>
      <w:r w:rsidRPr="00AC3C19">
        <w:rPr>
          <w:rFonts w:ascii="Times New Roman" w:eastAsia="Avenir" w:hAnsi="Times New Roman" w:cs="Times New Roman"/>
        </w:rPr>
        <w:t>P. O. BOX 548</w:t>
      </w:r>
    </w:p>
    <w:p w:rsidR="00E46D6A" w:rsidRPr="00AC3C19" w:rsidRDefault="00E46D6A" w:rsidP="00E46D6A">
      <w:pPr>
        <w:pStyle w:val="normal0"/>
        <w:rPr>
          <w:rFonts w:ascii="Times New Roman" w:eastAsia="Avenir" w:hAnsi="Times New Roman" w:cs="Times New Roman"/>
        </w:rPr>
      </w:pPr>
      <w:r w:rsidRPr="00AC3C19">
        <w:rPr>
          <w:rFonts w:ascii="Times New Roman" w:eastAsia="Avenir" w:hAnsi="Times New Roman" w:cs="Times New Roman"/>
        </w:rPr>
        <w:t>BROADALBIN, NY - 12025</w:t>
      </w:r>
    </w:p>
    <w:p w:rsidR="00E46D6A" w:rsidRPr="00AC3C19" w:rsidRDefault="00E46D6A" w:rsidP="00E46D6A">
      <w:pPr>
        <w:pStyle w:val="normal0"/>
        <w:rPr>
          <w:rFonts w:ascii="Times New Roman" w:eastAsia="Avenir" w:hAnsi="Times New Roman" w:cs="Times New Roman"/>
        </w:rPr>
      </w:pPr>
    </w:p>
    <w:p w:rsidR="00E46D6A" w:rsidRPr="00AC3C19" w:rsidRDefault="00E46D6A" w:rsidP="00E46D6A">
      <w:pPr>
        <w:pStyle w:val="normal0"/>
        <w:rPr>
          <w:rFonts w:ascii="Times New Roman" w:eastAsia="Avenir" w:hAnsi="Times New Roman" w:cs="Times New Roman"/>
        </w:rPr>
      </w:pPr>
      <w:r w:rsidRPr="00AC3C19">
        <w:rPr>
          <w:rFonts w:ascii="Times New Roman" w:eastAsia="Avenir" w:hAnsi="Times New Roman" w:cs="Times New Roman"/>
        </w:rPr>
        <w:t>ATTN:  Sheila Perry, Town Supervisor</w:t>
      </w:r>
    </w:p>
    <w:p w:rsidR="00E46D6A" w:rsidRPr="00AC3C19" w:rsidRDefault="00E46D6A" w:rsidP="00E46D6A">
      <w:pPr>
        <w:pStyle w:val="normal0"/>
        <w:rPr>
          <w:rFonts w:ascii="Times New Roman" w:eastAsia="Avenir" w:hAnsi="Times New Roman" w:cs="Times New Roman"/>
        </w:rPr>
      </w:pPr>
    </w:p>
    <w:p w:rsidR="00E46D6A" w:rsidRPr="00AC3C19" w:rsidRDefault="00E46D6A" w:rsidP="00E46D6A">
      <w:pPr>
        <w:pStyle w:val="normal0"/>
        <w:rPr>
          <w:rFonts w:ascii="Times New Roman" w:eastAsia="Avenir" w:hAnsi="Times New Roman" w:cs="Times New Roman"/>
        </w:rPr>
      </w:pPr>
      <w:r w:rsidRPr="00AC3C19">
        <w:rPr>
          <w:rFonts w:ascii="Times New Roman" w:eastAsia="Avenir" w:hAnsi="Times New Roman" w:cs="Times New Roman"/>
        </w:rPr>
        <w:t>email: tobnysupfc@outlook.com</w:t>
      </w:r>
    </w:p>
    <w:p w:rsidR="00E46D6A" w:rsidRPr="00AC3C19" w:rsidRDefault="00E46D6A" w:rsidP="00E46D6A">
      <w:pPr>
        <w:pStyle w:val="normal0"/>
        <w:rPr>
          <w:rFonts w:ascii="Times New Roman" w:eastAsia="Avenir" w:hAnsi="Times New Roman" w:cs="Times New Roman"/>
        </w:rPr>
      </w:pPr>
    </w:p>
    <w:p w:rsidR="00E46D6A" w:rsidRPr="00AC3C19" w:rsidRDefault="00E46D6A" w:rsidP="00E46D6A">
      <w:pPr>
        <w:pStyle w:val="normal0"/>
        <w:rPr>
          <w:rFonts w:ascii="Times New Roman" w:eastAsia="Avenir" w:hAnsi="Times New Roman" w:cs="Times New Roman"/>
        </w:rPr>
      </w:pPr>
      <w:r w:rsidRPr="00AC3C19">
        <w:rPr>
          <w:rFonts w:ascii="Times New Roman" w:eastAsia="Avenir" w:hAnsi="Times New Roman" w:cs="Times New Roman"/>
        </w:rPr>
        <w:t>(518) 883 4657</w:t>
      </w:r>
    </w:p>
    <w:p w:rsidR="00E21013" w:rsidRDefault="0014457C"/>
    <w:sectPr w:rsidR="00E21013" w:rsidSect="009E1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66F4"/>
    <w:multiLevelType w:val="multilevel"/>
    <w:tmpl w:val="B1881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8E55A2"/>
    <w:multiLevelType w:val="multilevel"/>
    <w:tmpl w:val="DED42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6D6A"/>
    <w:rsid w:val="0000357A"/>
    <w:rsid w:val="00097C75"/>
    <w:rsid w:val="0014457C"/>
    <w:rsid w:val="0019600B"/>
    <w:rsid w:val="006E392D"/>
    <w:rsid w:val="00953BC6"/>
    <w:rsid w:val="009E137B"/>
    <w:rsid w:val="00C026B1"/>
    <w:rsid w:val="00C2231A"/>
    <w:rsid w:val="00DF42A7"/>
    <w:rsid w:val="00E46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7B"/>
  </w:style>
  <w:style w:type="paragraph" w:styleId="Heading3">
    <w:name w:val="heading 3"/>
    <w:basedOn w:val="normal0"/>
    <w:next w:val="normal0"/>
    <w:link w:val="Heading3Char"/>
    <w:rsid w:val="00E46D6A"/>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6D6A"/>
    <w:rPr>
      <w:rFonts w:ascii="Arial" w:eastAsia="Arial" w:hAnsi="Arial" w:cs="Arial"/>
      <w:color w:val="434343"/>
      <w:sz w:val="28"/>
      <w:szCs w:val="28"/>
    </w:rPr>
  </w:style>
  <w:style w:type="paragraph" w:customStyle="1" w:styleId="normal0">
    <w:name w:val="normal"/>
    <w:rsid w:val="00E46D6A"/>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8614</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Perry</dc:creator>
  <cp:lastModifiedBy>Sheila Perry</cp:lastModifiedBy>
  <cp:revision>7</cp:revision>
  <cp:lastPrinted>2019-11-07T17:52:00Z</cp:lastPrinted>
  <dcterms:created xsi:type="dcterms:W3CDTF">2019-10-25T18:51:00Z</dcterms:created>
  <dcterms:modified xsi:type="dcterms:W3CDTF">2019-11-13T17:21:00Z</dcterms:modified>
</cp:coreProperties>
</file>