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37E" w:rsidRDefault="0087237E" w:rsidP="0087237E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87237E">
        <w:rPr>
          <w:rFonts w:ascii="Arial" w:hAnsi="Arial" w:cs="Arial"/>
          <w:color w:val="222222"/>
          <w:sz w:val="28"/>
          <w:szCs w:val="28"/>
          <w:shd w:val="clear" w:color="auto" w:fill="FFFFFF"/>
        </w:rPr>
        <w:t>Infographics practice</w:t>
      </w:r>
    </w:p>
    <w:p w:rsidR="0087237E" w:rsidRPr="002B5B9D" w:rsidRDefault="002B5B9D">
      <w:pPr>
        <w:rPr>
          <w:rFonts w:ascii="Arial" w:hAnsi="Arial" w:cs="Arial"/>
          <w:color w:val="33334B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Address:  </w:t>
      </w:r>
      <w:r w:rsidR="0087237E" w:rsidRPr="002B5B9D">
        <w:rPr>
          <w:rFonts w:ascii="Arial" w:hAnsi="Arial" w:cs="Arial"/>
          <w:color w:val="33334B"/>
          <w:sz w:val="28"/>
          <w:szCs w:val="28"/>
          <w:shd w:val="clear" w:color="auto" w:fill="FFFFFF"/>
        </w:rPr>
        <w:t>2828 Trinity Mills Road, Carrollton, TX 75006</w:t>
      </w:r>
    </w:p>
    <w:p w:rsidR="002B5B9D" w:rsidRDefault="002B5B9D">
      <w:pPr>
        <w:rPr>
          <w:rFonts w:ascii="Arial" w:hAnsi="Arial" w:cs="Arial"/>
          <w:color w:val="33334B"/>
          <w:sz w:val="28"/>
          <w:szCs w:val="28"/>
          <w:shd w:val="clear" w:color="auto" w:fill="FFFFFF"/>
        </w:rPr>
      </w:pPr>
    </w:p>
    <w:p w:rsidR="0087237E" w:rsidRPr="002B5B9D" w:rsidRDefault="0087237E" w:rsidP="002B5B9D">
      <w:pPr>
        <w:jc w:val="center"/>
        <w:rPr>
          <w:rFonts w:ascii="Arial" w:hAnsi="Arial" w:cs="Arial"/>
          <w:color w:val="33334B"/>
          <w:sz w:val="28"/>
          <w:szCs w:val="28"/>
          <w:shd w:val="clear" w:color="auto" w:fill="FFFFFF"/>
        </w:rPr>
      </w:pPr>
      <w:r w:rsidRPr="002B5B9D">
        <w:rPr>
          <w:rFonts w:ascii="Arial" w:hAnsi="Arial" w:cs="Arial"/>
          <w:color w:val="33334B"/>
          <w:sz w:val="28"/>
          <w:szCs w:val="28"/>
          <w:shd w:val="clear" w:color="auto" w:fill="FFFFFF"/>
        </w:rPr>
        <w:t>Trinity Square Plaza</w:t>
      </w:r>
    </w:p>
    <w:p w:rsidR="0087237E" w:rsidRPr="002B5B9D" w:rsidRDefault="0087237E">
      <w:pPr>
        <w:rPr>
          <w:rFonts w:ascii="Arial" w:hAnsi="Arial" w:cs="Arial"/>
          <w:sz w:val="28"/>
          <w:szCs w:val="28"/>
        </w:rPr>
      </w:pPr>
      <w:r w:rsidRPr="002B5B9D">
        <w:rPr>
          <w:rFonts w:ascii="Arial" w:hAnsi="Arial" w:cs="Arial"/>
          <w:sz w:val="28"/>
          <w:szCs w:val="28"/>
        </w:rPr>
        <w:t>Trinity Square Plaza, one of the highest quality multi-tenanted office buildings in this DFW submarket. Trinity Square Plaza is a 59,730-square-foot, three-story office building built in 1985. The property is currently 83% leased to 18 tenants. The property offers 209 parking spaces, 60 of which are covered/reserved. The atrium lobby is heavily landscaped and includes a tranquil water feature. An after-hours monitored card access security system keeps the building secure during non-business hours.</w:t>
      </w:r>
    </w:p>
    <w:sectPr w:rsidR="0087237E" w:rsidRPr="002B5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7E"/>
    <w:rsid w:val="002B5B9D"/>
    <w:rsid w:val="00432276"/>
    <w:rsid w:val="0087237E"/>
    <w:rsid w:val="00D9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62F5F-CF75-4D93-BFCB-E2E48BB6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Campbell</dc:creator>
  <cp:keywords/>
  <dc:description/>
  <cp:lastModifiedBy>Carol Campbell</cp:lastModifiedBy>
  <cp:revision>2</cp:revision>
  <dcterms:created xsi:type="dcterms:W3CDTF">2017-11-02T00:55:00Z</dcterms:created>
  <dcterms:modified xsi:type="dcterms:W3CDTF">2017-11-02T00:55:00Z</dcterms:modified>
</cp:coreProperties>
</file>